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071"/>
        <w:gridCol w:w="1019"/>
        <w:gridCol w:w="530"/>
        <w:gridCol w:w="934"/>
        <w:gridCol w:w="1255"/>
        <w:gridCol w:w="700"/>
        <w:gridCol w:w="585"/>
        <w:gridCol w:w="585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lang w:val="en-US" w:eastAsia="zh-CN" w:bidi="ar"/>
              </w:rPr>
              <w:t>克州2025 年部门联合“双随机、一公开”监管抽查工作计划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36" w:type="dxa"/>
            <w:gridSpan w:val="10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填报单位：克州市场监管局                                                                                         日期：2025年1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抽查计划序号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抽查计划名称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抽查任务名称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抽查类型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抽查比例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抽查事项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抽查对象范围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发起部门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联合部门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抽查时间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联2025001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2025年克州部门联合抽查001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2025年克州企业登记事项和涉税事项联合检查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企业年度报告、企业登记事项的检查；涉税事项检查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全州各类企业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税务局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联2025002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2025年克州部门联合抽查002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2025年克州企业登记事项和涉税事项联合检查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企业登记事项的检查、企业年度报告；涉税事项检查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全州各类企业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税务局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2025年8月至9月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联2025003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2025年克州部门联合抽查003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2025年克州药械网络销售企业药械质量联合检查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网络销售药品医疗器械质量安全进行联合检查，重点检查是否按要求报告、是否展示相关经营许可/备案凭证信息、是否按要求进行储存销售等情况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药械网络销售经营企业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公安局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2025年5月至6月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联2025004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2025年克州部门联合抽查004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2025年克州学生校服等纤维制品质量监督抽查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学生校服质量抽检检查、民办学校教育教学工作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校服生产销售企业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教育局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2025年7月至9月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联2025005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2025年克州部门联合抽查005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2025年克州关于15年以上电梯使用安全的联合抽查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特种设备监督检查；物业安全管理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特种设备使用单位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克州住建局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联2025006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2025年克州部门联合抽查006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2025年克州房地产企业联合监督检查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1.80%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违法有奖销售行为、虚假宣传行为；房地产企业项目、交易、资金检查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阿图什范围房地产行业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克州住建局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2025年4月至6月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联2025007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2025年克州部门联合抽查007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2025年克州机关事业单位、涉企收费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超标准收费、不执行政府定价、政府指导价的行为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行政事业性收费单位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发改委、财政局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2025年4月至7月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联2025008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2025年克州部门联合抽查008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2025年克州口岸收费监督检查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是否明码标价、价格欺诈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伊口岸、吐口岸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商务局、发改委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联2025009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2025年克州部门联合抽查009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2025年克州医疗机构收费减查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超标准收费、不执行政府定价、政府指导价、不明码标价的行为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医疗机构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卫健委、医保局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2025年2月至10月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联2025010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2025年克州部门联合抽查010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2025年克州教育收费检查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自立收费项目、自定收费标准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公立幼儿园、小学、高中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教育局、发改委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2025年1月至9月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联2025011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2025年克州部门联合抽查011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2025年克州检机动车验检测机构专项检查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检机动车验检测情况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机动车检验检测机构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交通局、生态环保局、公安局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2025年4月至7月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联2025012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2025年克州部门联合抽查012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2025年克州学校周边食品安全联合检查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食品安全监督检查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学校周边（食品经营环节监督检查）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克州教育局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2025年5月至6月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联2025013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2025年克州部门联合抽查013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2025年克州商标使用行为的抽查检查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商标（含地理标志商标）使用行为的检查；商超在售食品质量是否达标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克州公安局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2025年4月至6月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联2025014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2025年克州部门联合抽查014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2025年克州校外培训机构联合检查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校外培训机构虚假违法广告；文化艺术类校外培训考级备案情况检查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校外培训机构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文旅局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2025年7月至8月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联2025015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2025年克州部门联合抽查015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2025年克州民营医院、个体诊所联合监督检查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医疗广告审批情况、虚假违法广告；医疗机构执业许可、执业人员资格检查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民营医疗机构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卫健委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2025年5月至6月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联2025016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2025年克州部门联合抽查016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克州2024年学校周边食品安全联合检查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食品安全监督检查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学校周边（食品经营环节监督检查）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克州教育局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2025年5月至6月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联2025017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2025年克州部门联合抽查017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克州2024年小作坊联合检查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食品安全检查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小作坊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公安局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2025年6月至7月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联2025018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2025年克州部门联合抽查018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2025年克州农资经营单位和商品交易市场的联合检查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对地膜、化肥产品质量监督检查，对肥料生产、经营单位的监督检查；商品交易市场规范管理检查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全州农资门店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克州农业农村局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联2025019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2025年克州部门联合抽查019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2025年克州检验检测机构联合检查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机动车检验机构开展检验情况检查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克州辖区范围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克州公安局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克州交通运输局综合执法科，克州生态环境局综合执法支队，克州市场监督管理局价格监督管理科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联2025020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2025年克州部门联合抽查020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2025年克州食品生产加工企业联合检查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按照《中华人民共和国刑法》144条之规定，《中华人民共和国产品质量法》，《中华人民共和国食品安全法》检查生产、加工、销售食品质量是否达标、是否掺有毒有害物质。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生产，加工，销售食品质量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克州公安局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克州市场监督管理局食品流通科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2025年5月至6月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联2025021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2025年克州部门联合抽查021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2025年克州药品质量联合检查联合检查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8.00%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按照按照《中华人民共和国刑法》141条、142条之规定，《中华人民共和国药品管理法》，检查销售药品质量是否达标，是否添加违禁品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在售药品质量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克州公安局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克州市场监督管理局药械科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2025年9月至10月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联2025022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2025年克州部门联合抽查022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2025年克州消防安全联合检查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按照《中华人民共和国消防法》，检查消防安全隐患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企事业单位，“九小场所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克州公安局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克州消防救援支队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2025年4月至5月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联2025023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2025年克州部门联合抽查023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2025年克制民爆企业联合检查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按照《民用爆炸物品安全管理条例》，检查规范实施爆破作业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涉爆企业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克州公安局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克州应急管理局执法支队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2025年8月至9月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联2025024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2025年克州部门联合抽查024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2025年克州旅馆业经营行为联合检查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25.00%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按照《旅馆业治安管理办法》，检查未成年人入住情况，消防安全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全州旅店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克州公安局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克州市场监督管理局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2025年10月至11月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联2025025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2025年克州部门联合抽查025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2025年克州娱乐 场所安全联合检查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按照《娱乐场所管理办法》，检查备案情况，安全设施、保安配备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娱乐场所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克州公安局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克州文旅局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2025年9月至10月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联2025026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2025年克州部门联合抽查026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2025年克州粮食市场联合检查（粮食安全、市场管理价）联合检查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粮食收储许可事项、粮食安全、粮食市场经营行为、价格、计量标准、种子质量检测报告以及种子净度、容重、千粒重、芽率情况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粮食购销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克州发改委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市场监管局、农业农村局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联2025027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2025年克州部门联合抽查027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2025年克州粮食市场联合检查（粮食安全、市场管理价）联合检查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粮食收储许可事项、粮食安全、粮食市场经营行为、价格、计量标准、种子质量检测报告以及种子净度、容重、千粒重、芽率情况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粮食购销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克州发改委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市场监管局、农业农村局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2025年7月至9月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联2025028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2025年克州部门联合抽查028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2025年克州人力资源市场和劳务派遣机构专项检查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清理整顿人力资源市场秩序专项行动、企业登记事项的检查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人力资源市场和劳务派遣机构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克州人力资源和社会保障局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2025年4月至5月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联2025029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2025年克州部门联合抽查029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2025年克州根治欠薪夏季专项行动联合检查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根治欠薪夏季专项行动；名称规范使用情况的检查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大型用人企业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克州人力资源和社会保障局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克州住房和城乡建设局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2025年7月至8月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联2025030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2025年克州部门联合抽查030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年克州农业农村局兽药联合检查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兽药质量、许可、价格、计量标</w:t>
            </w:r>
            <w:r>
              <w:rPr>
                <w:rFonts w:ascii="Arial" w:hAnsi="Arial" w:eastAsia="方正仿宋_GBK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准、市场垄断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全州农兽药店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克州农业农村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2025年6月至7月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联2025031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2025年克州部门联合抽查031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年克州农业农村农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资联合检查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农资质量、许可、价格、计量标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准、市场垄断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全州农资门店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克州农业农村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2025年9月至10月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联2025032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2025年克州部门联合抽查032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2025年克州商砼行业涉税事项联合检查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各税种申报纳税情况；是否有不缴或者少缴税款行为，是否有逃避追缴欠税行为，是否有应扣未扣、应收而不收税款行为，是否有虚开发票行为，是否有其他不遵从税法行为。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全州商砼类企业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克州税务局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克州市场监督管理局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2025年7月至8月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联2025033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2025年克州部门联合抽查033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2024年克州医药行业涉税事项联合检查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各税种申报纳税情况；是否有不缴或者少缴税款行为，是否有逃避追缴欠税行为，是否有应扣未扣、应收而不收税款行为，是否有虚开发票行为，是否有其他不遵从税法行为。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全州医药企业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克州税务局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克州卫健委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2025年5月至6月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联2025034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2025年克州部门联合抽查034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2025年克州统计、涉税事项联合检查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   一般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统计违法检查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规模以上工业、有资质的建筑业、限额以上批发和零售业、限额以上住宿和餐饮业、房地产开发经营业、规模以上服务业企业及500万元以上投资项目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克州统计局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克州税务局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2025年4月至6月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联2025035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2025年克州部门联合抽查035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2025年克州统计、登记事项联合检查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   一般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统计违法检查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规模以上工业、有资质的建筑业、限额以上批发和零售业、限额以上住宿和餐饮业、房地产开发经营业、规模以上服务业企业及500万元以上投资项目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克州统计局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2025年7月至10月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联2025036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2025年克州部门联合抽查036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2025年克州互联网上网服务场所13个场所经营行为联合检查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互联网上网服务营业场所经营行为、对使用领域的消防产品质量进行监督检查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互联网上网服务场所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克州文旅局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消防支队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联2025037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2025年克州部门联合抽查037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2025年克州娱乐场所20场所安全和特种行业联合检查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25.00%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歌舞娱乐场所安全检查、娱乐场所和特种行业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歌舞娱乐场所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克州文旅局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公安局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2025年9月至10月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联2025038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2025年克州部门联合抽查038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2025年度对机动车销售企业部门联合抽查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对机动车环保信息公开及机动车获得强制性产品认证情况检查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克州范围机动车销售企业监管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克州生态环境局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克州市场监督管理局、交通部门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联2025039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2025年克州部门联合抽查039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2025年对危险废物转运、贮存等行为的行政检查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对危险废物转运、贮存等行为的行政检查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克州危险废物产生、经营单位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克州生态环境局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交通部门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2025年4月至5月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联2025040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2025年克州部门联合抽查040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2025年克州民营医疗机构医疗卫生安全和药品质量联合检查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克州各级民营医疗机构（牙科诊所）医疗卫生、医疗器械、药品质量等开展监督检查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克州各级民营医疗机构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克州卫健委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2025年5月至6月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联2025041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2025年克州部门联合抽查041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2025年克州公共场所卫生安全联合检查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对克州美容美发行业卫生、非法医疗美容、化妆品质量等开展监督检查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克州美容美发场所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克州卫健委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2025年7月至8月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联2025042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2025年克州部门联合抽查042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城镇燃气安全联合检查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城镇燃气安全检查、燃气企业安全检查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燃气企业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克州住建局（人防办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克州市场监督管理局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2025年6月至7月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联2025043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2025年克州部门联合抽查043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2025年克州供热安全联合检查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90.00%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供热安全检查，对使用领域的消防产品质量进行监督检查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供热企业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克州住建局（人防办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克州消防支队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年11月至12月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联2025044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2025年克州部门联合抽查044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2025年克州校外培训机构办学情况联合检查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校外培训机构办学情况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校外培训机构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克州教育局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市场监管局、文旅局、消防支队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2025年1月至2月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联2025045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2025年克州部门联合抽查045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2025年克州教育领域收费标准联合检查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违规收费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幼儿园（含民办）、小学、初中、高中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克州教育局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市场监督管理局、发改委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联2025046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2025年克州部门联合抽查046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2025年克州道路危险品货物运输行业联合检查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道路危险货物运输经营者和从业人员经营活动，联合开展道路应急处置演练情况，使用电子路单情况，车辆消防设施设备，车辆燃气使用情况。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道路危险品货物运输行业监督检查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克州交通运输局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公安局、应急管理部局、消防支队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2025年1月至2月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联2025047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2025年克州部门联合抽查047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2025年克州企业安全生产工作联合检查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企业安全生产隐患排查的检查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全州批发和零售业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克州应急管理局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克州市场监管局，克州商务局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2025年5月至8月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联2025048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2025年克州部门联合抽查048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2025年克州企业安全生产工作联合检查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企业安全生产隐患排查的检查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全州批发和零售业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克州应急管理局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克州市场监管局，克州商务局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2025年9月至12月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联2025049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2025年克州部门联合抽查049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2025年克州道路危险品货物运输行业联合检查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道路客运运输和旅游运输经营者的经营活动，建立各类安全生产制度情况，开展安全生产警示教育情况，消防设施设备，车辆燃气使用情况，各类违法违规处理情况，开展道路应急处置演练情况，违法违规处理情况。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道路旅客运输行业监督检查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克州交通运输局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公安局、文旅局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CCFF"/>
                <w:kern w:val="0"/>
                <w:sz w:val="18"/>
                <w:szCs w:val="18"/>
                <w:lang w:val="en-US" w:eastAsia="zh-CN" w:bidi="ar"/>
              </w:rPr>
              <w:t>联2025001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2025年克州县市部门联合双随机抽查001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阿图什市2025年学校周边食品安全联合检查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0.05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食品安全监督检查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学校周边（食品经营环节监督检查）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阿图什市市场监管局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阿图什市教育局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2025年5月至6月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CCFF"/>
                <w:kern w:val="0"/>
                <w:sz w:val="18"/>
                <w:szCs w:val="18"/>
                <w:lang w:val="en-US" w:eastAsia="zh-CN" w:bidi="ar"/>
              </w:rPr>
              <w:t>联2025002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2025年克州县市部门联合双随机抽查002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2025乌恰县年校外培训机构联合检查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校外培训机构虚假违法广告；文化艺术类校外培训考级备案情况检查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校外培训机构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乌恰县市场监管局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乌恰县文旅局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2025年5月至6月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CCFF"/>
                <w:kern w:val="0"/>
                <w:sz w:val="18"/>
                <w:szCs w:val="18"/>
                <w:lang w:val="en-US" w:eastAsia="zh-CN" w:bidi="ar"/>
              </w:rPr>
              <w:t>联2025003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2025年克州县市部门联合双随机抽查003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2025乌恰县年医疗美容机构联合检查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30.00%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医疗广告审批情况、虚假违法广告；医疗机构执业许可、执业人员资格检查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医疗美容机构（有照无证）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乌恰县市场监管局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乌恰县卫健委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2025年6月至7月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CCFF"/>
                <w:kern w:val="0"/>
                <w:sz w:val="18"/>
                <w:szCs w:val="18"/>
                <w:lang w:val="en-US" w:eastAsia="zh-CN" w:bidi="ar"/>
              </w:rPr>
              <w:t>联2025004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2025年克州县市部门联合双随机抽查004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2025阿克陶县2025年企业名称规范和涉税事项联合检查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重点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企业登记事项的检查；涉税事项检查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阿克陶县各类企业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阿克陶县市场监督管理局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税务局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CCFF"/>
                <w:kern w:val="0"/>
                <w:sz w:val="18"/>
                <w:szCs w:val="18"/>
                <w:lang w:val="en-US" w:eastAsia="zh-CN" w:bidi="ar"/>
              </w:rPr>
              <w:t>联2025005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2025年克州县市部门联合双随机抽查005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2025阿克陶县2025年电动车专项检查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重点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电动车市场检查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阿克陶县各类企业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阿克陶县市场监督管理局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公安局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CCFF"/>
                <w:kern w:val="0"/>
                <w:sz w:val="18"/>
                <w:szCs w:val="18"/>
                <w:lang w:val="en-US" w:eastAsia="zh-CN" w:bidi="ar"/>
              </w:rPr>
              <w:t>联2025006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2025年克州县市部门联合双随机抽查006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2025阿克陶县2025年广告专项与联合检查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广告监管事项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阿克陶县各类企业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阿克陶县市场监督管理局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阿克陶县文旅局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CCFF"/>
                <w:kern w:val="0"/>
                <w:sz w:val="18"/>
                <w:szCs w:val="18"/>
                <w:lang w:val="en-US" w:eastAsia="zh-CN" w:bidi="ar"/>
              </w:rPr>
              <w:t>联2025007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2025年克州县市部门联合双随机抽查007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2025阿克陶县2025年知识产权专项联合检查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知识产权监管事项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阿克陶县各类企业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阿克陶县市场监督管理局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阿克陶县商信局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CCFF"/>
                <w:kern w:val="0"/>
                <w:sz w:val="18"/>
                <w:szCs w:val="18"/>
                <w:lang w:val="en-US" w:eastAsia="zh-CN" w:bidi="ar"/>
              </w:rPr>
              <w:t>联2025008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2025年克州县市部门联合双随机抽查008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2025阿克陶县2025年成品油质量专项联合检查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质量监管事项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阿克陶县各类企业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阿克陶县市场监督管理局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阿克陶县商信局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2025年3月至4月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CCFF"/>
                <w:kern w:val="0"/>
                <w:sz w:val="18"/>
                <w:szCs w:val="18"/>
                <w:lang w:val="en-US" w:eastAsia="zh-CN" w:bidi="ar"/>
              </w:rPr>
              <w:t>联2025009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2025年克州县市部门联合双随机抽查009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2025阿合奇县2025年学校周边食品安全联合检查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6.00%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食品安全监督检查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学校周边（食品经营环节监督检查）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阿合奇县市场监管局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阿合奇县教育局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2025年5月至6月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另：克州所辖各县（市、区）2025 年计划开展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 9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次部门联合双随机抽查。（填写合计数字）</w:t>
            </w:r>
          </w:p>
        </w:tc>
      </w:tr>
      <w:bookmarkEnd w:id="0"/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831A4"/>
    <w:rsid w:val="3E57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2025-08-18T06:14:00Z</dcterms:created>
  <dc:creator>Administrator</dc:creator>
  <cp:lastModifiedBy>Administrator</cp:lastModifiedBy>
  <dcterms:modified xsi:type="dcterms:W3CDTF">2025-08-18T08:52:48Z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