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为民办实事经费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克孜勒苏柯尔克孜自治州草原工作站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王守丰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项目实施前期、过程及效果，评价财政预算资金使用的效率及效益。根据自治州相关工作要求，加大阿克陶县克孜勒陶乡阿尔帕勒克村和喀普喀村基础设施建设力度，改善办学条件、医疗卫生条件，通过转移就业、发展产业、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草原工作站为民办实事经费和第一书记工作经费为2个小村14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联合带领阿克陶县克孜勒陶乡阿尔帕勒克村和喀普喀村两委班子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草原工作站单位实施，内设4个科室，分别是办公室、业务科、虫鼠害防治中心、牧草种子管理科。主要职能是负责拟定自治州草原发展事业的方针政策和草原建设的总体规划及年度计划；负责牧草种子繁育体系建设和管理工作；负责草原建设、管理、保护及资源开发利用工作；拟定草业建设项目；受政府委托管理草原所有权、使用权的审定登记工作；依据《草原法》的有关规定，划定草地自然保护区；负责研究制定全州饲料加工的发展规划、政策和措施，负责全州饲料行业的监督管理工作以及饲料生产经营的监督与指导工作；负责实施全州5000 万亩草地生态的观测及草原蝗虫鼠害测报防治工作；草地植被演替变化及草原鼠虫的观测、防治、消除等工作；对草业有关的项目进行督促、检查、指导。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编制人数20人，其中：行政人员编制0人、工勤0人、参公0人、事业编制20人。实有在职人数36人，其中：行政在职0人、工勤0人、参公0人、事业在职36人。离退休人员25人，其中：行政退休人员0人、事业退休25人。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2024年为民办实事经费【2024】16号文本年度安排下达资金14万元，为自治区资金，最终确定项目资金总数为14万元。其中：中央财政拨款0万元，自治区财政拨款14万元，本级财政拨款0万元，上年结余0万元。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项目，实际支出14万元，预算执行率100%。主要用于做好对工作队慰问和在驻村点开展各项群众工作的基础保障，有利于村两委班子充分发挥优势，加强乡村振兴工作，达到实现维护社会稳定和长治久安效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14万元，其中：财政资金14万元，其他资金0万元，该项目资金主要用于做好对工作队慰问和在驻村点开展各项群众工作的基础保障。通过该项目的实施，联合带领阿克陶县克孜勒陶乡喀普喀村、阿尔帕勒克村两委班子充分发挥优势，加强乡村振兴工作，通过深入基层，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“购买办公用品批次（批)”指标，预期指标值为≥3批次；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“组织开展活动次数（次)”指标，预期指标值为≥8场次；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“办公用品质量达标率（%)”指标，预期指标值为＝100%；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“参与活动覆盖率（%)”指标，预期指标值为≥90%。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“办公用品采购（万元）”指标，预期指标值为≤4万元；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“为民办实事活动费用（万元）”指标，预期指标值≤10万元；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“受益农牧民满意度（%）”指标，预期指标值为≥90%。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王守丰（评价小组组长）：主要负责绩效评价组织协调工作，上情下达，制定绩效评价目标及考核项目；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阿不力克木（评价小组组员）：主要负责对接项目承建单位经办人员，组织收集审核项目相关工程资料，审核项目相关文件、实施方案、招投标档案等资料；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孟志勇（评价小组组员）：主要负责对接项目相关财务人员，负责收集查阅项目资金支付财务凭证相关附件资料，审核资金使用合规性、管理机制及操作流程。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阿不力克木（评价小组组员）：主要负责记录整理绩效评价过程中存在问题，编制绩效评价目标初稿，撰写绩效评价相关文稿。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州草原工作站职责组织实施。围绕克州草原工作站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（2）立项程序规范性：根据决策依据编制工作计划和经费预算，经过与克州草原工作站财经领导小组进行沟通、筛选确定经费预算计划，上局务会研究确定最终预算方案，根据评分标准，该指标不扣分，得2分。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（1）资金到位率：该项目总投资14万元，克州财政局实际下达经费14万元，其中当年财政拨款14万元，上年结转资金0万元，财政资金足额拨付到位，根据评分标准，该指标不扣分，得5分。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（2）预算执行率：本项目申请预算金额为14 万元，预算批复实际下达金额为14万元截至2024年12月31日，资金执行14万元，资金执行率100.00%。项目资金支出总体能够按照预算执行，根据评分标准，该指标不扣分，得5分。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（1）管理制度健全性：该项目严格按照《克州草原工作站财务制度》及访惠聚资金相关的制度和管理规定实施，对财政专项资金进行严格管理，基本做到了专款专用，根据评分标准，该指标不扣分，得2分。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购买办公用品8批次，与预期目标一致，根据评分标准，该指标不扣分，得5分。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组织开展活动8场次，与预期目标一致，根据评分标准，该指标不扣分，得5分。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办公用品质量达标率100%，与预期目标一致，根据评分标准，该指标不扣分，得5分。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参与活动覆盖率90%，与预期目标一致，根据评分标准，该指标不扣分，得5分。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办公用品采购4万元，与预期目标一致，根据评分标准，该指标不扣分，得5分。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为民办实事活动费用10万元，与预期目标一致，根据评分标准，该指标不扣分，得5分。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对于满意度指标：受益农牧民满意度90%，与预期目标一致，根据评分标准，该指标不扣分，得10分。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