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公用取暖费项目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克孜勒苏柯尔克孜自治州实验中学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李进银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公用取暖费项目实施前期、过程及效果，评价财政预算资金使用的效率及效益。国家及地方政府出台多项政策支持集中供暖，要求规范供暖收费标准、优化供热服务。公用取暖费项目的实施，有助于落实政策要求，统一收费标准，建立透明、公平的供热价格体系，推动供暖行业规范化、可持续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公用取暖费项目项目投入118.93万元，由本级财政承担，主要用于学校冬季取暖，标准为使用一个采暖期每平方米23元计算，通过该项目保障学校师生身体健康和教学活动的正常运行，帮助学生顺利完成学业。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对《关于恳请解决克州二中，克州实验中学办学经费的请示》的审核意见，克财专报【2023】33号，规范支付标准和使用范围，合理制定绩效目标，强化资金绩效管理，确保资金安全高效使用，合理安排支出，强化预算执行，确保学校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实验中学单位实施，内设10个处室，分别是：党政办，教务处，教研室，德育处，安保处，总务处，电教处，财务室，团委，妇委会。主要职能是克孜勒苏柯尔克孜自治州实验中学是一所寄宿制公办全日制完全中学，培养具有良好道德素质、扎实基础理论、健康心理素质、健全人格素养，全面发展的社会主义现代化建设者和接班人。把克州实验中学建成一所家门口的好学校是州委，州政府践行以人民为中心的发展思想，办好人民满意的学校，坚持提升城市品质，不断满足人民群众对美好生活向往的具体表现。全面贯彻执行党和国家的教育方针，政策，法规，全面实施素质教育。实施初中阶段三年的义务教育，按照教育行政部门核定的教学规模办学，铸牢中华民族共同体意识教育实践基地，国防教育基地，德育教育基地等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对《关于恳请解决克州二中，克州实验中学办学经费的请示》的审核意见，克财专报【2023】33号文件本年度安排下达资金118.93万元，为本级财力安排资金资金，最终确定项目资金总数为118.93万元。其中：中央财政拨款0万元，自治区财政拨款0万元，本级财政拨款118.93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公用取暖费项目，实际支出118.93万元，预算执行率100%。主要用于学校冬季取暖，标准为使用一个采暖期每平方米23元计算，通过该项目保障学校师生身体健康和教学活动的正常运行，帮助学生顺利完成学业。</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该项目投资118.93万元，主要用于学校冬季取暖，标准为使用一个采暖期每平方米23元计算，通过该项目保障学校师生身体健康和教学活动的正常运行，帮助学生顺利完成学业。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“取暖面积”指标，预期指标值为&lt;=51708.60平方米；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“保障供暖覆盖率”指标，预期指标值为＝100%；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“供暖质量达标率”指标，预期指标值为＝100%。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“暖气供应及时率”指标，预期指标值为=100%。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“暖气费预算总额”指标，预期指标值为≤118.93万元；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“保障学校教学活动正常运行”指标，预期指标值为有效保障；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“师生满意度”指标，预期指标值为≥95%。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公用取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公用取暖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陈东（评价小组组长）：主要负责绩效评价组织协调工作，上情下达，制定绩效评价目标及考核项目；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李进银（评价小组组员）：主要负责对接项目承建单位经办人员，组织收集审核项目相关工程资料，审核项目相关文件、实施方案、招投标档案等资料；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组力皮亚（评价小组组员）：主要负责对接项目相关财务人员，负责收集查阅项目资金支付财务凭证相关附件资料，审核资金使用合规性、管理机制及操作流程。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依米娜（评价小组组员）：主要负责记录整理绩效评价过程中存在问题，编制绩效评价目标初稿，撰写绩效评价相关文稿。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公用取暖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取暖面积51708.60平方米已完成保障供暖，推动了学生顺利完成学业产生保障学校师生身体健康和教学活动的正常运行的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对《关于恳请解决克州二中，克州实验中学办学经费的请示》的审核意见，克财专报【2023】33号，并结合克孜勒苏柯尔克孜自治州实验中学职责组织实施。围绕克孜勒苏柯尔克孜自治州实验中学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实验中学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对《关于恳请解决克州二中，克州实验中学办学经费的请示》的审核意见，克财专报【2023】33号文本，下达预算每平方23元的标准，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对《关于恳请解决克州二中，克州实验中学办学经费的请示》的审核意见，克财专报【2023】33号文本，取暖面积51708.60平方米，按每平方23元标准，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（1）资金到位率：该项目总投资118.93万元，克州财政局实际下达经费118.93万元，其中当年财政拨款118.93万元，上年结转资金0万元，财政资金足额拨付到位，根据评分标准，该指标不扣分，得5分。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（2）预算执行率：本项目申请预算金额为118.93万元，预算批复实际下达金额为 118.93万元截至 2024年 12 月 31日，资金执行118.93万元，资金执行率100.00%。项目资金支出总体能够按照预算执行，根据评分标准，该指标不扣分，得5分。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对《关于恳请解决克州二中，克州实验中学办学经费的请示》的审核意见，克财专报【2023】33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实验中学财务制度》及公用取暖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项目产出类指标包括产出数量、产出质量、产出时效、产出成本四方面的内容，由4个三级指标构成，权重分为90分，实际得分90分，得分率为100%。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取暖面积51708.60平方米，与预期目标一致，根据评分标准，该指标不扣分，得10分。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保障供暖覆盖率100%，与预期目标一致，根据评分标准，该指标不扣分，得5分。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供暖质量达标率100%，与预期目标一致，根据评分标准，该指标不扣分，得5分。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暖气供应及时率100%，与预期目标指标一致，根据评分标准，该指标不扣分，得10分。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暖气费预算总额118.93万元，与预期目标一致，根据评分标准，该指标不扣分，得5分。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保障学校教学活动正常运行，与预期指标一致，根据评分标准，该指标不扣分，得10分。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对于满意度指标：师生满意度95%，与预期目标一致，根据评分标准，该指标不扣分，得10分。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附件1：2024年度公用取暖费项目绩效评价指标体系及评分标准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