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克州“帕米尔英才”生活补助经费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克孜勒苏柯尔克孜自治州科技发展研究所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克州科技局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阿迪力江·肉孜</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2025年04月30日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克州“帕米尔英才”生活补助经费项目实施前期、过程及效果，评价财政预算资金使用的效率及效益。根据《自治州落实&lt;自治区党委 自治区人民政府关于加强和改进新时代人才工作的落实意见&gt;的分解方案》（克党发【2022】17号）、《克州“帕米尔英才”引进计划管理办法（试行）》（克人才〔2023〕5号）等相关政策文件要求，给我单位拨付2万元的帕米尔英才生活补助项目资金，我单位出发实际情况使用该笔资金实施帕米尔英才生活补助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为贯彻落实《自治州落实&lt;自治区党委 自治区人民政府关于加强和改进新时代人才工作的落实意见&gt;的分解方案》（克党发【2022】17号）、《克州“帕米尔英才”引进计划管理办法（试行）》（克人才〔2023〕5号）等相关政策文件要求，我单位利用该笔项目资金开展，加快实施新时代“人才强州”战略，统筹推进人才引进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根据《自治州落实&lt;自治区党委 自治区人民政府关于加强和改进新时代人才工作的落实意见&gt;的分解方案》（克党发【2022】17号）、《克州“帕米尔英才”引进计划管理办法（试行）》（克人才〔2023〕5号）等相关政策文件要求，等相关政策文件要求，给我单位拨付2万元的帕米尔英才生活补助项目资金，我单位使用该笔项目资金完成发放帕米尔英才发放生活补助的工作任务。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该项目由克州科技发展研究所实施，下设1个科室，分别是：办公室。</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克州科技发展研究所编制数4人，实有人数9人，其中：在职5人，退休4人。具体职能为：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科技兴州发展战略的规划，提出指导科技发展战略研究的参考建议；加强理论创新、思想创新和方法创新的研究，对科技发展起到引导和示范作用；坚持政府导向、科技需求为主的选题原则，积极与自治区科技发展战略研究院进行合作，开展科技工作前期调研、选题、查新的工作；接受政府部门、企业和研究机构、社团组织的委托进行政策提供和咨询工作；培养和建设科技战略人才骨干队伍，为科技发展和科技局的中心工作提供决策咨询；建立开放式的科技合作交流平台，做好科技信息服务工作，创办自治州科技品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根据《自治州落实&lt;自治区党委 自治区人民政府关于加强和改进新时代人才工作的落实意见&gt;的分解方案》（克党发【2022】17号）、《克州“帕米尔英才”引进计划管理办法（试行）》（克人才〔2023〕5号）等相关政策文件要求，给我单位拨付2万元，为帕米尔英才生活补助项目资金，最终确定项目资金总数为2万元。其中：中央财政拨款2万元，自治区财政拨款0万元，本级财政拨款0万元，非财政拨款2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截至2024年12月31日，帕米尔英才生活补助项目，实际支出2万元，预算执行率100%。主要用于发放帕米尔英才生活补助发放工作。</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“帕米尔英才”生活补助经费2万元，其中：财政资金2万元，其他资金0万元，为吸引高层次人才，促进地区发展提供支持加快实施新时代“人才强州”战略，统筹推进人才引进工作，特制定本办法。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“生活补助发放人数（人）”指标，预期指标值为=2人；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“生活补助发放月数（月）”指标，预期指标值为=5月。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“生活补助发放准确率（%）”指标，预期指标值为＝100%；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“生活补助审核流程合规率（%）”指标，预期指标值为=100%。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“生活补助发放及时率（%）”指标，预期指标值为=100%。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“生活补助发放总成本（万元）”指标，预期指标值为=2万元；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“人均生活补助发放标准（万元/月/人）”指标，预期指标值为≤0.2万元/月/人；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“人才吸引力提升程度”指标，预期指标值为显著提升；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“引进研究生满意度（%）”指标，预期指标值为≥95%。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克州“帕米尔英才”生活补助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克州“帕米尔英才”生活补助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田江评价小组组长：主要负责绩效评价组织协调工作，上情下达，制定绩效评价目标及考核项目；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杨娟评价小组组员：主要负责对接项目承建单位经办人员，组织收集审核项目相关工程资料，审核项目相关文件、实施方案、招投标档案等资料；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努尔阿丽亚评价小组组员：主要负责对接项目相关财务人员，负责收集查阅项目资金支付财务凭证相关附件资料，审核资金使用合规性、管理机制及操作流程。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买志刚（评价小组组员）：主要负责记录整理绩效评价过程中存在问题，编制绩效评价目标初稿，撰写绩效评价相关文稿。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帕米尔英才生活补助”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通过项目实施已完成2名科技人才发放5个月到生活补助发放任务，推动了解决生产生活中的实际困难，产生人才吸引力提升程度的效益，突出现代文化引领，落实民生建设任务，推动新疆经济社会发展和全面建设小康社会具有重大的战略意义。</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（1）立项依据充分性：《自治州落实&lt;自治区党委 自治区人民政府关于加强和改进新时代人才工作的落实意见&gt;的分解方案》（克党发【2022】17号）、《克州“帕米尔英才”引进计划管理办法（试行）》（克人才〔2023〕5号）并结合克州科技发展研究所职责组织实施。围绕克州科技发展研究所2024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科技发展研究所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（1）预算编制科学性：根据《自治州落实&lt;自治区党委 自治区人民政府关于加强和改进新时代人才工作的落实意见&gt;的分解方案》（克党发【2022】17号）、《克州“帕米尔英才”引进计划管理办法（试行）》（克人才〔2023〕5号）等相关政策文件要求，给我单位拨付2万元的帕米尔英才生活补助项目资金，我单位使用该笔资金2名科技人才的5个月生活补助。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克州“帕米尔英才”引进计划管理办法（试行）》（克人才〔2023〕5号）等相关政策文件要求，100%用于2名科技人才发放5个月的生活补助，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2万元，克州科技发展研究所实际下达经费2万元，其中当年财政拨款0万元，上年结转资金0万元，非财政拨款2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（2）预算执行率：本项目申请预算金额为2万元，预算批复实际下达金额为2万元，截至 2024年 12 月 31日，资金执行2万元，资金执行率100.00%。项目资金支出总体能够按照预算执行，根据评分标准，该指标不扣分，得5分。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（3）资金使用合规性：根据关于自治州落实&lt;自治区党委 自治区人民政府关于加强和改进新时代人才工作的落实意见&gt;的分解方案》（克党发【2022】17号）、《克州“帕米尔英才”引进计划管理办法（试行）》（克人才〔2023〕5号）等相关政策文件要求，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科技发展研究所财务制度》及帕米尔英才生活补助资金的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项目产出类指标包括产出数量、产出质量、产出时效、产出成本四方面的内容，由7个三级指标构成，权重分为40分，实际得分40分，得分率为100%。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“生活补助发放人数2人”，与预期目标一致，根据评分标准，该指标不扣分，得5分。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“生活补助发放月数5月”，与预期目标一致，根据评分标准，该指标不扣分，得5分。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“生活补助发放准确率100%”，与预期目标一致，根据评分标准，该指标不扣分，得5分。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“生活补助审核流程合规率100%”，与预期目标一致，根据评分标准，该指标不扣分，得5分。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"生活补助发放及时率100%”，与预期目标指标一致，根据评分标准，该指标不扣分，得10分。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“生活补助发放总成本2万元”，与预期目标一致，根据评分标准，该指标不扣分，得5分；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"人均生活补助发放标准0.2万元/月/人”，与预期目标一致，根据评分标准，该指标不扣分，得5分。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“人才吸引力提升程度 显著提升”，与预期指标一致，根据评分标准，该指标不扣分，得10分。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对于满意度指标：引进研究生满意度指标95%，与预期目标一致，根据评分标准，该指标不扣分，得10分。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满意度指标合计的10分。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1.建议充分落实绩效目标管理政策要求，提升绩效目标与项目实施内容的匹配度：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三是建议项目实施单位做好项目绩效跟踪监控工作，对实际开展工作与预期目标值产生较大偏差情况，应及时做好偏差原因分析和纠偏工作，不断提升绩效目标与项目实际工作的匹配度。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2.建议加强预算资金管理，严格落实项目申报、专家评审、确定项目后进行资金分配与资金拨付，规范资金拨付流程。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