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克州住建领域安全生产暨重点工作项目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克孜勒苏柯尔克孜自治州住房和城乡建设局（人民防空办公室）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魏军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住建领域安全生产暨重点工作项目项目实施前期、过程及效果，评价财政预算资金使用的效率及效益。围绕《自治区“十四五”住房和城乡建设事业高质量发展年规划》《克孜勒苏刻尔克孜自治州国家经济和社会发展第十四个五年规划和2035年远景目标纲要》的目标要求，立足新发展阶段，完整、准确、全面贯彻新发展理念，构建新发展格局，坚持稳中求进工作总基调，以推动城市高质量发展为主题，以积极稳妥推进新型城镇化为引领，以实施城市更新和乡村建设行动为抓手，以推进行业治理体系和治理能力现代化为保障，坚持系统观念，坚持扩大内需战略，切实提高发展质量和效益，不断满足人民群众对美好生活的需要，为开启全面建设社会主义现代化国家新征程奠定坚实基础。按照国家、自治区、自治州相关工作要求，结合本单位工作职责，按照年度工作计划，开展克州住建领域重点工作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克州住建领域安全生产暨重点工作项目该项目总投资20万元，其中：财政资金20万元，其他资金0万元，主要用于开展业务科室重点工作7个（10万元）、保障人员2名（10万元）等，有利于提升城市建设管理水平，改善城市居民生活环境，通过该项目实施达到提升人民群众居住品质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关于在市场监管领域全面推行部门联合“双随机、一公开”监管实施办法》《国务院办公厅关于印发城市燃气管道等老化更新改造实施方案（2022-2025年的通知）》《关于进一步加强自治区市政公用行业安全生产管理的指导意见》《自治州城镇燃气安全排查整治工作方案》《全国自建房安全专项整治行动方案》《关于印发自治区自建房安全专项整治行动方案的通知》《关于印发自治州自建房安全专项整治行动方案的通知》《建筑工程工程量清单计价规范GB50500-2008》等，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住建局（人防办）单位实施，内设5个科室，分别是办公室、房地产和住房保障、城市建设管理科、村镇建设管理科、建筑市场管理科。主要职能是承担保障城镇低收入家庭住房的责任；承担推进住房制度改革的责任；承担规范住房和城乡建设管理秩序的责任；承担建立科学规范的住房和城乡建设地方标准体系的责任；承担规范房地产市场秩序、监督管理房地产市场的责任；监督管理自治州建筑市场，规范各方主体行为；拟定城市建设的政策并指导实施；承担规范和指导自治州村镇建设的责任；承担建筑工程质量安全监管的责任；综合管理城乡建设抗震减灾工作；承担推进建筑节能、城镇减排的责任；贯彻执行国家、自治区关于人民防空建设的法律、法规和方针、政策，拟定自治州人民防空工作的规章和规范性文件，经审议通过后组织实施；负责编制自治州人民防空建设总体规划；负责人了防空组织指挥、通信、警报、信息化建设与管理；组织制定自治州人民防空城市防空袭预案和各种保障方案；承办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47人，其中：行政人员编制13人、机关工勤2人、参公10人、事业编制22人。实有在职人数42人，其中：行政在职12人、机关工勤2人、参公6人、事业在职22人。离退休人员26人，其中：行政退休人员25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自治州本级2024年度部门预算指标的通知》（克财预【2024】1号）》本年度安排下达资金20万元，为克州住建领域安全生产暨重点工作项目资金，最终确定项目资金总数为20万元。其中：中央财政拨款0万元，自治区财政拨款0万元，本级财政拨款20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已完成：开展业务科室重点工作7个、保障人员2名等，2；开展住建行业各项检查覆盖率100%；项目完成时间：2024年12月；开展住建行业各项检查任务按时完成率95%；人员补助发放及时率100%；保障业务科室开展工作经费10万元；保障人员费用9.83万元，检查结果公开率100%；城市居民对居住环境改善的满意度：95%有利于提升城市建设管理水平，改善城市居民生活环境，通过该项目实施达到提升人民群众居住品质的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主要用于开展业务科室重点工作7个（10万元）、保障人员2名（10万元）等，有利于提升城市建设管理水平，改善城市居民生活环境，通过该项目实施达到提升人民群众居住品质的效果。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“保障业务科室（个）”指标，预期指标值为=7个；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“保障人员数量（名）”指标，预期指标值为≥2名；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“开展住建行业各项检查覆盖率（%）”指标，预期指标值为＝100%；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“开展住建行业各项检查任务按时完成率”，预期指标值为≥95%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“人员补助发放及时率（%）”，预期指标值为=100%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“保障业务科室开展工作经费（万元）”指标，预期指标值为≤10万元；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“保障人员费用（万元）”指标，预期指标值为≤10万元；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“检查结果公开率（%）”指标，预期指标值为=100%；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“城市居民对居住环境改善的满意度（%）”指标，预期指标值为≥95%。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住建领域安全生产暨重点工作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住建领域安全生产暨重点工作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吾拉衣木·塔西买买提（评价小组组长）：主要负责绩效评价组织协调工作，上情下达，制定绩效评价目标及考核项目；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魏军（评价小组组员）：主要负责对接项目承建单位经办人员，组织收集审核项目相关工程资料，审核项目相关文件、实施方案、招投标档案等资料；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古丽娜（评价小组组员）：主要负责对接项目相关财务人员，负责收集查阅项目资金支付财务凭证相关附件资料，审核资金使用合规性、管理机制及操作流程。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何萍（评价小组组员）：主要负责记录整理绩效评价过程中存在问题，编制绩效评价目标初稿，撰写绩效评价相关文稿。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住建领域安全生产暨重点工作”项目绩效进行客观公正的评价，本项目总得分为99.88分，绩效评级属于“良好”。其中，决策类指标得分20分，过程类指标得分19.96分，产出类指标得分39.92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开展业务科室重点工作7个、保障人员2名等，2；开展住建行业各项检查覆盖率100%；项目完成时间：2024年12月；开展住建行业各项检查任务按时完成率95%；人员补助发放及时率100%；保障业务科室开展工作经费10万元；保障人员费用9.83万元，检查结果公开率100%；城市居民对居住环境改善的满意度：95%有利于提升城市建设管理水平，改善城市居民生活环境，通过该项目实施达到提升人民群众居住品质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关于在市场监管领域全面推行部门联合“双随机、一公开”监管实施办法》《国务院办公厅关于印发城市燃气管道等老化更新改造实施方案（2022-2025年的通知）》《关于进一步加强自治区市政公用行业安全生产管理的指导意见》《自治州城镇燃气安全排查整治工作方案》《全国自建房安全专项整治行动方案》《关于印发自治区自建房安全专项整治行动方案的通知》《关于印发自治州自建房安全专项整治行动方案的通知》《建筑工程工程量清单计价规范GB50500-2008》等并结合克州住建局（人防办）职责组织实施。围绕克州住建局（人防办）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住建局（人防办）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（1）预算编制科学性：预算编制经经过自治州20万元/年下拨，实际完成内容与项目内容匹配，项目投资额与工作任务相匹配，根据评分标准，该指标不扣分，得5分。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（2）资金分配合理性：资金分配按照根据《关于下达自治州本级2024年度部门预算指标的通知》（克财预【2024】1号）》资金分配与实际相适应，根据评分标准，该指标不扣分，得5分。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5个三级指标构成，权重分为20分，实际得分19.96分，得分率为99.8%。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（2）预算执行率：本项目申请预算金额为20元，预算批复实际下达金额为20万元截至 2024年 12 月 31日，资金执行19.83万元，资金执行率99.15%。项目资金支出总体能够按照预算执行，根据评分标准（19.83/20）*100%*5=4.96，该指标扣0.04分，得4.96分。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住建局（人防办）财务制度》及克州住建领域安全生产暨重点工作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项目产出类指标包括产出数量、产出质量、产出时效、产出成本四方面的内容，由8个三级指标构成，权重分为40分，实际得分39.92分，得分率为99.8%。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保障业务科室7个，与预期目标一致，根据评分标准，该指标不扣分，得5分。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保障人员数量2名，与预期目标一致，根据评分标准，该指标不扣分，得5分。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开展住建行业各项检查覆盖率100%，与预期目标一致，根据评分标准，该指标不扣分，得10分。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开展住建行业各项检查任务按时完成率95%，与预期目标指标一致，根据评分标准，该指标不扣分，得4分。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人员补助发放及时率100%，与预期目标指标一致，根据评分标准，该指标不扣分，得3分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保障业务科室开展工作经费10万元，与预期目标一致，根据评分标准，该指标不扣分，得5分。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保障人员费用经费9.83万元，与预期目标不一致，存在偏差：预期绩效目标10万元，实际完成值为9.83万元，偏差率为1.7% ，偏差原因：聘用人员减少了所以人员工资支出减少。改进措施：精准做预算。根据评分标准（9.83/10）*100%*5=4.92，该指标扣0.08分，得4.92分。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检查结果公开率100%，与预期指标一致，根据评分标准，该指标不扣分，得10分。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对于满意度指标：城市居民对居住环境改善的满意度95%，与预期目标一致，根据评分标准，该指标不扣分，得10分。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