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81016"/>
    <w:p w14:paraId="1F94E0FA">
      <w:pPr>
        <w:spacing w:line="570" w:lineRule="exact"/>
        <w:jc w:val="center"/>
        <w:rPr>
          <w:rFonts w:ascii="华文中宋" w:hAnsi="华文中宋" w:eastAsia="华文中宋" w:cs="宋体"/>
          <w:b/>
          <w:kern w:val="0"/>
          <w:sz w:val="52"/>
          <w:szCs w:val="52"/>
        </w:rPr>
      </w:pPr>
    </w:p>
    <w:p w14:paraId="1850EACB">
      <w:pPr>
        <w:spacing w:line="570" w:lineRule="exact"/>
        <w:jc w:val="center"/>
        <w:rPr>
          <w:rFonts w:ascii="华文中宋" w:hAnsi="华文中宋" w:eastAsia="华文中宋" w:cs="宋体"/>
          <w:b/>
          <w:kern w:val="0"/>
          <w:sz w:val="52"/>
          <w:szCs w:val="52"/>
        </w:rPr>
      </w:pPr>
    </w:p>
    <w:p w14:paraId="495E6BE2">
      <w:pPr>
        <w:spacing w:line="570" w:lineRule="exact"/>
        <w:jc w:val="center"/>
        <w:rPr>
          <w:rFonts w:ascii="华文中宋" w:hAnsi="华文中宋" w:eastAsia="华文中宋" w:cs="宋体"/>
          <w:b/>
          <w:kern w:val="0"/>
          <w:sz w:val="52"/>
          <w:szCs w:val="52"/>
        </w:rPr>
      </w:pPr>
    </w:p>
    <w:p w14:paraId="14B316A3">
      <w:pPr>
        <w:spacing w:line="570" w:lineRule="exact"/>
        <w:jc w:val="center"/>
        <w:rPr>
          <w:rFonts w:ascii="华文中宋" w:hAnsi="华文中宋" w:eastAsia="华文中宋" w:cs="宋体"/>
          <w:b/>
          <w:kern w:val="0"/>
          <w:sz w:val="52"/>
          <w:szCs w:val="52"/>
        </w:rPr>
      </w:pPr>
    </w:p>
    <w:p w14:paraId="1C97C416">
      <w:pPr>
        <w:spacing w:line="570" w:lineRule="exact"/>
        <w:jc w:val="both"/>
        <w:rPr>
          <w:rFonts w:ascii="华文中宋" w:hAnsi="华文中宋" w:eastAsia="华文中宋" w:cs="宋体"/>
          <w:b/>
          <w:kern w:val="0"/>
          <w:sz w:val="52"/>
          <w:szCs w:val="52"/>
        </w:rPr>
      </w:pPr>
    </w:p>
    <w:p w14:paraId="68AF1FAE">
      <w:pPr>
        <w:spacing w:line="570" w:lineRule="exact"/>
        <w:jc w:val="center"/>
        <w:rPr>
          <w:rFonts w:ascii="华文中宋" w:hAnsi="华文中宋" w:eastAsia="华文中宋" w:cs="宋体"/>
          <w:b/>
          <w:kern w:val="0"/>
          <w:sz w:val="52"/>
          <w:szCs w:val="52"/>
        </w:rPr>
      </w:pPr>
    </w:p>
    <w:p w14:paraId="319471F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016F93BA">
      <w:pPr>
        <w:spacing w:line="570" w:lineRule="exact"/>
        <w:jc w:val="center"/>
        <w:rPr>
          <w:rFonts w:ascii="华文中宋" w:hAnsi="华文中宋" w:eastAsia="华文中宋" w:cs="宋体"/>
          <w:b/>
          <w:kern w:val="0"/>
          <w:sz w:val="52"/>
          <w:szCs w:val="52"/>
        </w:rPr>
      </w:pPr>
    </w:p>
    <w:p w14:paraId="17157CF2">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6A17F43">
      <w:pPr>
        <w:spacing w:line="570" w:lineRule="exact"/>
        <w:jc w:val="center"/>
        <w:rPr>
          <w:rFonts w:hAnsi="宋体" w:eastAsia="仿宋_GB2312" w:cs="宋体"/>
          <w:kern w:val="0"/>
          <w:sz w:val="30"/>
          <w:szCs w:val="30"/>
        </w:rPr>
      </w:pPr>
    </w:p>
    <w:p w14:paraId="5E220D8B">
      <w:pPr>
        <w:spacing w:line="570" w:lineRule="exact"/>
        <w:jc w:val="center"/>
        <w:rPr>
          <w:rFonts w:hAnsi="宋体" w:eastAsia="仿宋_GB2312" w:cs="宋体"/>
          <w:kern w:val="0"/>
          <w:sz w:val="30"/>
          <w:szCs w:val="30"/>
        </w:rPr>
      </w:pPr>
    </w:p>
    <w:p w14:paraId="422FD3F9">
      <w:pPr>
        <w:spacing w:line="570" w:lineRule="exact"/>
        <w:jc w:val="center"/>
        <w:rPr>
          <w:rFonts w:hAnsi="宋体" w:eastAsia="仿宋_GB2312" w:cs="宋体"/>
          <w:kern w:val="0"/>
          <w:sz w:val="30"/>
          <w:szCs w:val="30"/>
        </w:rPr>
      </w:pPr>
    </w:p>
    <w:p w14:paraId="4F914D53">
      <w:pPr>
        <w:spacing w:line="570" w:lineRule="exact"/>
        <w:jc w:val="center"/>
        <w:rPr>
          <w:rFonts w:hAnsi="宋体" w:eastAsia="仿宋_GB2312" w:cs="宋体"/>
          <w:kern w:val="0"/>
          <w:sz w:val="30"/>
          <w:szCs w:val="30"/>
        </w:rPr>
      </w:pPr>
    </w:p>
    <w:p w14:paraId="40501C31">
      <w:pPr>
        <w:spacing w:line="570" w:lineRule="exact"/>
        <w:jc w:val="center"/>
        <w:rPr>
          <w:rFonts w:hAnsi="宋体" w:eastAsia="仿宋_GB2312" w:cs="宋体"/>
          <w:kern w:val="0"/>
          <w:sz w:val="30"/>
          <w:szCs w:val="30"/>
        </w:rPr>
      </w:pPr>
    </w:p>
    <w:p w14:paraId="71957706">
      <w:pPr>
        <w:spacing w:line="570" w:lineRule="exact"/>
        <w:jc w:val="center"/>
        <w:rPr>
          <w:rFonts w:hAnsi="宋体" w:eastAsia="仿宋_GB2312" w:cs="宋体"/>
          <w:kern w:val="0"/>
          <w:sz w:val="30"/>
          <w:szCs w:val="30"/>
        </w:rPr>
      </w:pPr>
    </w:p>
    <w:p w14:paraId="73C9D8C2">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苏克杯--世界的帕米尔，永远的玛纳斯（援疆资金全国摄影展览）</w:t>
      </w:r>
    </w:p>
    <w:p w14:paraId="005C0422">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克孜勒苏柯尔克孜自治州文学艺术联合会</w:t>
      </w:r>
    </w:p>
    <w:p w14:paraId="17568B26">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克孜勒苏柯尔克孜自治州文学艺术联合会</w:t>
      </w:r>
      <w:bookmarkStart w:id="0" w:name="_GoBack"/>
      <w:bookmarkEnd w:id="0"/>
    </w:p>
    <w:p w14:paraId="64F4EDC4">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多力坤</w:t>
      </w:r>
    </w:p>
    <w:p w14:paraId="151D7F1F">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2025年04月20日</w:t>
      </w:r>
    </w:p>
    <w:p w14:paraId="4E12C046">
      <w:pPr>
        <w:rPr>
          <w:rStyle w:val="19"/>
          <w:rFonts w:hint="eastAsia" w:ascii="仿宋" w:hAnsi="仿宋" w:eastAsia="仿宋" w:cs="仿宋"/>
          <w:b w:val="0"/>
          <w:bCs w:val="0"/>
          <w:spacing w:val="-4"/>
          <w:sz w:val="32"/>
          <w:szCs w:val="32"/>
        </w:rPr>
      </w:pPr>
      <w:r>
        <w:br w:type="page"/>
      </w:r>
    </w:p>
    <w:p w14:paraId="1D29F79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01A156F1">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7E20449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2024苏克杯--世界的帕米尔，永远的玛纳斯项目实施前期、过程及效果，通过开展调研宣传党的政策，《帕米尔文学》汉文杂志的发行，此类杂志主要是反映克尔克孜文学类组合刊物，是全国统一发行综合性刊物，反映克孜勒苏柯尔克孜自治州人民火热生活实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孜勒苏柯尔克孜自治州文学艺术联合会是群众性组织，主要工作任务是贯彻落实党的文艺工作方针，实施克孜勒苏柯尔克孜自治州关于文艺工作的决策，开展同克孜勒苏柯尔克孜自治州各文艺家协会和各县（市）文学艺术工作者的联系、协调、服务工作，吸取和反映文艺界的情况和意见。组织召开克孜勒苏柯尔克孜自治州文学艺术联合会及各文艺家协会代表大会理事会、常务理事会和主席团会议，协助党委宣传部、组织部配备各协会领导班子，组织召开文联工作和学术研讨等会议。指导各县（市）文联相关工作。组织团体会员的文艺创作和评论、学术交流、人才培训和调研工作；协同有关部门组织相关文学艺术活动的评奖活动。克孜勒苏柯尔克孜自治州文学艺术联合会主要负责《帕米尔》《克孜勒苏文学》柯文、维文三种杂志的发行，此类杂志主要是反映克尔克孜文学类组合刊物，是全国统一发行综合性刊物，反映克孜勒苏柯尔克孜自治州人民火热生活实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根据援疆办的安排拨付2024苏克杯--世界的帕米尔，永远的玛纳斯（援疆资金全国摄影展览）项目资金，宣传克州的文化，历史，从而提高克州的人文风光、民俗文化。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克孜勒苏柯尔克孜自治州文学艺术联合会无下属预算单位，下设3个科室，分别是：办公室、组联部、编辑部。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克孜勒苏柯尔克孜自治州文学艺术联合会编制数14，实有人数18人，其中：在职12人，增加1人；退休6人，增加1人；离休0人，增加0人。。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主要职能是:贯彻落实党的文艺工作方针。实施克孜勒苏柯尔克孜自治州关于文艺工作的决策。开展同克孜勒苏柯尔克孜自治州各文艺家协会和各县（市）文学艺术工作者的联系、协调、服务工作，吸取和反映文艺界的情况和意见。组织团体会员的文艺创作和评论、学术交流、人才培训和调研工作。协同有关部门组织相关文学艺术活动的评奖活动。负责《帕米尔》《克孜勒苏文学》柯文、维文三种杂志的发行，此类杂志主要是反映克尔克孜文学类组合刊物，是全国统一发行综合性刊物，反映克孜勒苏柯尔克孜自治州人民火热生活实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2024年援疆办安排下达资金58万元，为援疆资金，最终确定项目资金总数为58万元。其中：中央财政拨款0万元，自治区财政拨款0万元，本级财政拨款0万元，上年结余0万元。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2024苏克杯--世界的帕米尔，永远的玛纳斯（援疆资金全国摄影展览）项目，实际支出58万元，预算执行率100%。主要用于展览展示项目数量1项，苏克杯展览优秀作品作品300幅，通过该项目实施，展示克州的人文风光、民俗文化。</w:t>
      </w:r>
    </w:p>
    <w:p w14:paraId="6D07B13C">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413CFC2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2024苏克杯--世界的帕米尔，永远的玛纳斯（援疆资金全国摄影展览）项目该项目总投资58万元，其中：财政资金0万元，其他资金58万元(援疆资金），该项目资金主要用于苏克杯--世界的帕米尔，永远的玛纳斯（援疆资金）全国摄影展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“展览展示项目数量（项）”指标，预期指标值为=1项；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“苏克杯展览优秀作品作品（幅）”指标，预期指标值为=300幅；</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“保障展览开展合格率（%）”指标，预期指标值为＝100%%；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“保障委托方按时完成率（%）”指标，预期指标值为=100%。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“委托业务费（万元）”指标，预期指标值为≤58万元；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“收入预算完成率（%）”指标，预期指标值为=100%；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“展示克州的人文风光、民俗文化”指标，预期指标值为长期；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“观众满意度（%））”指标，预期指标值为≥95%。</w:t>
      </w:r>
    </w:p>
    <w:p w14:paraId="6ACE7A7C">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0C49D0E4">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4BCD906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苏克杯--世界的帕米尔，永远的玛纳斯（援疆资金全国摄影展览）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3A84A5A0">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577AF38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苏克杯--世界的帕米尔，永远的玛纳斯（援疆资金全国摄影展览）项目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A5B6DD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3B6CD7A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多李坤（评价小组组长）：主要负责绩效评价组织协调工作，上情下达，制定绩效评价目标及考核项目；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黄莉（评价小组组员）：主要负责对接项目承建单位经办人员，组织收集审核项目相关工程资料，审核项目相关文件、实施方案、招投标档案等资料；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赛亚尔·艾尼（评价小组组员）：主要负责对接项目相关财务人员，负责收集查阅项目资金支付财务凭证相关附件资料，审核资金使用合规性、管理机制及操作流程。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包强（评价小组组员）：主要负责记录整理绩效评价过程中存在问题，编制绩效评价目标初稿，撰写绩效评价相关文稿。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4A35457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51C634F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苏克杯--世界的帕米尔，永远的玛纳斯（援疆资金全国摄影展览）”项目绩效进行客观公正的评价，本项目总得分为100分，绩效评级属于“优”。其中，决策类指标得分40分，过程类指标得分20分，产出类指标得分20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苏克杯--世界的帕米尔，永远的玛纳斯（援疆资金）全国摄影展览，已完成展览展示项目数量1项，苏克杯展览优秀作品作品300幅，通过该项目实施，展示克州的人文风光、民俗文化，推动了是着力开展文艺惠民活动，不断增强人民群众的文化获得感。进一步完善落实文艺工作者“深入生活，扎根人民”采风创作的有关制度，加强采风创作策划，保持采风创作活动的常态化、长效化，紧紧围绕克州独特的红色戍边文化开展采风创作活动。积极主动融入新时代文明实践中心建设，持续开展“我们的中国梦——文化进万家活动。”持续开展“传统文化进校园”志愿服务、“义务写春联”等展示展演惠民活动。</w:t>
      </w:r>
    </w:p>
    <w:p w14:paraId="7C8C6CAE">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768CB80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21078B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（1）立项依据充分性：江苏援疆办公室安排并结合克州文联职责组织实施。围绕克州文联2024年年度工作重点和工作计划制定经费预算，根据评分标准，该指标不扣分，得3分。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（2）立项程序规范性：根据决策依据编制工作计划和经费预算，经过与克州文联财经领导小组进行沟通、筛选确定经费预算计划，上局务会研究确定最终预算方案，根据评分标准，该指标不扣分，得2分。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（1）预算编制科学性：预算编制经经过援疆办58万元下拨，实际完成内容与项目内容匹配，项目投资额与工作任务相匹配，根据评分标准，该指标不扣分，得5分。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（2）资金分配合理性：资金分配按照由江西文联、新疆文联、克州党委宣传部主办，克州文联承办，“辉煌七十年 奋进新克州”西极之光——喜迎自治州成立70周年摄影美术书法作品展。此次展览共征集460余件精品力作，经过层层筛选与精心筹备，最终有100件作品脱颖而出。此外，江西省、自治区各协会艺术家们深入克州阿图什市、阿克陶州、乌恰州等地采风，创作出了30余件摄影美术书法作品参与展览。作品主题鲜明，格调高雅，内涵丰富，生动传神，感染力强，是摄影家、画家和书法家讴歌党的治疆方略，赞美大美新疆的集中展示，是文艺爱好者落实习近平总书记“为人民抒写”生动体现！组织协会会员联合克州环保局积极参加自治区文联、自治区生态环境厅举办的“大地文心”主题系列生态文化活动，24名会员参加，一共投稿32幅作品，2幅书法作品分别荣获三等奖和优秀奖。资金分配与实际相适应，根据评分标准，该指标不扣分，得5分。</w:t>
      </w:r>
    </w:p>
    <w:p w14:paraId="302C08A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5207116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（1）资金到位率：该项目总投资58万元，克州财政局实际下达经费0万元，其中当年财政拨款0万元，上年结转资金0万元，援疆办拨款58万元。财政资金足额拨付到位，根据评分标准，该指标不扣分，得5分。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（2）预算执行率：本项目申请预算金额为58 万元，预算批复实际下达金额为 58万元截至 2022年 12 月 31日，资金执行58万元，资金执行率100.00%。项目资金支出总体能够按照预算执行，根据评分标准，该指标不扣分，得5分。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（3）资金使用合规性：根据江苏援疆办的安排符合预算批复规定用途，不存在截留、挤占、挪用、虚列支出等情况，未发现违规使用情况，根据评分标准，该指标不扣分，得5分。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（1）管理制度健全性：该项目严格按照《克州文联财务制度》及专项资金金相关的制度和管理规定实施，对财政专项资金进行严格管理，基本做到了专款专用，根据评分标准，该指标不扣分，得2分。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516AA46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6518A1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展览展示项目数量（项），与预期目标一致，根据评分标准，该指标不扣分，得5分。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苏克杯展览优秀作品作品（幅），与预期目标一致，根据评分标准，该指标不扣分，得5分。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保障展览开展合格率100%，与预期目标一致，根据评分标准，该指标不扣分，得10分。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保障委托方按时完成率100%，与预期目标指标一致，根据评分标准，该指标不扣分，得10分。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委托业务费58万元，与预期目标一致，根据评分标准，该指标不扣分，得5分。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收入预算完成率100%，与预期目标一致，根据评分标准，该指标不扣分，得5分。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5138E6C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2324435">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展示克州的人文风光、民俗文化，与预期指标一致，根据评分标准，该指标不扣分，得10分。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6570D872">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对于满意度指标：观众满意度度95%，与预期目标一致，根据评分标准，该指标不扣分，得10分。</w:t>
      </w:r>
    </w:p>
    <w:p w14:paraId="7D39304E">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410444E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主要经验及做法：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5E218AF0">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473C9CB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216CB4C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78B66694">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附件1：苏克杯--世界的帕米尔，永远的玛纳斯（援疆资金全国摄影展览）项目绩效评价指标体系及评分标准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6C73CDD">
        <w:pPr>
          <w:pStyle w:val="12"/>
          <w:jc w:val="center"/>
        </w:pPr>
        <w:r>
          <w:fldChar w:fldCharType="begin"/>
        </w:r>
        <w:r>
          <w:instrText xml:space="preserve">PAGE   \* MERGEFORMAT</w:instrText>
        </w:r>
        <w:r>
          <w:fldChar w:fldCharType="separate"/>
        </w:r>
        <w:r>
          <w:rPr>
            <w:lang w:val="zh-CN"/>
          </w:rPr>
          <w:t>1</w:t>
        </w:r>
        <w:r>
          <w:fldChar w:fldCharType="end"/>
        </w:r>
      </w:p>
    </w:sdtContent>
  </w:sdt>
  <w:p w14:paraId="16DD883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17712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90cb90e3-cff1-41dc-8f5d-1e80038f05d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9894</Words>
  <Characters>10238</Characters>
  <Lines>5</Lines>
  <Paragraphs>1</Paragraphs>
  <TotalTime>0</TotalTime>
  <ScaleCrop>false</ScaleCrop>
  <LinksUpToDate>false</LinksUpToDate>
  <CharactersWithSpaces>10577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忆</cp:lastModifiedBy>
  <cp:lastPrinted>2018-12-31T10:56:00Z</cp:lastPrinted>
  <dcterms:modified xsi:type="dcterms:W3CDTF">2025-09-01T10:39:16Z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eyJoZGlkIjoiZWE5M2E4OTRkNmEwYTUyNjM2Mzg3NThiMTA5NmIzZWUiLCJ1c2VySWQiOiI0OTMxMTE3MjUifQ==</vt:lpwstr>
  </property>
  <property fmtid="{D5CDD505-2E9C-101B-9397-08002B2CF9AE}" pid="4" name="ICV">
    <vt:lpwstr>67DF21603BC74F47B7BB8ED6B52E82D5_12</vt:lpwstr>
  </property>
</Properties>
</file>