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中国共产主义青年团克孜勒苏柯尔克孜自治州委员会2024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8795660">
      <w:r>
        <w:br w:type="page"/>
      </w:r>
    </w:p>
    <w:p w14:paraId="73B1E66B">
      <w:pPr>
        <w:spacing w:line="640" w:lineRule="exact"/>
        <w:jc w:val="center"/>
        <w:outlineLvl w:val="1"/>
      </w:pPr>
      <w:r>
        <w:rPr>
          <w:rFonts w:ascii="黑体" w:hAnsi="黑体" w:eastAsia="黑体"/>
          <w:sz w:val="32"/>
        </w:rPr>
        <w:t>第一部分 单位概况</w:t>
      </w:r>
    </w:p>
    <w:p w14:paraId="3E8C6E05">
      <w:pPr>
        <w:spacing w:line="640" w:lineRule="exact"/>
        <w:ind w:firstLine="640"/>
        <w:jc w:val="both"/>
        <w:outlineLvl w:val="2"/>
      </w:pPr>
      <w:r>
        <w:rPr>
          <w:rFonts w:ascii="黑体" w:hAnsi="黑体" w:eastAsia="黑体"/>
          <w:sz w:val="32"/>
        </w:rPr>
        <w:t>一、主要职能</w:t>
      </w:r>
    </w:p>
    <w:p w14:paraId="063BBAE7">
      <w:pPr>
        <w:spacing w:line="580" w:lineRule="exact"/>
        <w:ind w:firstLine="640"/>
        <w:jc w:val="both"/>
      </w:pPr>
      <w:r>
        <w:rPr>
          <w:rFonts w:ascii="仿宋_GB2312" w:hAnsi="仿宋_GB2312" w:eastAsia="仿宋_GB2312"/>
          <w:sz w:val="32"/>
        </w:rPr>
        <w:t>带领全州各级团组织切实履行组织青年、引导青年、服务青年和维护青少年合法权益的职责，面向基层，服务大局，求真务实，奋发进取，充分发挥共青团组织作为党联系各族各界青少年的桥梁和纽带作用。</w:t>
      </w:r>
    </w:p>
    <w:p w14:paraId="65E46D27">
      <w:pPr>
        <w:spacing w:line="580" w:lineRule="exact"/>
        <w:ind w:firstLine="640"/>
        <w:jc w:val="both"/>
      </w:pPr>
      <w:r>
        <w:rPr>
          <w:rFonts w:ascii="仿宋_GB2312" w:hAnsi="仿宋_GB2312" w:eastAsia="仿宋_GB2312"/>
          <w:sz w:val="32"/>
        </w:rPr>
        <w:t>（1）团结、教育、引导青年坚持党的领导，坚持社会主义初级阶段的路线、方针、政策，在建设有中国特色社会主义实践中锻炼成为有理想、有道德、有文化、有纪律的一代新人。</w:t>
      </w:r>
    </w:p>
    <w:p w14:paraId="3A1BC8B6">
      <w:pPr>
        <w:spacing w:line="580" w:lineRule="exact"/>
        <w:ind w:firstLine="640"/>
        <w:jc w:val="both"/>
      </w:pPr>
      <w:r>
        <w:rPr>
          <w:rFonts w:ascii="仿宋_GB2312" w:hAnsi="仿宋_GB2312" w:eastAsia="仿宋_GB2312"/>
          <w:sz w:val="32"/>
        </w:rPr>
        <w:t>（2）参与社会协商对话，</w:t>
      </w:r>
      <w:r>
        <w:rPr>
          <w:rFonts w:hint="eastAsia" w:ascii="仿宋_GB2312" w:hAnsi="仿宋_GB2312" w:eastAsia="仿宋_GB2312"/>
          <w:sz w:val="32"/>
          <w:lang w:eastAsia="zh-CN"/>
        </w:rPr>
        <w:t>民主管理、民主监督</w:t>
      </w:r>
      <w:r>
        <w:rPr>
          <w:rFonts w:ascii="仿宋_GB2312" w:hAnsi="仿宋_GB2312" w:eastAsia="仿宋_GB2312"/>
          <w:sz w:val="32"/>
        </w:rPr>
        <w:t>。积极向党和政府反映青少年的意愿和呼声，提出意见和建议，充分发挥民主参与和民主监督作用。</w:t>
      </w:r>
    </w:p>
    <w:p w14:paraId="5AFCAE92">
      <w:pPr>
        <w:spacing w:line="580" w:lineRule="exact"/>
        <w:ind w:firstLine="640"/>
        <w:jc w:val="both"/>
      </w:pPr>
      <w:r>
        <w:rPr>
          <w:rFonts w:ascii="仿宋_GB2312" w:hAnsi="仿宋_GB2312" w:eastAsia="仿宋_GB2312"/>
          <w:sz w:val="32"/>
        </w:rPr>
        <w:t>（3）拓展服务领域，推动青少年服务体系的建立和完善，发挥党的助手和后备军的作用。</w:t>
      </w:r>
    </w:p>
    <w:p w14:paraId="377CB06F">
      <w:pPr>
        <w:spacing w:line="580" w:lineRule="exact"/>
        <w:ind w:firstLine="640"/>
        <w:jc w:val="both"/>
      </w:pPr>
      <w:r>
        <w:rPr>
          <w:rFonts w:ascii="仿宋_GB2312" w:hAnsi="仿宋_GB2312" w:eastAsia="仿宋_GB2312"/>
          <w:sz w:val="32"/>
        </w:rPr>
        <w:t>（4）将共青团的工作重心放到基层，努力形成全团抓基层、全团抓落实的局面。</w:t>
      </w:r>
    </w:p>
    <w:p w14:paraId="4C55FC77">
      <w:pPr>
        <w:spacing w:line="580" w:lineRule="exact"/>
        <w:ind w:firstLine="640"/>
        <w:jc w:val="both"/>
      </w:pPr>
      <w:r>
        <w:rPr>
          <w:rFonts w:ascii="仿宋_GB2312" w:hAnsi="仿宋_GB2312" w:eastAsia="仿宋_GB2312"/>
          <w:sz w:val="32"/>
        </w:rPr>
        <w:t>（5）积极创新基层组织制度，使共青团的基层组织建设方式从依托单位设置为主转变为适应团员青年就业、生活的具体情况灵活设置；从自上而下管理为主转变为科学管理与加强团内民主、提高团员青年参与的积极性相结合；从支部为活动主题转变为基层团委与支部共同成为活动主题，全面活跃基层工作。</w:t>
      </w:r>
    </w:p>
    <w:p w14:paraId="326F44EA">
      <w:pPr>
        <w:spacing w:line="580" w:lineRule="exact"/>
        <w:ind w:firstLine="640"/>
        <w:jc w:val="both"/>
      </w:pPr>
      <w:r>
        <w:rPr>
          <w:rFonts w:ascii="仿宋_GB2312" w:hAnsi="仿宋_GB2312" w:eastAsia="仿宋_GB2312"/>
          <w:sz w:val="32"/>
        </w:rPr>
        <w:t>（6）进一步完善青少年维权体系，开展权益工作，</w:t>
      </w:r>
      <w:r>
        <w:rPr>
          <w:rFonts w:hint="eastAsia" w:ascii="仿宋_GB2312" w:hAnsi="仿宋_GB2312" w:eastAsia="仿宋_GB2312"/>
          <w:sz w:val="32"/>
          <w:lang w:eastAsia="zh-CN"/>
        </w:rPr>
        <w:t>推动</w:t>
      </w:r>
      <w:r>
        <w:rPr>
          <w:rFonts w:ascii="仿宋_GB2312" w:hAnsi="仿宋_GB2312" w:eastAsia="仿宋_GB2312"/>
          <w:sz w:val="32"/>
        </w:rPr>
        <w:t>青少年工作手段的现代化，全心全意为青少年服务。</w:t>
      </w:r>
    </w:p>
    <w:p w14:paraId="6689C493">
      <w:pPr>
        <w:spacing w:line="580" w:lineRule="exact"/>
        <w:ind w:firstLine="640"/>
        <w:jc w:val="both"/>
      </w:pPr>
      <w:r>
        <w:rPr>
          <w:rFonts w:ascii="仿宋_GB2312" w:hAnsi="仿宋_GB2312" w:eastAsia="仿宋_GB2312"/>
          <w:sz w:val="32"/>
        </w:rPr>
        <w:t>（7）负责全州共青团基层组织建设，团干部队伍建设、团员队伍建设和“双推”工作，开展青农、青工、希望工程、统战站线的指导、组织、宣传工作。</w:t>
      </w:r>
    </w:p>
    <w:p w14:paraId="5333ECD5">
      <w:pPr>
        <w:spacing w:line="580" w:lineRule="exact"/>
        <w:ind w:firstLine="640"/>
        <w:jc w:val="both"/>
      </w:pPr>
      <w:r>
        <w:rPr>
          <w:rFonts w:ascii="仿宋_GB2312" w:hAnsi="仿宋_GB2312" w:eastAsia="仿宋_GB2312"/>
          <w:sz w:val="32"/>
        </w:rPr>
        <w:t>（8）进一步完善青联、学联工作制度，加强对青联、学联、少先队等青少年工作的指导和帮助。</w:t>
      </w:r>
    </w:p>
    <w:p w14:paraId="19B1F2CD">
      <w:pPr>
        <w:spacing w:line="580" w:lineRule="exact"/>
        <w:ind w:firstLine="640"/>
        <w:jc w:val="both"/>
      </w:pPr>
      <w:r>
        <w:rPr>
          <w:rFonts w:ascii="仿宋_GB2312" w:hAnsi="仿宋_GB2312" w:eastAsia="仿宋_GB2312"/>
          <w:sz w:val="32"/>
        </w:rPr>
        <w:t>（9）承办自治州党委、人民政府交办的其他事项。</w:t>
      </w:r>
    </w:p>
    <w:p w14:paraId="143F6430">
      <w:pPr>
        <w:spacing w:line="640" w:lineRule="exact"/>
        <w:ind w:firstLine="640"/>
        <w:jc w:val="both"/>
        <w:outlineLvl w:val="2"/>
      </w:pPr>
      <w:r>
        <w:rPr>
          <w:rFonts w:ascii="黑体" w:hAnsi="黑体" w:eastAsia="黑体"/>
          <w:sz w:val="32"/>
        </w:rPr>
        <w:t>二、机构设置及人员情况</w:t>
      </w:r>
    </w:p>
    <w:p w14:paraId="4B878F6C">
      <w:pPr>
        <w:spacing w:line="580" w:lineRule="exact"/>
        <w:ind w:firstLine="640"/>
        <w:jc w:val="both"/>
      </w:pPr>
      <w:r>
        <w:rPr>
          <w:rFonts w:ascii="仿宋_GB2312" w:hAnsi="仿宋_GB2312" w:eastAsia="仿宋_GB2312"/>
          <w:sz w:val="32"/>
        </w:rPr>
        <w:t>中国共产主义青年团克孜勒苏柯尔克孜自治州委员会2024年度，实有人数14人，其中：在职人员12人，减少1人；离休人员0人，增加0人；退休人员2人,增加0人。</w:t>
      </w:r>
    </w:p>
    <w:p w14:paraId="2FCCE940">
      <w:pPr>
        <w:spacing w:line="580" w:lineRule="exact"/>
        <w:ind w:firstLine="640"/>
        <w:jc w:val="both"/>
      </w:pPr>
      <w:r>
        <w:rPr>
          <w:rFonts w:ascii="仿宋_GB2312" w:hAnsi="仿宋_GB2312" w:eastAsia="仿宋_GB2312"/>
          <w:sz w:val="32"/>
        </w:rPr>
        <w:t>中国共产主义青年团克孜勒苏柯尔克孜自治州委员会无下属预算单位，下设4个科室，分别是：机关团委、学少部、青年发展中心、青年就业志愿服务中心。</w:t>
      </w:r>
    </w:p>
    <w:p w14:paraId="0D596429">
      <w:r>
        <w:br w:type="page"/>
      </w:r>
    </w:p>
    <w:p w14:paraId="46E1EBCB">
      <w:pPr>
        <w:spacing w:line="240" w:lineRule="auto"/>
        <w:jc w:val="center"/>
        <w:outlineLvl w:val="1"/>
      </w:pPr>
      <w:r>
        <w:rPr>
          <w:rFonts w:ascii="黑体" w:hAnsi="黑体" w:eastAsia="黑体"/>
          <w:sz w:val="32"/>
        </w:rPr>
        <w:t>第二部分 部门决算情况说明</w:t>
      </w:r>
    </w:p>
    <w:p w14:paraId="617F9B9F">
      <w:pPr>
        <w:spacing w:line="640" w:lineRule="exact"/>
        <w:ind w:firstLine="640"/>
        <w:jc w:val="both"/>
        <w:outlineLvl w:val="2"/>
      </w:pPr>
      <w:r>
        <w:rPr>
          <w:rFonts w:ascii="黑体" w:hAnsi="黑体" w:eastAsia="黑体"/>
          <w:sz w:val="32"/>
        </w:rPr>
        <w:t>一、收入支出决算总体情况说明</w:t>
      </w:r>
    </w:p>
    <w:p w14:paraId="1A2436A4">
      <w:pPr>
        <w:spacing w:line="580" w:lineRule="exact"/>
        <w:ind w:firstLine="640"/>
        <w:jc w:val="both"/>
      </w:pPr>
      <w:r>
        <w:rPr>
          <w:rFonts w:ascii="仿宋_GB2312" w:hAnsi="仿宋_GB2312" w:eastAsia="仿宋_GB2312"/>
          <w:b/>
          <w:sz w:val="32"/>
        </w:rPr>
        <w:t>2024年度收入总计2,603.32万元，</w:t>
      </w:r>
      <w:r>
        <w:rPr>
          <w:rFonts w:ascii="仿宋_GB2312" w:hAnsi="仿宋_GB2312" w:eastAsia="仿宋_GB2312"/>
          <w:b w:val="0"/>
          <w:sz w:val="32"/>
        </w:rPr>
        <w:t>其中：本年收入合计2,601.29万元，使用非财政拨款结余（含专用结余）0.00万元，年初结转和结余2.04万元。</w:t>
      </w:r>
    </w:p>
    <w:p w14:paraId="7886C5E5">
      <w:pPr>
        <w:spacing w:line="580" w:lineRule="exact"/>
        <w:ind w:firstLine="640"/>
        <w:jc w:val="both"/>
      </w:pPr>
      <w:r>
        <w:rPr>
          <w:rFonts w:ascii="仿宋_GB2312" w:hAnsi="仿宋_GB2312" w:eastAsia="仿宋_GB2312"/>
          <w:b/>
          <w:sz w:val="32"/>
        </w:rPr>
        <w:t>2024年度支出总计2,603.32万元，</w:t>
      </w:r>
      <w:r>
        <w:rPr>
          <w:rFonts w:ascii="仿宋_GB2312" w:hAnsi="仿宋_GB2312" w:eastAsia="仿宋_GB2312"/>
          <w:b w:val="0"/>
          <w:sz w:val="32"/>
        </w:rPr>
        <w:t>其中：本年支出合计2,599.84万元，结余分配0.00万元，年末结转和结余3.49万元。</w:t>
      </w:r>
    </w:p>
    <w:p w14:paraId="0E403CDB">
      <w:pPr>
        <w:spacing w:line="580" w:lineRule="exact"/>
        <w:ind w:firstLine="640"/>
        <w:jc w:val="both"/>
      </w:pPr>
      <w:r>
        <w:rPr>
          <w:rFonts w:ascii="仿宋_GB2312" w:hAnsi="仿宋_GB2312" w:eastAsia="仿宋_GB2312"/>
          <w:b w:val="0"/>
          <w:sz w:val="32"/>
        </w:rPr>
        <w:t>收入支出总体与上年相比，减少3,572.11万元，下降57.84%，主要原因是：本年大学生西部计划志愿者专项经费较上年减少。</w:t>
      </w:r>
    </w:p>
    <w:p w14:paraId="3C4EE1FB">
      <w:pPr>
        <w:spacing w:line="640" w:lineRule="exact"/>
        <w:ind w:firstLine="640"/>
        <w:jc w:val="both"/>
        <w:outlineLvl w:val="2"/>
      </w:pPr>
      <w:r>
        <w:rPr>
          <w:rFonts w:ascii="黑体" w:hAnsi="黑体" w:eastAsia="黑体"/>
          <w:sz w:val="32"/>
        </w:rPr>
        <w:t>二、收入决算情况说明</w:t>
      </w:r>
    </w:p>
    <w:p w14:paraId="6E2F13EB">
      <w:pPr>
        <w:spacing w:line="580" w:lineRule="exact"/>
        <w:ind w:firstLine="640"/>
        <w:jc w:val="both"/>
      </w:pPr>
      <w:r>
        <w:rPr>
          <w:rFonts w:ascii="仿宋_GB2312" w:hAnsi="仿宋_GB2312" w:eastAsia="仿宋_GB2312"/>
          <w:b/>
          <w:sz w:val="32"/>
        </w:rPr>
        <w:t>本年收入2,601.29万元，</w:t>
      </w:r>
      <w:r>
        <w:rPr>
          <w:rFonts w:ascii="仿宋_GB2312" w:hAnsi="仿宋_GB2312" w:eastAsia="仿宋_GB2312"/>
          <w:b w:val="0"/>
          <w:sz w:val="32"/>
        </w:rPr>
        <w:t>其中：财政拨款收入2,300.02万元，占88.42%；上级补助收入0.00万元，占0.00%；事业收入0.00万元，占0.00%；经营收入0.00万元，占0.00%；附属单位上缴收入0.00万元，占0.00%；其他收入301.26万元，占11.58%。</w:t>
      </w:r>
    </w:p>
    <w:p w14:paraId="596F802E">
      <w:pPr>
        <w:spacing w:line="640" w:lineRule="exact"/>
        <w:ind w:firstLine="640"/>
        <w:jc w:val="both"/>
        <w:outlineLvl w:val="2"/>
      </w:pPr>
      <w:r>
        <w:rPr>
          <w:rFonts w:ascii="黑体" w:hAnsi="黑体" w:eastAsia="黑体"/>
          <w:sz w:val="32"/>
        </w:rPr>
        <w:t>三、支出决算情况说明</w:t>
      </w:r>
    </w:p>
    <w:p w14:paraId="56DB9A14">
      <w:pPr>
        <w:spacing w:line="580" w:lineRule="exact"/>
        <w:ind w:firstLine="640"/>
        <w:jc w:val="both"/>
      </w:pPr>
      <w:r>
        <w:rPr>
          <w:rFonts w:ascii="仿宋_GB2312" w:hAnsi="仿宋_GB2312" w:eastAsia="仿宋_GB2312"/>
          <w:b/>
          <w:sz w:val="32"/>
        </w:rPr>
        <w:t>本年支出2,599.84万元，</w:t>
      </w:r>
      <w:r>
        <w:rPr>
          <w:rFonts w:ascii="仿宋_GB2312" w:hAnsi="仿宋_GB2312" w:eastAsia="仿宋_GB2312"/>
          <w:b w:val="0"/>
          <w:sz w:val="32"/>
        </w:rPr>
        <w:t>其中：基本支出231.17万元，占8.89%；项目支出2,368.66万元，占91.11%；上缴上级支出0.00万元，占0.00%；经营支出0.00万元，占0.00%；对附属单位补助支出0.00万元，占0.00%。</w:t>
      </w:r>
    </w:p>
    <w:p w14:paraId="1DC65D2E">
      <w:pPr>
        <w:spacing w:line="640" w:lineRule="exact"/>
        <w:ind w:firstLine="640"/>
        <w:jc w:val="both"/>
        <w:outlineLvl w:val="2"/>
      </w:pPr>
      <w:r>
        <w:rPr>
          <w:rFonts w:ascii="黑体" w:hAnsi="黑体" w:eastAsia="黑体"/>
          <w:sz w:val="32"/>
        </w:rPr>
        <w:t>四、财政拨款收入支出决算总体情况说明</w:t>
      </w:r>
    </w:p>
    <w:p w14:paraId="76DA9864">
      <w:pPr>
        <w:spacing w:line="580" w:lineRule="exact"/>
        <w:ind w:firstLine="640"/>
        <w:jc w:val="both"/>
      </w:pPr>
      <w:r>
        <w:rPr>
          <w:rFonts w:ascii="仿宋_GB2312" w:hAnsi="仿宋_GB2312" w:eastAsia="仿宋_GB2312"/>
          <w:b/>
          <w:sz w:val="32"/>
        </w:rPr>
        <w:t>2024年度财政拨款收入总计2,300.02万元，</w:t>
      </w:r>
      <w:r>
        <w:rPr>
          <w:rFonts w:ascii="仿宋_GB2312" w:hAnsi="仿宋_GB2312" w:eastAsia="仿宋_GB2312"/>
          <w:b w:val="0"/>
          <w:sz w:val="32"/>
        </w:rPr>
        <w:t>其中：年初财政拨款结转和结余0.00万元，本年财政拨款收入2,300.02万元。</w:t>
      </w:r>
      <w:r>
        <w:rPr>
          <w:rFonts w:ascii="仿宋_GB2312" w:hAnsi="仿宋_GB2312" w:eastAsia="仿宋_GB2312"/>
          <w:b/>
          <w:sz w:val="32"/>
        </w:rPr>
        <w:t>财政拨款支出总计2,300.02万元，</w:t>
      </w:r>
      <w:r>
        <w:rPr>
          <w:rFonts w:ascii="仿宋_GB2312" w:hAnsi="仿宋_GB2312" w:eastAsia="仿宋_GB2312"/>
          <w:b w:val="0"/>
          <w:sz w:val="32"/>
        </w:rPr>
        <w:t>其中：年末财政拨款结转和结余0.00万元，本年财政拨款支出2,300.02万元。</w:t>
      </w:r>
    </w:p>
    <w:p w14:paraId="779FBE2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减少3,762.70万元，下降62.06%，主要原因是：本年大学生西部计划志愿者专项经费较上年减少。</w:t>
      </w:r>
      <w:r>
        <w:rPr>
          <w:rFonts w:ascii="仿宋_GB2312" w:hAnsi="仿宋_GB2312" w:eastAsia="仿宋_GB2312"/>
          <w:b/>
          <w:sz w:val="32"/>
        </w:rPr>
        <w:t>与年初预算相比，</w:t>
      </w:r>
      <w:r>
        <w:rPr>
          <w:rFonts w:ascii="仿宋_GB2312" w:hAnsi="仿宋_GB2312" w:eastAsia="仿宋_GB2312"/>
          <w:b w:val="0"/>
          <w:sz w:val="32"/>
        </w:rPr>
        <w:t>年初预算数2,071.72万元，决算数2,300.02万元，预决算差异率11.02%，主要原因是：年中追加2024年西部计划志愿者招募宣讲经费项目，导致预决算存在差异。</w:t>
      </w:r>
    </w:p>
    <w:p w14:paraId="2E2D72DD">
      <w:pPr>
        <w:spacing w:line="640" w:lineRule="exact"/>
        <w:ind w:firstLine="640"/>
        <w:jc w:val="both"/>
        <w:outlineLvl w:val="2"/>
      </w:pPr>
      <w:r>
        <w:rPr>
          <w:rFonts w:ascii="黑体" w:hAnsi="黑体" w:eastAsia="黑体"/>
          <w:sz w:val="32"/>
        </w:rPr>
        <w:t>五、一般公共预算财政拨款支出决算情况说明</w:t>
      </w:r>
    </w:p>
    <w:p w14:paraId="5794F880">
      <w:pPr>
        <w:spacing w:line="640" w:lineRule="exact"/>
        <w:ind w:firstLine="640"/>
        <w:jc w:val="both"/>
        <w:outlineLvl w:val="3"/>
      </w:pPr>
      <w:r>
        <w:rPr>
          <w:rFonts w:ascii="楷体_GB2312" w:hAnsi="楷体_GB2312" w:eastAsia="楷体_GB2312"/>
          <w:b/>
          <w:sz w:val="32"/>
        </w:rPr>
        <w:t>（一）一般公共预算财政拨款支出决算总体情况</w:t>
      </w:r>
    </w:p>
    <w:p w14:paraId="30D4D799">
      <w:pPr>
        <w:spacing w:line="580" w:lineRule="exact"/>
        <w:ind w:firstLine="640"/>
        <w:jc w:val="both"/>
      </w:pPr>
      <w:r>
        <w:rPr>
          <w:rFonts w:ascii="仿宋_GB2312" w:hAnsi="仿宋_GB2312" w:eastAsia="仿宋_GB2312"/>
          <w:b/>
          <w:sz w:val="32"/>
        </w:rPr>
        <w:t>2024年度一般公共预算财政拨款支出2,300.02万元，</w:t>
      </w:r>
      <w:r>
        <w:rPr>
          <w:rFonts w:ascii="仿宋_GB2312" w:hAnsi="仿宋_GB2312" w:eastAsia="仿宋_GB2312"/>
          <w:b w:val="0"/>
          <w:sz w:val="32"/>
        </w:rPr>
        <w:t>占本年支出合计的88.47%。</w:t>
      </w:r>
      <w:r>
        <w:rPr>
          <w:rFonts w:ascii="仿宋_GB2312" w:hAnsi="仿宋_GB2312" w:eastAsia="仿宋_GB2312"/>
          <w:b/>
          <w:sz w:val="32"/>
        </w:rPr>
        <w:t>与上年相比，</w:t>
      </w:r>
      <w:r>
        <w:rPr>
          <w:rFonts w:ascii="仿宋_GB2312" w:hAnsi="仿宋_GB2312" w:eastAsia="仿宋_GB2312"/>
          <w:b w:val="0"/>
          <w:sz w:val="32"/>
        </w:rPr>
        <w:t>减少3,762.70万元，下降62.06%，主要原因是：本年大学生西部计划志愿者专项经费较上年减少。</w:t>
      </w:r>
      <w:r>
        <w:rPr>
          <w:rFonts w:ascii="仿宋_GB2312" w:hAnsi="仿宋_GB2312" w:eastAsia="仿宋_GB2312"/>
          <w:b/>
          <w:sz w:val="32"/>
        </w:rPr>
        <w:t>与年初预算相比,</w:t>
      </w:r>
      <w:r>
        <w:rPr>
          <w:rFonts w:ascii="仿宋_GB2312" w:hAnsi="仿宋_GB2312" w:eastAsia="仿宋_GB2312"/>
          <w:b w:val="0"/>
          <w:sz w:val="32"/>
        </w:rPr>
        <w:t>年初预算数2,071.72万元，决算数2,300.02万元，预决算差异率11.02%，主要原因是：年中追加西部计划志愿者招募宣讲经费项目，导致预决算存在差异。</w:t>
      </w:r>
    </w:p>
    <w:p w14:paraId="288F6DF5">
      <w:pPr>
        <w:spacing w:line="640" w:lineRule="exact"/>
        <w:ind w:firstLine="640"/>
        <w:jc w:val="both"/>
        <w:outlineLvl w:val="3"/>
      </w:pPr>
      <w:r>
        <w:rPr>
          <w:rFonts w:ascii="楷体_GB2312" w:hAnsi="楷体_GB2312" w:eastAsia="楷体_GB2312"/>
          <w:b/>
          <w:sz w:val="32"/>
        </w:rPr>
        <w:t>（二）一般公共预算财政拨款支出决算结构情况</w:t>
      </w:r>
    </w:p>
    <w:p w14:paraId="5530494A">
      <w:pPr>
        <w:spacing w:line="580" w:lineRule="exact"/>
        <w:ind w:firstLine="640"/>
        <w:jc w:val="both"/>
      </w:pPr>
      <w:r>
        <w:rPr>
          <w:rFonts w:ascii="仿宋_GB2312" w:hAnsi="仿宋_GB2312" w:eastAsia="仿宋_GB2312"/>
          <w:b w:val="0"/>
          <w:sz w:val="32"/>
        </w:rPr>
        <w:t>1.一般公共服务支出(类)2,272.13万元,占98.79%。</w:t>
      </w:r>
    </w:p>
    <w:p w14:paraId="27BC8BDA">
      <w:pPr>
        <w:spacing w:line="580" w:lineRule="exact"/>
        <w:ind w:firstLine="640"/>
        <w:jc w:val="both"/>
      </w:pPr>
      <w:r>
        <w:rPr>
          <w:rFonts w:ascii="仿宋_GB2312" w:hAnsi="仿宋_GB2312" w:eastAsia="仿宋_GB2312"/>
          <w:b w:val="0"/>
          <w:sz w:val="32"/>
        </w:rPr>
        <w:t>2.社会保障和就业支出(类)27.89万元,占1.21%。</w:t>
      </w:r>
    </w:p>
    <w:p w14:paraId="528D7247">
      <w:pPr>
        <w:spacing w:line="640" w:lineRule="exact"/>
        <w:ind w:firstLine="640"/>
        <w:jc w:val="both"/>
        <w:outlineLvl w:val="3"/>
      </w:pPr>
      <w:r>
        <w:rPr>
          <w:rFonts w:ascii="楷体_GB2312" w:hAnsi="楷体_GB2312" w:eastAsia="楷体_GB2312"/>
          <w:b/>
          <w:sz w:val="32"/>
        </w:rPr>
        <w:t>（三）一般公共预算财政拨款支出决算具体情况</w:t>
      </w:r>
    </w:p>
    <w:p w14:paraId="4757F915">
      <w:pPr>
        <w:spacing w:line="580" w:lineRule="exact"/>
        <w:ind w:firstLine="640"/>
        <w:jc w:val="both"/>
      </w:pPr>
      <w:r>
        <w:rPr>
          <w:rFonts w:ascii="仿宋_GB2312" w:hAnsi="仿宋_GB2312" w:eastAsia="仿宋_GB2312"/>
          <w:b w:val="0"/>
          <w:sz w:val="32"/>
        </w:rPr>
        <w:t>1.一般公共服务支出(类)人大事务(款)行政运行(项):支出决算数为0.54万元，比上年决算增加0.54万元，增长100.00%,主要原因是：本年科目调整，行政单位人员住房公积金上年在一般公共服务支出(类)群众团体事务(款)事业运行(项)列支，本年</w:t>
      </w:r>
      <w:r>
        <w:rPr>
          <w:rFonts w:hint="eastAsia" w:ascii="仿宋_GB2312" w:hAnsi="仿宋_GB2312" w:eastAsia="仿宋_GB2312"/>
          <w:b w:val="0"/>
          <w:sz w:val="32"/>
          <w:lang w:val="en-US" w:eastAsia="zh-CN"/>
        </w:rPr>
        <w:t>部分</w:t>
      </w:r>
      <w:r>
        <w:rPr>
          <w:rFonts w:ascii="仿宋_GB2312" w:hAnsi="仿宋_GB2312" w:eastAsia="仿宋_GB2312"/>
          <w:b w:val="0"/>
          <w:sz w:val="32"/>
        </w:rPr>
        <w:t>住房公积金调整至一般公共服务支出(类)人大事务(款)</w:t>
      </w:r>
      <w:r>
        <w:rPr>
          <w:rFonts w:hint="eastAsia" w:ascii="仿宋_GB2312" w:hAnsi="仿宋_GB2312" w:eastAsia="仿宋_GB2312"/>
          <w:b w:val="0"/>
          <w:sz w:val="32"/>
          <w:lang w:val="en-US" w:eastAsia="zh-CN"/>
        </w:rPr>
        <w:t>行政</w:t>
      </w:r>
      <w:r>
        <w:rPr>
          <w:rFonts w:ascii="仿宋_GB2312" w:hAnsi="仿宋_GB2312" w:eastAsia="仿宋_GB2312"/>
          <w:b w:val="0"/>
          <w:sz w:val="32"/>
        </w:rPr>
        <w:t>运行(项)列支，导致经费较上年增加。</w:t>
      </w:r>
    </w:p>
    <w:p w14:paraId="51028FCC">
      <w:pPr>
        <w:spacing w:line="580" w:lineRule="exact"/>
        <w:ind w:firstLine="640"/>
        <w:jc w:val="both"/>
      </w:pPr>
      <w:r>
        <w:rPr>
          <w:rFonts w:ascii="仿宋_GB2312" w:hAnsi="仿宋_GB2312" w:eastAsia="仿宋_GB2312"/>
          <w:b w:val="0"/>
          <w:sz w:val="32"/>
        </w:rPr>
        <w:t>2.一般公共服务支出(类)人大事务(款)事业运行(项):支出决算数为0.33万元，比上年决算增加0.33万元，增长100.00%,主要原因是：本年科目调整，事业单位人员住房公积金上年在一般公共服务支出(类)群众团体事务(款)事业运行(项)列支，本年</w:t>
      </w:r>
      <w:r>
        <w:rPr>
          <w:rFonts w:hint="eastAsia" w:ascii="仿宋_GB2312" w:hAnsi="仿宋_GB2312" w:eastAsia="仿宋_GB2312"/>
          <w:b w:val="0"/>
          <w:sz w:val="32"/>
          <w:lang w:val="en-US" w:eastAsia="zh-CN"/>
        </w:rPr>
        <w:t>部分</w:t>
      </w:r>
      <w:r>
        <w:rPr>
          <w:rFonts w:ascii="仿宋_GB2312" w:hAnsi="仿宋_GB2312" w:eastAsia="仿宋_GB2312"/>
          <w:b w:val="0"/>
          <w:sz w:val="32"/>
        </w:rPr>
        <w:t>住房公积金调整至一般公共服务支出(类)人大事务(款)事业运行(项)列支，导致经费较上年增加。</w:t>
      </w:r>
    </w:p>
    <w:p w14:paraId="6E48B7CD">
      <w:pPr>
        <w:spacing w:line="580" w:lineRule="exact"/>
        <w:ind w:firstLine="640"/>
        <w:jc w:val="both"/>
      </w:pPr>
      <w:r>
        <w:rPr>
          <w:rFonts w:ascii="仿宋_GB2312" w:hAnsi="仿宋_GB2312" w:eastAsia="仿宋_GB2312"/>
          <w:b w:val="0"/>
          <w:sz w:val="32"/>
        </w:rPr>
        <w:t>3.一般公共服务支出(类)群众团体事务(款)行政运行(项):支出决算数为133.93万元，比上年决算减少28.62万元，下降17.61%,主要原因是：本年在职人员减少，相应人员经费较上年减少；本年科目调整，行政单位人员住房公积金上年在一般公共服务支出(类)群众团体事务(款)</w:t>
      </w:r>
      <w:r>
        <w:rPr>
          <w:rFonts w:hint="eastAsia" w:ascii="仿宋_GB2312" w:hAnsi="仿宋_GB2312" w:eastAsia="仿宋_GB2312"/>
          <w:b w:val="0"/>
          <w:sz w:val="32"/>
          <w:lang w:val="en-US" w:eastAsia="zh-CN"/>
        </w:rPr>
        <w:t>行政</w:t>
      </w:r>
      <w:r>
        <w:rPr>
          <w:rFonts w:ascii="仿宋_GB2312" w:hAnsi="仿宋_GB2312" w:eastAsia="仿宋_GB2312"/>
          <w:b w:val="0"/>
          <w:sz w:val="32"/>
        </w:rPr>
        <w:t>运行(项)列支，本年</w:t>
      </w:r>
      <w:r>
        <w:rPr>
          <w:rFonts w:hint="eastAsia" w:ascii="仿宋_GB2312" w:hAnsi="仿宋_GB2312" w:eastAsia="仿宋_GB2312"/>
          <w:b w:val="0"/>
          <w:sz w:val="32"/>
          <w:lang w:val="en-US" w:eastAsia="zh-CN"/>
        </w:rPr>
        <w:t>部分</w:t>
      </w:r>
      <w:r>
        <w:rPr>
          <w:rFonts w:ascii="仿宋_GB2312" w:hAnsi="仿宋_GB2312" w:eastAsia="仿宋_GB2312"/>
          <w:b w:val="0"/>
          <w:sz w:val="32"/>
        </w:rPr>
        <w:t>住房公积金调整至一般公共服务支出(类)人大事务(款)</w:t>
      </w:r>
      <w:r>
        <w:rPr>
          <w:rFonts w:hint="eastAsia" w:ascii="仿宋_GB2312" w:hAnsi="仿宋_GB2312" w:eastAsia="仿宋_GB2312"/>
          <w:b w:val="0"/>
          <w:sz w:val="32"/>
          <w:lang w:val="en-US" w:eastAsia="zh-CN"/>
        </w:rPr>
        <w:t>行政</w:t>
      </w:r>
      <w:r>
        <w:rPr>
          <w:rFonts w:ascii="仿宋_GB2312" w:hAnsi="仿宋_GB2312" w:eastAsia="仿宋_GB2312"/>
          <w:b w:val="0"/>
          <w:sz w:val="32"/>
        </w:rPr>
        <w:t>运行(项)列支，导致经费较上年减少。</w:t>
      </w:r>
    </w:p>
    <w:p w14:paraId="20C4E782">
      <w:pPr>
        <w:spacing w:line="580" w:lineRule="exact"/>
        <w:ind w:firstLine="640"/>
        <w:jc w:val="both"/>
      </w:pPr>
      <w:r>
        <w:rPr>
          <w:rFonts w:ascii="仿宋_GB2312" w:hAnsi="仿宋_GB2312" w:eastAsia="仿宋_GB2312"/>
          <w:b w:val="0"/>
          <w:sz w:val="32"/>
        </w:rPr>
        <w:t>4.一般公共服务支出(类)群众团体事务(款)一般行政管理事务(项):支出决算数为2,038.55万元，比上年决算减少3,758.92万元，下降64.84%,主要原因是：本年大学生西部计划志愿者专项经费较上年减少。</w:t>
      </w:r>
    </w:p>
    <w:p w14:paraId="42BDEEBB">
      <w:pPr>
        <w:spacing w:line="580" w:lineRule="exact"/>
        <w:ind w:firstLine="640"/>
        <w:jc w:val="both"/>
      </w:pPr>
      <w:r>
        <w:rPr>
          <w:rFonts w:ascii="仿宋_GB2312" w:hAnsi="仿宋_GB2312" w:eastAsia="仿宋_GB2312"/>
          <w:b w:val="0"/>
          <w:sz w:val="32"/>
        </w:rPr>
        <w:t>5.一般公共服务支出(类)群众团体事务(款)事业运行(项):支出决算数为68.48万元，比上年决算增加15.68万元，增长29.70%,主要原因是：本年在职人员工资调增，导致相关人员经费较上年有所增加。</w:t>
      </w:r>
    </w:p>
    <w:p w14:paraId="411B5DA3">
      <w:pPr>
        <w:spacing w:line="580" w:lineRule="exact"/>
        <w:ind w:firstLine="640"/>
        <w:jc w:val="both"/>
      </w:pPr>
      <w:r>
        <w:rPr>
          <w:rFonts w:ascii="仿宋_GB2312" w:hAnsi="仿宋_GB2312" w:eastAsia="仿宋_GB2312"/>
          <w:b w:val="0"/>
          <w:sz w:val="32"/>
        </w:rPr>
        <w:t>6.一般公共服务支出(类)群众团体事务(款)其他群众团体事务支出(项):支出决算数为30.30万元，比上年决算增加11.60万元，增长62.03%,主要原因是：本年新增2024年西部计划志愿者招募宣讲经费项目。</w:t>
      </w:r>
    </w:p>
    <w:p w14:paraId="48C070B1">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2.78万元，比上年决算减少0.26万元，下降8.55%,主要原因是：本年退休人员医疗保险制度改革，本单位不再缴纳退休人员医疗，相应支出减少。</w:t>
      </w:r>
    </w:p>
    <w:p w14:paraId="0C23343A">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21.26万元，比上年决算减少0.08万元，下降0.37%,主要原因是：本年在职人员减少，单位基本养老保险缴费较上年减少。</w:t>
      </w:r>
    </w:p>
    <w:p w14:paraId="295DFD60">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3.85万元，比上年决算减少2.96万元，下降43.47%,主要原因是：本年新增退休人员较上年减少，职业年金缴费较上年减少。</w:t>
      </w:r>
    </w:p>
    <w:p w14:paraId="3E6C3CAC">
      <w:pPr>
        <w:spacing w:line="640" w:lineRule="exact"/>
        <w:ind w:firstLine="640"/>
        <w:jc w:val="both"/>
        <w:outlineLvl w:val="2"/>
      </w:pPr>
      <w:r>
        <w:rPr>
          <w:rFonts w:ascii="黑体" w:hAnsi="黑体" w:eastAsia="黑体"/>
          <w:sz w:val="32"/>
        </w:rPr>
        <w:t>六、一般公共预算财政拨款基本支出决算情况说明</w:t>
      </w:r>
    </w:p>
    <w:p w14:paraId="49CD7FFC">
      <w:pPr>
        <w:spacing w:line="580" w:lineRule="exact"/>
        <w:ind w:firstLine="640"/>
        <w:jc w:val="both"/>
      </w:pPr>
      <w:r>
        <w:rPr>
          <w:rFonts w:ascii="仿宋_GB2312" w:hAnsi="仿宋_GB2312" w:eastAsia="仿宋_GB2312"/>
          <w:b w:val="0"/>
          <w:sz w:val="32"/>
        </w:rPr>
        <w:t>2024年度一般公共预算财政拨款基本支出231.17万元，其中：</w:t>
      </w:r>
      <w:r>
        <w:rPr>
          <w:rFonts w:ascii="仿宋_GB2312" w:hAnsi="仿宋_GB2312" w:eastAsia="仿宋_GB2312"/>
          <w:b/>
          <w:sz w:val="32"/>
        </w:rPr>
        <w:t>人员经费220.05万元，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w:t>
      </w:r>
    </w:p>
    <w:p w14:paraId="159E9B95">
      <w:pPr>
        <w:spacing w:line="580" w:lineRule="exact"/>
        <w:ind w:firstLine="640"/>
        <w:jc w:val="both"/>
      </w:pPr>
      <w:r>
        <w:rPr>
          <w:rFonts w:ascii="仿宋_GB2312" w:hAnsi="仿宋_GB2312" w:eastAsia="仿宋_GB2312"/>
          <w:b/>
          <w:sz w:val="32"/>
        </w:rPr>
        <w:t>公用经费11.13万元，</w:t>
      </w:r>
      <w:r>
        <w:rPr>
          <w:rFonts w:ascii="仿宋_GB2312" w:hAnsi="仿宋_GB2312" w:eastAsia="仿宋_GB2312"/>
          <w:b w:val="0"/>
          <w:sz w:val="32"/>
        </w:rPr>
        <w:t>包括：办公费、印刷费、水费、电费、邮电费、差旅费、会议费、公务接待费、工会经费、福利费、公务用车运行维护费、其他商品和服务支出。</w:t>
      </w:r>
    </w:p>
    <w:p w14:paraId="521FB501">
      <w:pPr>
        <w:spacing w:line="640" w:lineRule="exact"/>
        <w:ind w:firstLine="640"/>
        <w:jc w:val="both"/>
        <w:outlineLvl w:val="2"/>
      </w:pPr>
      <w:r>
        <w:rPr>
          <w:rFonts w:ascii="黑体" w:hAnsi="黑体" w:eastAsia="黑体"/>
          <w:sz w:val="32"/>
        </w:rPr>
        <w:t>七、政府性基金预算财政拨款收入支出决算情况说明</w:t>
      </w:r>
    </w:p>
    <w:p w14:paraId="3DA265D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E999682">
      <w:pPr>
        <w:spacing w:line="640" w:lineRule="exact"/>
        <w:ind w:firstLine="640"/>
        <w:jc w:val="both"/>
        <w:outlineLvl w:val="2"/>
      </w:pPr>
      <w:r>
        <w:rPr>
          <w:rFonts w:ascii="黑体" w:hAnsi="黑体" w:eastAsia="黑体"/>
          <w:sz w:val="32"/>
        </w:rPr>
        <w:t>八、国有资本经营预算财政拨款收入支出决算情况说明</w:t>
      </w:r>
    </w:p>
    <w:p w14:paraId="50611D4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5DE2AA4">
      <w:pPr>
        <w:spacing w:line="640" w:lineRule="exact"/>
        <w:ind w:firstLine="640"/>
        <w:jc w:val="both"/>
        <w:outlineLvl w:val="2"/>
      </w:pPr>
      <w:r>
        <w:rPr>
          <w:rFonts w:ascii="黑体" w:hAnsi="黑体" w:eastAsia="黑体"/>
          <w:sz w:val="32"/>
        </w:rPr>
        <w:t>九、财政拨款“三公”经费支出决算情况说明</w:t>
      </w:r>
    </w:p>
    <w:p w14:paraId="032BC2E7">
      <w:pPr>
        <w:spacing w:line="580" w:lineRule="exact"/>
        <w:ind w:firstLine="640"/>
        <w:jc w:val="both"/>
      </w:pPr>
      <w:r>
        <w:rPr>
          <w:rFonts w:ascii="仿宋_GB2312" w:hAnsi="仿宋_GB2312" w:eastAsia="仿宋_GB2312"/>
          <w:b/>
          <w:sz w:val="32"/>
        </w:rPr>
        <w:t>2024年度财政拨款“三公”经费支出3.96万元，</w:t>
      </w:r>
      <w:r>
        <w:rPr>
          <w:rFonts w:ascii="仿宋_GB2312" w:hAnsi="仿宋_GB2312" w:eastAsia="仿宋_GB2312"/>
          <w:b w:val="0"/>
          <w:sz w:val="32"/>
        </w:rPr>
        <w:t>比上年增加1.06万元，增长36.55%，主要原因是：本年因业务需求，用车次数增加，燃油费增加，导致公务用车运行维护费较上年增加；本年因业务需求，增加公务接待工作，导致公务接待费较上年增加。其中：因公出国（境）费支出0.00万元，占0.00%，比上年增加0.00万元，增长0.00%，主要原因是：2023年与2024年均未安排因公出国（境）费支出。公务用车购置及运行维护费支出2.90万元，占73.23%，比上年增加0.80万元，增长38.10%，主要原因是：本年因业务需求，用车次数增加，燃油费增加，导致公务用车运行维护费较上年增加。公务接待费支出1.06万元，占26.77%，比上年增加0.26万元，增长32.50%，主要原因是：本年因业务需求，增加公务接待工作，导致公务接待费较上年增加。</w:t>
      </w:r>
    </w:p>
    <w:p w14:paraId="7DD10A45">
      <w:pPr>
        <w:spacing w:line="580" w:lineRule="exact"/>
        <w:ind w:firstLine="640"/>
        <w:jc w:val="both"/>
      </w:pPr>
      <w:r>
        <w:rPr>
          <w:rFonts w:ascii="仿宋_GB2312" w:hAnsi="仿宋_GB2312" w:eastAsia="仿宋_GB2312"/>
          <w:b/>
          <w:sz w:val="32"/>
        </w:rPr>
        <w:t>具体情况如下：</w:t>
      </w:r>
    </w:p>
    <w:p w14:paraId="76972AD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577D0EB">
      <w:pPr>
        <w:spacing w:line="580" w:lineRule="exact"/>
        <w:ind w:firstLine="640"/>
        <w:jc w:val="both"/>
      </w:pPr>
      <w:r>
        <w:rPr>
          <w:rFonts w:ascii="仿宋_GB2312" w:hAnsi="仿宋_GB2312" w:eastAsia="仿宋_GB2312"/>
          <w:b w:val="0"/>
          <w:sz w:val="32"/>
        </w:rPr>
        <w:t>公务用车购置及运行维护费2.90万元，其中：公务用车购置费0.00万元，公务用车运行维护费2.90万元。公务用车运行维护费开支内容包括车辆加油费、保险费、过路费、维修费。公务用车购置数0辆，公务用车保有量1辆。国有资产占用情况中固定资产车辆1辆，与公务用车保有量差异原因是：本单位固定资产车辆与公务用车保有量一致无差异。</w:t>
      </w:r>
    </w:p>
    <w:p w14:paraId="735862DD">
      <w:pPr>
        <w:spacing w:line="580" w:lineRule="exact"/>
        <w:ind w:firstLine="640"/>
        <w:jc w:val="both"/>
      </w:pPr>
      <w:r>
        <w:rPr>
          <w:rFonts w:ascii="仿宋_GB2312" w:hAnsi="仿宋_GB2312" w:eastAsia="仿宋_GB2312"/>
          <w:b w:val="0"/>
          <w:sz w:val="32"/>
        </w:rPr>
        <w:t>公务接待费1.06万元，开支内容包括接待上级领导检查、工作小组考察学习产生的就餐费。单位全年安排的国内公务接待12批次，92人次。</w:t>
      </w:r>
    </w:p>
    <w:p w14:paraId="3A126B0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3.96万元，决算数3.96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2.90万元，决算数2.90万元，预决算差异率0.00%，主要原因是：严格按照预算执行，预决算无差异。公务接待费全年预算数1.06万元，决算数1.06万元，预决算差异率0.00%，主要原因是：严格按照预算执行，预决算无差异。</w:t>
      </w:r>
    </w:p>
    <w:p w14:paraId="6729B068">
      <w:pPr>
        <w:spacing w:line="640" w:lineRule="exact"/>
        <w:ind w:firstLine="640"/>
        <w:jc w:val="both"/>
        <w:outlineLvl w:val="2"/>
      </w:pPr>
      <w:r>
        <w:rPr>
          <w:rFonts w:ascii="黑体" w:hAnsi="黑体" w:eastAsia="黑体"/>
          <w:sz w:val="32"/>
        </w:rPr>
        <w:t>十、其他重要事项的情况说明</w:t>
      </w:r>
    </w:p>
    <w:p w14:paraId="67ACA363">
      <w:pPr>
        <w:spacing w:line="640" w:lineRule="exact"/>
        <w:ind w:firstLine="640"/>
        <w:jc w:val="both"/>
        <w:outlineLvl w:val="3"/>
      </w:pPr>
      <w:r>
        <w:rPr>
          <w:rFonts w:ascii="楷体_GB2312" w:hAnsi="楷体_GB2312" w:eastAsia="楷体_GB2312"/>
          <w:b/>
          <w:sz w:val="32"/>
        </w:rPr>
        <w:t>（一）机关运行经费及公用经费支出情况</w:t>
      </w:r>
    </w:p>
    <w:p w14:paraId="0C420CA7">
      <w:pPr>
        <w:spacing w:line="580" w:lineRule="exact"/>
        <w:ind w:firstLine="640"/>
        <w:jc w:val="both"/>
      </w:pPr>
      <w:r>
        <w:rPr>
          <w:rFonts w:ascii="仿宋_GB2312" w:hAnsi="仿宋_GB2312" w:eastAsia="仿宋_GB2312"/>
          <w:b w:val="0"/>
          <w:sz w:val="32"/>
        </w:rPr>
        <w:t>2024年度中国共产主义青年团克孜勒苏柯尔克孜自治州委员会（行政单位和参照公务员法管理事业单位）机关运行经费支出11.13万元，比上年减少10.31万元，下降48.09%，主要原因是：本年减少办公经费，导致机关运行经费减少。</w:t>
      </w:r>
    </w:p>
    <w:p w14:paraId="07F8FE07">
      <w:pPr>
        <w:spacing w:line="640" w:lineRule="exact"/>
        <w:ind w:firstLine="640"/>
        <w:jc w:val="both"/>
        <w:outlineLvl w:val="3"/>
      </w:pPr>
      <w:r>
        <w:rPr>
          <w:rFonts w:ascii="楷体_GB2312" w:hAnsi="楷体_GB2312" w:eastAsia="楷体_GB2312"/>
          <w:b/>
          <w:sz w:val="32"/>
        </w:rPr>
        <w:t>（二）政府采购情况</w:t>
      </w:r>
    </w:p>
    <w:p w14:paraId="797A3571">
      <w:pPr>
        <w:spacing w:line="580" w:lineRule="exact"/>
        <w:ind w:firstLine="640"/>
        <w:jc w:val="both"/>
      </w:pPr>
      <w:r>
        <w:rPr>
          <w:rFonts w:ascii="仿宋_GB2312" w:hAnsi="仿宋_GB2312" w:eastAsia="仿宋_GB2312"/>
          <w:b w:val="0"/>
          <w:sz w:val="32"/>
        </w:rPr>
        <w:t>2024年度政府采购支出总额17.24万元，其中：政府采购货物支出6.66万元、政府采购工程支出0.00万元、政府采购服务支出10.58万元。</w:t>
      </w:r>
    </w:p>
    <w:p w14:paraId="5EFD5250">
      <w:pPr>
        <w:spacing w:line="580" w:lineRule="exact"/>
        <w:ind w:firstLine="640"/>
        <w:jc w:val="both"/>
      </w:pPr>
      <w:r>
        <w:rPr>
          <w:rFonts w:ascii="仿宋_GB2312" w:hAnsi="仿宋_GB2312" w:eastAsia="仿宋_GB2312"/>
          <w:b w:val="0"/>
          <w:sz w:val="32"/>
        </w:rPr>
        <w:t>授予中小企业合同金额17.24万元，占政府采购支出总额的100.00%，其中：授予小微企业合同金额17.24万元，占政府采购支出总额的100.00%。</w:t>
      </w:r>
    </w:p>
    <w:p w14:paraId="34BEE194">
      <w:pPr>
        <w:spacing w:line="640" w:lineRule="exact"/>
        <w:ind w:firstLine="640"/>
        <w:jc w:val="both"/>
        <w:outlineLvl w:val="3"/>
      </w:pPr>
      <w:r>
        <w:rPr>
          <w:rFonts w:ascii="楷体_GB2312" w:hAnsi="楷体_GB2312" w:eastAsia="楷体_GB2312"/>
          <w:b/>
          <w:sz w:val="32"/>
        </w:rPr>
        <w:t>（三）国有资产占用情况说明</w:t>
      </w:r>
    </w:p>
    <w:p w14:paraId="1836C6FF">
      <w:pPr>
        <w:spacing w:line="580" w:lineRule="exact"/>
        <w:ind w:firstLine="640"/>
        <w:jc w:val="both"/>
      </w:pPr>
      <w:r>
        <w:rPr>
          <w:rFonts w:ascii="仿宋_GB2312" w:hAnsi="仿宋_GB2312" w:eastAsia="仿宋_GB2312"/>
          <w:b w:val="0"/>
          <w:sz w:val="32"/>
        </w:rPr>
        <w:t>截至2024年12月31日，房屋0.00平方米，价值0.00万元。车辆1辆，价值19.77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8D44C18">
      <w:pPr>
        <w:spacing w:line="640" w:lineRule="exact"/>
        <w:ind w:firstLine="640"/>
        <w:jc w:val="both"/>
        <w:outlineLvl w:val="2"/>
      </w:pPr>
      <w:r>
        <w:rPr>
          <w:rFonts w:ascii="黑体" w:hAnsi="黑体" w:eastAsia="黑体"/>
          <w:sz w:val="32"/>
        </w:rPr>
        <w:t>十一、预算绩效的情况说明</w:t>
      </w:r>
    </w:p>
    <w:p w14:paraId="725B4C7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2,603.32万元，实际执行总额2,599.83万元；预算绩效评价项目7个，全年预算数2,368.66万元，全年执行数2,368.66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0913BE5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53811A3">
        <w:tblPrEx>
          <w:tblCellMar>
            <w:top w:w="0" w:type="dxa"/>
            <w:left w:w="108" w:type="dxa"/>
            <w:bottom w:w="0" w:type="dxa"/>
            <w:right w:w="108" w:type="dxa"/>
          </w:tblCellMar>
        </w:tblPrEx>
        <w:tc>
          <w:tcPr>
            <w:tcW w:w="8840" w:type="dxa"/>
            <w:gridSpan w:val="8"/>
            <w:vAlign w:val="center"/>
          </w:tcPr>
          <w:p w14:paraId="08C5641E">
            <w:pPr>
              <w:jc w:val="center"/>
            </w:pPr>
            <w:r>
              <w:rPr>
                <w:rFonts w:ascii="宋体" w:hAnsi="宋体" w:eastAsia="宋体"/>
                <w:sz w:val="24"/>
              </w:rPr>
              <w:t>单位整体支出绩效自评表</w:t>
            </w:r>
          </w:p>
        </w:tc>
      </w:tr>
      <w:tr w14:paraId="28D5A0A8">
        <w:tblPrEx>
          <w:tblCellMar>
            <w:top w:w="0" w:type="dxa"/>
            <w:left w:w="108" w:type="dxa"/>
            <w:bottom w:w="0" w:type="dxa"/>
            <w:right w:w="108" w:type="dxa"/>
          </w:tblCellMar>
        </w:tblPrEx>
        <w:tc>
          <w:tcPr>
            <w:tcW w:w="8840" w:type="dxa"/>
            <w:gridSpan w:val="8"/>
            <w:vAlign w:val="center"/>
          </w:tcPr>
          <w:p w14:paraId="407964EC">
            <w:pPr>
              <w:jc w:val="center"/>
            </w:pPr>
            <w:r>
              <w:rPr>
                <w:rFonts w:ascii="宋体" w:hAnsi="宋体" w:eastAsia="宋体"/>
                <w:sz w:val="24"/>
              </w:rPr>
              <w:t>（2024年度）</w:t>
            </w:r>
          </w:p>
        </w:tc>
      </w:tr>
      <w:tr w14:paraId="59654C0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E942B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9F9852">
            <w:pPr>
              <w:jc w:val="center"/>
            </w:pPr>
            <w:r>
              <w:rPr>
                <w:rFonts w:ascii="宋体" w:hAnsi="宋体" w:eastAsia="宋体"/>
                <w:sz w:val="16"/>
              </w:rPr>
              <w:t>中国共产主义青年团克孜勒苏柯尔克孜自治州委员会</w:t>
            </w:r>
          </w:p>
        </w:tc>
      </w:tr>
      <w:tr w14:paraId="148E088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36E7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B655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357D8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97C210">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C295B0">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09CE1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8908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148A86">
            <w:pPr>
              <w:jc w:val="center"/>
            </w:pPr>
            <w:r>
              <w:rPr>
                <w:rFonts w:ascii="宋体" w:hAnsi="宋体" w:eastAsia="宋体"/>
                <w:sz w:val="16"/>
              </w:rPr>
              <w:t>得分</w:t>
            </w:r>
          </w:p>
        </w:tc>
      </w:tr>
      <w:tr w14:paraId="2ADA8DE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15597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4ACB0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CE42B">
            <w:pPr>
              <w:jc w:val="center"/>
            </w:pPr>
            <w:r>
              <w:rPr>
                <w:rFonts w:ascii="宋体" w:hAnsi="宋体" w:eastAsia="宋体"/>
                <w:sz w:val="16"/>
              </w:rPr>
              <w:t>2,191.72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ABBEF2">
            <w:pPr>
              <w:jc w:val="center"/>
            </w:pPr>
            <w:r>
              <w:rPr>
                <w:rFonts w:ascii="宋体" w:hAnsi="宋体" w:eastAsia="宋体"/>
                <w:sz w:val="16"/>
              </w:rPr>
              <w:t>2,603.32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3D3AB">
            <w:pPr>
              <w:jc w:val="center"/>
            </w:pPr>
            <w:r>
              <w:rPr>
                <w:rFonts w:ascii="宋体" w:hAnsi="宋体" w:eastAsia="宋体"/>
                <w:sz w:val="16"/>
              </w:rPr>
              <w:t>2,599.83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D1747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72DC4A">
            <w:pPr>
              <w:jc w:val="center"/>
            </w:pPr>
            <w:r>
              <w:rPr>
                <w:rFonts w:ascii="宋体" w:hAnsi="宋体" w:eastAsia="宋体"/>
                <w:sz w:val="16"/>
              </w:rPr>
              <w:t>99.87%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CCC1F0">
            <w:pPr>
              <w:jc w:val="center"/>
              <w:rPr>
                <w:rFonts w:hint="default" w:eastAsia="宋体"/>
                <w:lang w:val="en-US" w:eastAsia="zh-CN"/>
              </w:rPr>
            </w:pPr>
            <w:r>
              <w:rPr>
                <w:rFonts w:hint="eastAsia" w:ascii="宋体" w:hAnsi="宋体"/>
                <w:sz w:val="16"/>
                <w:lang w:val="en-US" w:eastAsia="zh-CN"/>
              </w:rPr>
              <w:t>9.99</w:t>
            </w:r>
            <w:bookmarkStart w:id="0" w:name="_GoBack"/>
            <w:bookmarkEnd w:id="0"/>
            <w:r>
              <w:rPr>
                <w:rFonts w:hint="eastAsia" w:ascii="宋体" w:hAnsi="宋体"/>
                <w:sz w:val="16"/>
                <w:lang w:val="en-US" w:eastAsia="zh-CN"/>
              </w:rPr>
              <w:t>分</w:t>
            </w:r>
          </w:p>
        </w:tc>
      </w:tr>
      <w:tr w14:paraId="7AEDB65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F18B8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A0C94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DE41FD">
            <w:pPr>
              <w:jc w:val="center"/>
            </w:pPr>
            <w:r>
              <w:rPr>
                <w:rFonts w:ascii="宋体" w:hAnsi="宋体" w:eastAsia="宋体"/>
                <w:sz w:val="16"/>
              </w:rPr>
              <w:t>1,818.26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087DF7">
            <w:pPr>
              <w:jc w:val="center"/>
            </w:pPr>
            <w:r>
              <w:rPr>
                <w:rFonts w:ascii="宋体" w:hAnsi="宋体" w:eastAsia="宋体"/>
                <w:sz w:val="16"/>
              </w:rPr>
              <w:t>2,183.41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ED23DB">
            <w:pPr>
              <w:jc w:val="center"/>
            </w:pPr>
            <w:r>
              <w:rPr>
                <w:rFonts w:ascii="宋体" w:hAnsi="宋体" w:eastAsia="宋体"/>
                <w:sz w:val="16"/>
              </w:rPr>
              <w:t>2,183.41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4403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61D8F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23D8D5">
            <w:pPr>
              <w:jc w:val="center"/>
            </w:pPr>
            <w:r>
              <w:rPr>
                <w:rFonts w:ascii="宋体" w:hAnsi="宋体" w:eastAsia="宋体"/>
                <w:sz w:val="16"/>
              </w:rPr>
              <w:t>—</w:t>
            </w:r>
          </w:p>
        </w:tc>
      </w:tr>
      <w:tr w14:paraId="2E9FC81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C0153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B094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27DD8A">
            <w:pPr>
              <w:jc w:val="center"/>
            </w:pPr>
            <w:r>
              <w:rPr>
                <w:rFonts w:ascii="宋体" w:hAnsi="宋体" w:eastAsia="宋体"/>
                <w:sz w:val="16"/>
              </w:rPr>
              <w:t>253.46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98EC6">
            <w:pPr>
              <w:jc w:val="center"/>
            </w:pPr>
            <w:r>
              <w:rPr>
                <w:rFonts w:ascii="宋体" w:hAnsi="宋体" w:eastAsia="宋体"/>
                <w:sz w:val="16"/>
              </w:rPr>
              <w:t>257.47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28CED3">
            <w:pPr>
              <w:jc w:val="center"/>
            </w:pPr>
            <w:r>
              <w:rPr>
                <w:rFonts w:ascii="宋体" w:hAnsi="宋体" w:eastAsia="宋体"/>
                <w:sz w:val="16"/>
              </w:rPr>
              <w:t>257.47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B3DF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6F63F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84351B">
            <w:pPr>
              <w:jc w:val="center"/>
            </w:pPr>
            <w:r>
              <w:rPr>
                <w:rFonts w:ascii="宋体" w:hAnsi="宋体" w:eastAsia="宋体"/>
                <w:sz w:val="16"/>
              </w:rPr>
              <w:t>—</w:t>
            </w:r>
          </w:p>
        </w:tc>
      </w:tr>
      <w:tr w14:paraId="0618B12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2D7B9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2E5DB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5668FC">
            <w:pPr>
              <w:jc w:val="center"/>
            </w:pPr>
            <w:r>
              <w:rPr>
                <w:rFonts w:ascii="宋体" w:hAnsi="宋体" w:eastAsia="宋体"/>
                <w:sz w:val="16"/>
              </w:rPr>
              <w:t>120.00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A6A4F6">
            <w:pPr>
              <w:jc w:val="center"/>
            </w:pPr>
            <w:r>
              <w:rPr>
                <w:rFonts w:ascii="宋体" w:hAnsi="宋体" w:eastAsia="宋体"/>
                <w:sz w:val="16"/>
              </w:rPr>
              <w:t>162.44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578355">
            <w:pPr>
              <w:jc w:val="center"/>
            </w:pPr>
            <w:r>
              <w:rPr>
                <w:rFonts w:ascii="宋体" w:hAnsi="宋体" w:eastAsia="宋体"/>
                <w:sz w:val="16"/>
              </w:rPr>
              <w:t>158.95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623EC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F26F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D089B9">
            <w:pPr>
              <w:jc w:val="center"/>
            </w:pPr>
            <w:r>
              <w:rPr>
                <w:rFonts w:ascii="宋体" w:hAnsi="宋体" w:eastAsia="宋体"/>
                <w:sz w:val="16"/>
              </w:rPr>
              <w:t>—</w:t>
            </w:r>
          </w:p>
        </w:tc>
      </w:tr>
      <w:tr w14:paraId="4DB2F25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E712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EA3FE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957AA9">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5A1D402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7C4D4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top"/>
          </w:tcPr>
          <w:p w14:paraId="2CFB1D55">
            <w:pPr>
              <w:jc w:val="both"/>
              <w:rPr>
                <w:rFonts w:ascii="宋体" w:hAnsi="宋体" w:eastAsia="宋体"/>
                <w:sz w:val="16"/>
              </w:rPr>
            </w:pPr>
            <w:r>
              <w:rPr>
                <w:rFonts w:ascii="宋体" w:hAnsi="宋体" w:eastAsia="宋体"/>
                <w:sz w:val="16"/>
              </w:rPr>
              <w:t>目标1：</w:t>
            </w:r>
            <w:r>
              <w:rPr>
                <w:rFonts w:hint="eastAsia" w:ascii="宋体" w:hAnsi="宋体"/>
                <w:sz w:val="16"/>
                <w:lang w:eastAsia="zh-CN"/>
              </w:rPr>
              <w:t>抓好</w:t>
            </w:r>
            <w:r>
              <w:rPr>
                <w:rFonts w:ascii="宋体" w:hAnsi="宋体" w:eastAsia="宋体"/>
                <w:sz w:val="16"/>
              </w:rPr>
              <w:t>党员干部的日常学习。为进一步提升党员干部贯彻落实</w:t>
            </w:r>
            <w:r>
              <w:rPr>
                <w:rFonts w:hint="eastAsia" w:ascii="宋体" w:hAnsi="宋体"/>
                <w:sz w:val="16"/>
                <w:lang w:eastAsia="zh-CN"/>
              </w:rPr>
              <w:t>党的路线方针政策</w:t>
            </w:r>
            <w:r>
              <w:rPr>
                <w:rFonts w:ascii="宋体" w:hAnsi="宋体" w:eastAsia="宋体"/>
                <w:sz w:val="16"/>
              </w:rPr>
              <w:t>、服务社会稳定长治久安总目标的能力和水平。</w:t>
            </w:r>
          </w:p>
          <w:p w14:paraId="62B49E09">
            <w:pPr>
              <w:jc w:val="both"/>
              <w:rPr>
                <w:rFonts w:hint="eastAsia" w:ascii="宋体" w:hAnsi="宋体"/>
                <w:sz w:val="16"/>
                <w:lang w:eastAsia="zh-CN"/>
              </w:rPr>
            </w:pPr>
            <w:r>
              <w:rPr>
                <w:rFonts w:ascii="宋体" w:hAnsi="宋体" w:eastAsia="宋体"/>
                <w:sz w:val="16"/>
              </w:rPr>
              <w:t>目标2：通过线上线下多种方式教育引导各族青少年树立正确的国家观、历史观、民族观、文化观，让中华民族共同体意识根植各族青少年心中</w:t>
            </w:r>
            <w:r>
              <w:rPr>
                <w:rFonts w:hint="eastAsia" w:ascii="宋体" w:hAnsi="宋体"/>
                <w:sz w:val="16"/>
                <w:lang w:eastAsia="zh-CN"/>
              </w:rPr>
              <w:t>。</w:t>
            </w:r>
          </w:p>
          <w:p w14:paraId="1CEAB66B">
            <w:pPr>
              <w:jc w:val="both"/>
              <w:rPr>
                <w:rFonts w:hint="eastAsia" w:ascii="宋体" w:hAnsi="宋体"/>
                <w:sz w:val="16"/>
                <w:lang w:val="en-US" w:eastAsia="zh-CN"/>
              </w:rPr>
            </w:pPr>
            <w:r>
              <w:rPr>
                <w:rFonts w:ascii="宋体" w:hAnsi="宋体" w:eastAsia="宋体"/>
                <w:sz w:val="16"/>
              </w:rPr>
              <w:t>目标3：开展党风廉政教育月警示教育活动，建立健全工作机制，深化综治宣传教育，推动创建平安活动，发挥综治成员单位的示范带头作</w:t>
            </w:r>
            <w:r>
              <w:rPr>
                <w:rFonts w:hint="eastAsia" w:ascii="宋体" w:hAnsi="宋体"/>
                <w:sz w:val="16"/>
                <w:lang w:val="en-US" w:eastAsia="zh-CN"/>
              </w:rPr>
              <w:t>用。</w:t>
            </w:r>
          </w:p>
          <w:p w14:paraId="7A26DC02">
            <w:pPr>
              <w:jc w:val="both"/>
              <w:rPr>
                <w:rFonts w:ascii="宋体" w:hAnsi="宋体" w:eastAsia="宋体"/>
                <w:sz w:val="16"/>
              </w:rPr>
            </w:pPr>
            <w:r>
              <w:rPr>
                <w:rFonts w:ascii="宋体" w:hAnsi="宋体" w:eastAsia="宋体"/>
                <w:sz w:val="16"/>
              </w:rPr>
              <w:t>目标4：全州184所中小学每月集中开展一次活动，通过八个一的活动流程，教育中小学生</w:t>
            </w:r>
            <w:r>
              <w:rPr>
                <w:rFonts w:hint="eastAsia" w:ascii="宋体" w:hAnsi="宋体"/>
                <w:sz w:val="16"/>
                <w:lang w:eastAsia="zh-CN"/>
              </w:rPr>
              <w:t>听党话、感党恩、跟党走</w:t>
            </w:r>
            <w:r>
              <w:rPr>
                <w:rFonts w:ascii="宋体" w:hAnsi="宋体" w:eastAsia="宋体"/>
                <w:sz w:val="16"/>
              </w:rPr>
              <w:t>。</w:t>
            </w:r>
          </w:p>
          <w:p w14:paraId="6FC91A9D">
            <w:pPr>
              <w:jc w:val="both"/>
            </w:pPr>
            <w:r>
              <w:rPr>
                <w:rFonts w:ascii="宋体" w:hAnsi="宋体" w:eastAsia="宋体"/>
                <w:sz w:val="16"/>
              </w:rPr>
              <w:t>目标5：开展招募西部计划志愿者，为志愿者更好</w:t>
            </w:r>
            <w:r>
              <w:rPr>
                <w:rFonts w:hint="eastAsia" w:ascii="宋体" w:hAnsi="宋体"/>
                <w:sz w:val="16"/>
                <w:lang w:eastAsia="zh-CN"/>
              </w:rPr>
              <w:t>地</w:t>
            </w:r>
            <w:r>
              <w:rPr>
                <w:rFonts w:ascii="宋体" w:hAnsi="宋体" w:eastAsia="宋体"/>
                <w:sz w:val="16"/>
              </w:rPr>
              <w:t>在疆开展志愿服务提供有力保障，有效服务大局，服务社会、服务青年，为新疆社会稳定和长治久安贡献青春力量。                                                                                        目标6：创新主题党日活动形式，将微党课、微故事、微朗读、微分享纳入主题党日活动内容。</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E2BDF9">
            <w:pPr>
              <w:jc w:val="both"/>
            </w:pPr>
            <w:r>
              <w:rPr>
                <w:rFonts w:ascii="宋体" w:hAnsi="宋体" w:eastAsia="宋体"/>
                <w:sz w:val="16"/>
              </w:rPr>
              <w:t>截至2024年12月31日，已完成：1.各级少工委全年各项活动次数累计多达513场。各项少先队工作，团结、教育、引领广大少年儿童努力成长为能够担当民族复兴大任的时代新人，活动效果显著为克州少先队事业添砖加瓦。2.推动大学生志愿服务西部计划项目提质扩面，2024年共计有1400余名大学生西部计划志愿者服务于社会治理、乡村医疗、基础教育等领域，在阿图什市哈拉峻乡谢依特小学、阿湖乡阿其克村小学、阿克陶县巴仁乡萨依巴格村小学、乌恰县波斯坦铁列克乡居鲁克巴什村小学等村级小学开展“驻村包校”志愿服务，助力教育事业发展。3.落实“青年大学习”“红领巾爱学习”“每月三统一”主题团（队）课，每月超10万名青少年参与学习。构建覆盖州、县、乡镇、机关、企业的青年讲师团体系，抓好党的政策理论青年化阐释。</w:t>
            </w:r>
          </w:p>
        </w:tc>
      </w:tr>
      <w:tr w14:paraId="0C05B3B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D9337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92CDA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CD651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3C6BC">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320F1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F5CB9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3DB905">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C76100">
            <w:pPr>
              <w:jc w:val="center"/>
            </w:pPr>
            <w:r>
              <w:rPr>
                <w:rFonts w:ascii="宋体" w:hAnsi="宋体" w:eastAsia="宋体"/>
                <w:sz w:val="16"/>
              </w:rPr>
              <w:t>得分</w:t>
            </w:r>
          </w:p>
        </w:tc>
      </w:tr>
      <w:tr w14:paraId="47527DC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6149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FDBF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4EF95">
            <w:pPr>
              <w:jc w:val="center"/>
            </w:pPr>
            <w:r>
              <w:rPr>
                <w:rFonts w:ascii="宋体" w:hAnsi="宋体" w:eastAsia="宋体"/>
                <w:sz w:val="16"/>
              </w:rPr>
              <w:t>举办各项共青团青少年活动（次）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1FAAC">
            <w:pPr>
              <w:jc w:val="center"/>
            </w:pPr>
            <w:r>
              <w:rPr>
                <w:rFonts w:ascii="宋体" w:hAnsi="宋体" w:eastAsia="宋体"/>
                <w:sz w:val="16"/>
              </w:rPr>
              <w:t>&gt;=500次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6C733">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16E70">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05554">
            <w:pPr>
              <w:jc w:val="center"/>
            </w:pPr>
            <w:r>
              <w:rPr>
                <w:rFonts w:ascii="宋体" w:hAnsi="宋体" w:eastAsia="宋体"/>
                <w:sz w:val="16"/>
              </w:rPr>
              <w:t>513次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013E4">
            <w:pPr>
              <w:jc w:val="center"/>
            </w:pPr>
            <w:r>
              <w:rPr>
                <w:rFonts w:ascii="宋体" w:hAnsi="宋体" w:eastAsia="宋体"/>
                <w:sz w:val="16"/>
              </w:rPr>
              <w:t>30</w:t>
            </w:r>
          </w:p>
        </w:tc>
      </w:tr>
      <w:tr w14:paraId="38A9F30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670A7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4261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7E4EAA">
            <w:pPr>
              <w:jc w:val="center"/>
            </w:pPr>
            <w:r>
              <w:rPr>
                <w:rFonts w:ascii="宋体" w:hAnsi="宋体" w:eastAsia="宋体"/>
                <w:sz w:val="16"/>
              </w:rPr>
              <w:t>招募西部计划志愿者（人）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11F9F">
            <w:pPr>
              <w:jc w:val="center"/>
            </w:pPr>
            <w:r>
              <w:rPr>
                <w:rFonts w:ascii="宋体" w:hAnsi="宋体" w:eastAsia="宋体"/>
                <w:sz w:val="16"/>
              </w:rPr>
              <w:t>&gt;=1200人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54FBB1">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820B0">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EBB494">
            <w:pPr>
              <w:jc w:val="center"/>
            </w:pPr>
            <w:r>
              <w:rPr>
                <w:rFonts w:ascii="宋体" w:hAnsi="宋体" w:eastAsia="宋体"/>
                <w:sz w:val="16"/>
              </w:rPr>
              <w:t>1400人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3A3266">
            <w:pPr>
              <w:jc w:val="center"/>
            </w:pPr>
            <w:r>
              <w:rPr>
                <w:rFonts w:ascii="宋体" w:hAnsi="宋体" w:eastAsia="宋体"/>
                <w:sz w:val="16"/>
              </w:rPr>
              <w:t>30</w:t>
            </w:r>
          </w:p>
        </w:tc>
      </w:tr>
      <w:tr w14:paraId="05A2635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F46B7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C42EA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63150">
            <w:pPr>
              <w:jc w:val="center"/>
            </w:pPr>
            <w:r>
              <w:rPr>
                <w:rFonts w:ascii="宋体" w:hAnsi="宋体" w:eastAsia="宋体"/>
                <w:sz w:val="16"/>
              </w:rPr>
              <w:t>开展主题团日活动（次）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D7558">
            <w:pPr>
              <w:jc w:val="center"/>
            </w:pPr>
            <w:r>
              <w:rPr>
                <w:rFonts w:ascii="宋体" w:hAnsi="宋体" w:eastAsia="宋体"/>
                <w:sz w:val="16"/>
              </w:rPr>
              <w:t>&gt;=8次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92DD77">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624650">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79F68">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029753">
            <w:pPr>
              <w:jc w:val="center"/>
            </w:pPr>
            <w:r>
              <w:rPr>
                <w:rFonts w:ascii="宋体" w:hAnsi="宋体" w:eastAsia="宋体"/>
                <w:sz w:val="16"/>
              </w:rPr>
              <w:t>30</w:t>
            </w:r>
          </w:p>
        </w:tc>
      </w:tr>
    </w:tbl>
    <w:p w14:paraId="579DB9BA">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3A9F954B">
        <w:tblPrEx>
          <w:tblCellMar>
            <w:top w:w="0" w:type="dxa"/>
            <w:left w:w="108" w:type="dxa"/>
            <w:bottom w:w="0" w:type="dxa"/>
            <w:right w:w="108" w:type="dxa"/>
          </w:tblCellMar>
        </w:tblPrEx>
        <w:tc>
          <w:tcPr>
            <w:tcW w:w="8848" w:type="dxa"/>
            <w:gridSpan w:val="14"/>
            <w:vAlign w:val="center"/>
          </w:tcPr>
          <w:p w14:paraId="5DF5A836">
            <w:pPr>
              <w:jc w:val="center"/>
            </w:pPr>
            <w:r>
              <w:rPr>
                <w:rFonts w:ascii="宋体" w:hAnsi="宋体" w:eastAsia="宋体"/>
                <w:sz w:val="24"/>
              </w:rPr>
              <w:t>项目支出绩效自评表</w:t>
            </w:r>
          </w:p>
        </w:tc>
      </w:tr>
      <w:tr w14:paraId="536DDEBF">
        <w:tblPrEx>
          <w:tblCellMar>
            <w:top w:w="0" w:type="dxa"/>
            <w:left w:w="108" w:type="dxa"/>
            <w:bottom w:w="0" w:type="dxa"/>
            <w:right w:w="108" w:type="dxa"/>
          </w:tblCellMar>
        </w:tblPrEx>
        <w:tc>
          <w:tcPr>
            <w:tcW w:w="8848" w:type="dxa"/>
            <w:gridSpan w:val="14"/>
            <w:vAlign w:val="center"/>
          </w:tcPr>
          <w:p w14:paraId="3D2B7165">
            <w:pPr>
              <w:jc w:val="center"/>
            </w:pPr>
            <w:r>
              <w:rPr>
                <w:rFonts w:ascii="宋体" w:hAnsi="宋体" w:eastAsia="宋体"/>
                <w:sz w:val="24"/>
              </w:rPr>
              <w:t>(2024年度)</w:t>
            </w:r>
          </w:p>
        </w:tc>
      </w:tr>
      <w:tr w14:paraId="4C02BC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30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C2AFFA">
            <w:pPr>
              <w:jc w:val="center"/>
            </w:pPr>
            <w:r>
              <w:rPr>
                <w:rFonts w:ascii="宋体" w:hAnsi="宋体" w:eastAsia="宋体"/>
                <w:sz w:val="16"/>
              </w:rPr>
              <w:t>2024单位其他资金收入</w:t>
            </w:r>
          </w:p>
        </w:tc>
      </w:tr>
      <w:tr w14:paraId="72968A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19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CE34BD">
            <w:pPr>
              <w:jc w:val="center"/>
              <w:rPr>
                <w:rFonts w:hint="eastAsia" w:eastAsia="宋体"/>
                <w:lang w:eastAsia="zh-CN"/>
              </w:rPr>
            </w:pPr>
            <w:r>
              <w:rPr>
                <w:rFonts w:hint="eastAsia" w:ascii="宋体" w:hAnsi="宋体"/>
                <w:sz w:val="16"/>
                <w:lang w:eastAsia="zh-CN"/>
              </w:rPr>
              <w:t>中国共产主义青年团克孜勒苏柯尔克孜自治州委员会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14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215CE7">
            <w:pPr>
              <w:jc w:val="center"/>
            </w:pPr>
            <w:r>
              <w:rPr>
                <w:rFonts w:ascii="宋体" w:hAnsi="宋体" w:eastAsia="宋体"/>
                <w:sz w:val="16"/>
              </w:rPr>
              <w:t>中国共产主义青年团克孜勒苏柯尔克孜自治州委员会</w:t>
            </w:r>
          </w:p>
        </w:tc>
      </w:tr>
      <w:tr w14:paraId="68DB10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95D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C93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BCE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9B2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95E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9FD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5CA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88F8">
            <w:pPr>
              <w:jc w:val="center"/>
            </w:pPr>
            <w:r>
              <w:rPr>
                <w:rFonts w:ascii="宋体" w:hAnsi="宋体" w:eastAsia="宋体"/>
                <w:sz w:val="16"/>
              </w:rPr>
              <w:t>得分</w:t>
            </w:r>
          </w:p>
        </w:tc>
      </w:tr>
      <w:tr w14:paraId="3D825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599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0D1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D7D5">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1D99D">
            <w:pPr>
              <w:jc w:val="center"/>
            </w:pPr>
            <w:r>
              <w:rPr>
                <w:rFonts w:ascii="宋体" w:hAnsi="宋体" w:eastAsia="宋体"/>
                <w:sz w:val="16"/>
              </w:rPr>
              <w:t>158.95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5F444">
            <w:pPr>
              <w:jc w:val="center"/>
            </w:pPr>
            <w:r>
              <w:rPr>
                <w:rFonts w:ascii="宋体" w:hAnsi="宋体" w:eastAsia="宋体"/>
                <w:sz w:val="16"/>
              </w:rPr>
              <w:t>158.95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813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C783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8DF8">
            <w:pPr>
              <w:jc w:val="center"/>
            </w:pPr>
            <w:r>
              <w:rPr>
                <w:rFonts w:ascii="宋体" w:hAnsi="宋体" w:eastAsia="宋体"/>
                <w:sz w:val="16"/>
              </w:rPr>
              <w:t>10.00分</w:t>
            </w:r>
          </w:p>
        </w:tc>
      </w:tr>
      <w:tr w14:paraId="6081D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821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232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29A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6D3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C69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456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6E1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4E6E">
            <w:pPr>
              <w:jc w:val="center"/>
            </w:pPr>
            <w:r>
              <w:rPr>
                <w:rFonts w:ascii="宋体" w:hAnsi="宋体" w:eastAsia="宋体"/>
                <w:sz w:val="16"/>
              </w:rPr>
              <w:t>—</w:t>
            </w:r>
          </w:p>
        </w:tc>
      </w:tr>
      <w:tr w14:paraId="2C227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785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ED1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5E0B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824B2">
            <w:pPr>
              <w:jc w:val="center"/>
            </w:pPr>
            <w:r>
              <w:rPr>
                <w:rFonts w:ascii="宋体" w:hAnsi="宋体" w:eastAsia="宋体"/>
                <w:sz w:val="16"/>
              </w:rPr>
              <w:t>158.95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85D1F">
            <w:pPr>
              <w:jc w:val="center"/>
            </w:pPr>
            <w:r>
              <w:rPr>
                <w:rFonts w:ascii="宋体" w:hAnsi="宋体" w:eastAsia="宋体"/>
                <w:sz w:val="16"/>
              </w:rPr>
              <w:t>158.95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D2B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0B9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BD3C">
            <w:pPr>
              <w:jc w:val="center"/>
            </w:pPr>
            <w:r>
              <w:rPr>
                <w:rFonts w:ascii="宋体" w:hAnsi="宋体" w:eastAsia="宋体"/>
                <w:sz w:val="16"/>
              </w:rPr>
              <w:t>—</w:t>
            </w:r>
          </w:p>
        </w:tc>
      </w:tr>
      <w:tr w14:paraId="09EC1F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F396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001A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C8243E">
            <w:pPr>
              <w:jc w:val="center"/>
            </w:pPr>
            <w:r>
              <w:rPr>
                <w:rFonts w:ascii="宋体" w:hAnsi="宋体" w:eastAsia="宋体"/>
                <w:sz w:val="16"/>
              </w:rPr>
              <w:t>实际完成情况</w:t>
            </w:r>
          </w:p>
        </w:tc>
      </w:tr>
      <w:tr w14:paraId="7593A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C26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511E3E">
            <w:pPr>
              <w:jc w:val="both"/>
            </w:pPr>
            <w:r>
              <w:rPr>
                <w:rFonts w:ascii="宋体" w:hAnsi="宋体" w:eastAsia="宋体"/>
                <w:sz w:val="16"/>
              </w:rPr>
              <w:t>该项目资金共158.95万元，其中财政资金0万元，其他资金159.95万元。通过该项目的实施，确保单位日常运行，夯实单位业务基础，</w:t>
            </w:r>
            <w:r>
              <w:rPr>
                <w:rFonts w:hint="eastAsia" w:ascii="宋体" w:hAnsi="宋体"/>
                <w:sz w:val="16"/>
                <w:lang w:eastAsia="zh-CN"/>
              </w:rPr>
              <w:t>中国共产主义青年团克孜勒苏柯尔克孜自治州委员会</w:t>
            </w:r>
            <w:r>
              <w:rPr>
                <w:rFonts w:ascii="宋体" w:hAnsi="宋体" w:eastAsia="宋体"/>
                <w:sz w:val="16"/>
              </w:rPr>
              <w:t>业务办理水平，有助于顺利开展各项工作。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D9DA90">
            <w:pPr>
              <w:jc w:val="both"/>
            </w:pPr>
            <w:r>
              <w:rPr>
                <w:rFonts w:ascii="宋体" w:hAnsi="宋体" w:eastAsia="宋体"/>
                <w:sz w:val="16"/>
              </w:rPr>
              <w:t>截至2024年12月31日，已完成；开展共青团“手拉手书信”系列活动3次，开展共青团“爱心生日会”活动3次，开展共青团“幻方助学”项目3次，购买办公用品3批次，通过该项目的实施，确保单位日常运行，夯实单位业务基础，</w:t>
            </w:r>
            <w:r>
              <w:rPr>
                <w:rFonts w:hint="eastAsia" w:ascii="宋体" w:hAnsi="宋体"/>
                <w:sz w:val="16"/>
                <w:lang w:eastAsia="zh-CN"/>
              </w:rPr>
              <w:t>中国共产主义青年团克孜勒苏柯尔克孜自治州委员会</w:t>
            </w:r>
            <w:r>
              <w:rPr>
                <w:rFonts w:ascii="宋体" w:hAnsi="宋体" w:eastAsia="宋体"/>
                <w:sz w:val="16"/>
              </w:rPr>
              <w:t>业务办理水平，有助于顺利开展各项工作。</w:t>
            </w:r>
          </w:p>
        </w:tc>
      </w:tr>
      <w:tr w14:paraId="1CABC0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D34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1F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CB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06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77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51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FB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07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CB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04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E3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89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2B041">
            <w:pPr>
              <w:jc w:val="center"/>
            </w:pPr>
            <w:r>
              <w:rPr>
                <w:rFonts w:ascii="宋体" w:hAnsi="宋体" w:eastAsia="宋体"/>
                <w:sz w:val="16"/>
              </w:rPr>
              <w:t>偏差原因分析及改进措施</w:t>
            </w:r>
          </w:p>
        </w:tc>
      </w:tr>
      <w:tr w14:paraId="5A2C5B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0CC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160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F85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2F97">
            <w:pPr>
              <w:jc w:val="center"/>
            </w:pPr>
            <w:r>
              <w:rPr>
                <w:rFonts w:ascii="宋体" w:hAnsi="宋体" w:eastAsia="宋体"/>
                <w:sz w:val="16"/>
              </w:rPr>
              <w:t>开展共青团“手拉手书信”系列活动（次）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5A6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C7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4E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FB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B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3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AAB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34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5412D">
            <w:pPr>
              <w:jc w:val="center"/>
            </w:pPr>
          </w:p>
        </w:tc>
      </w:tr>
      <w:tr w14:paraId="012CD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119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9E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24A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2508">
            <w:pPr>
              <w:jc w:val="center"/>
            </w:pPr>
            <w:r>
              <w:rPr>
                <w:rFonts w:ascii="宋体" w:hAnsi="宋体" w:eastAsia="宋体"/>
                <w:sz w:val="16"/>
              </w:rPr>
              <w:t>开展共青团“爱心生日会”活动（次）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561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57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6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ED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5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7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C2D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B0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27C06">
            <w:pPr>
              <w:jc w:val="center"/>
            </w:pPr>
          </w:p>
        </w:tc>
      </w:tr>
      <w:tr w14:paraId="252A91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A8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1F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1F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8770">
            <w:pPr>
              <w:jc w:val="center"/>
            </w:pPr>
            <w:r>
              <w:rPr>
                <w:rFonts w:ascii="宋体" w:hAnsi="宋体" w:eastAsia="宋体"/>
                <w:sz w:val="16"/>
              </w:rPr>
              <w:t>开展共青团“幻方助学”项目（次）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5CF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54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13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B0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90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92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68E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1E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6250D">
            <w:pPr>
              <w:jc w:val="center"/>
            </w:pPr>
          </w:p>
        </w:tc>
      </w:tr>
      <w:tr w14:paraId="0D910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F2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50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D4C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75C3">
            <w:pPr>
              <w:jc w:val="center"/>
            </w:pPr>
            <w:r>
              <w:rPr>
                <w:rFonts w:ascii="宋体" w:hAnsi="宋体" w:eastAsia="宋体"/>
                <w:sz w:val="16"/>
              </w:rPr>
              <w:t>购买办公用品（批次）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8DC7">
            <w:pPr>
              <w:jc w:val="center"/>
            </w:pPr>
            <w:r>
              <w:rPr>
                <w:rFonts w:ascii="宋体" w:hAnsi="宋体" w:eastAsia="宋体"/>
                <w:sz w:val="16"/>
              </w:rPr>
              <w:t>&gt;=3批次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8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56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8F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0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C6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901A">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66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C1D33">
            <w:pPr>
              <w:jc w:val="center"/>
            </w:pPr>
          </w:p>
        </w:tc>
      </w:tr>
      <w:tr w14:paraId="1D572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A7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656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59F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64CA">
            <w:pPr>
              <w:jc w:val="center"/>
            </w:pPr>
            <w:r>
              <w:rPr>
                <w:rFonts w:ascii="宋体" w:hAnsi="宋体" w:eastAsia="宋体"/>
                <w:sz w:val="16"/>
              </w:rPr>
              <w:t>提高业务效能和工作效率（%）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9A1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8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71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A8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FF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B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50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1D8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289B2">
            <w:pPr>
              <w:jc w:val="center"/>
            </w:pPr>
          </w:p>
        </w:tc>
      </w:tr>
      <w:tr w14:paraId="001B9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46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48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BC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6227">
            <w:pPr>
              <w:jc w:val="center"/>
            </w:pPr>
            <w:r>
              <w:rPr>
                <w:rFonts w:ascii="宋体" w:hAnsi="宋体" w:eastAsia="宋体"/>
                <w:sz w:val="16"/>
              </w:rPr>
              <w:t>办公用品质量验收合格率（%）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33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7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7B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01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84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1F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1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4AD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87974">
            <w:pPr>
              <w:jc w:val="center"/>
            </w:pPr>
          </w:p>
        </w:tc>
      </w:tr>
      <w:tr w14:paraId="1451E0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93C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50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3D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0DF5">
            <w:pPr>
              <w:jc w:val="center"/>
            </w:pPr>
            <w:r>
              <w:rPr>
                <w:rFonts w:ascii="宋体" w:hAnsi="宋体" w:eastAsia="宋体"/>
                <w:sz w:val="16"/>
              </w:rPr>
              <w:t>项目实施周期（月）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7CED">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0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3B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D8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6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9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5769">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FC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1E196">
            <w:pPr>
              <w:jc w:val="center"/>
            </w:pPr>
          </w:p>
        </w:tc>
      </w:tr>
      <w:tr w14:paraId="66CE4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DF9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16EE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D43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89BF">
            <w:pPr>
              <w:jc w:val="center"/>
            </w:pPr>
            <w:r>
              <w:rPr>
                <w:rFonts w:ascii="宋体" w:hAnsi="宋体" w:eastAsia="宋体"/>
                <w:sz w:val="16"/>
              </w:rPr>
              <w:t>全年开展共青团系列活动经费（万元）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FB1D">
            <w:pPr>
              <w:jc w:val="center"/>
            </w:pPr>
            <w:r>
              <w:rPr>
                <w:rFonts w:ascii="宋体" w:hAnsi="宋体" w:eastAsia="宋体"/>
                <w:sz w:val="16"/>
              </w:rPr>
              <w:t>&lt;=153.95万元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78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59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F4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4E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35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2AB2">
            <w:pPr>
              <w:jc w:val="center"/>
            </w:pPr>
            <w:r>
              <w:rPr>
                <w:rFonts w:ascii="宋体" w:hAnsi="宋体" w:eastAsia="宋体"/>
                <w:sz w:val="16"/>
              </w:rPr>
              <w:t>=153.95万元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F0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017B2">
            <w:pPr>
              <w:jc w:val="center"/>
            </w:pPr>
          </w:p>
        </w:tc>
      </w:tr>
      <w:tr w14:paraId="0C23B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648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8D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E7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5673">
            <w:pPr>
              <w:jc w:val="center"/>
            </w:pPr>
            <w:r>
              <w:rPr>
                <w:rFonts w:ascii="宋体" w:hAnsi="宋体" w:eastAsia="宋体"/>
                <w:sz w:val="16"/>
              </w:rPr>
              <w:t>购买办公用品费用（万元）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96E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2F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C7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3F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7D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17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039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4D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AAEC6">
            <w:pPr>
              <w:jc w:val="center"/>
            </w:pPr>
          </w:p>
        </w:tc>
      </w:tr>
      <w:tr w14:paraId="67523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58E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70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49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E5C5">
            <w:pPr>
              <w:jc w:val="center"/>
            </w:pPr>
            <w:r>
              <w:rPr>
                <w:rFonts w:ascii="宋体" w:hAnsi="宋体" w:eastAsia="宋体"/>
                <w:sz w:val="16"/>
              </w:rPr>
              <w:t>提高</w:t>
            </w:r>
            <w:r>
              <w:rPr>
                <w:rFonts w:hint="eastAsia" w:ascii="宋体" w:hAnsi="宋体"/>
                <w:sz w:val="16"/>
                <w:lang w:eastAsia="zh-CN"/>
              </w:rPr>
              <w:t>中国共产主义青年团克孜勒苏柯尔克孜自治州委员会</w:t>
            </w:r>
            <w:r>
              <w:rPr>
                <w:rFonts w:ascii="宋体" w:hAnsi="宋体" w:eastAsia="宋体"/>
                <w:sz w:val="16"/>
              </w:rPr>
              <w:t>业务办理水平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94F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7A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1C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53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7C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3F4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BA8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A6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D12B1">
            <w:pPr>
              <w:jc w:val="center"/>
            </w:pPr>
          </w:p>
        </w:tc>
      </w:tr>
      <w:tr w14:paraId="75691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F95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54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69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061F">
            <w:pPr>
              <w:jc w:val="center"/>
            </w:pPr>
            <w:r>
              <w:rPr>
                <w:rFonts w:ascii="宋体" w:hAnsi="宋体" w:eastAsia="宋体"/>
                <w:sz w:val="16"/>
              </w:rPr>
              <w:t>全州团员和青年满意度（%）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81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6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B7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E90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D0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A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2D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59F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CD6E5">
            <w:pPr>
              <w:jc w:val="center"/>
            </w:pPr>
          </w:p>
        </w:tc>
      </w:tr>
      <w:tr w14:paraId="7C60D2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FB2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F9B2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186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3F348D">
            <w:pPr>
              <w:jc w:val="center"/>
            </w:pPr>
            <w:r>
              <w:rPr>
                <w:rFonts w:ascii="宋体" w:hAnsi="宋体" w:eastAsia="宋体"/>
                <w:sz w:val="16"/>
              </w:rPr>
              <w:t>100分</w:t>
            </w:r>
          </w:p>
        </w:tc>
      </w:tr>
    </w:tbl>
    <w:p w14:paraId="79B659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FB6FDBF">
        <w:tblPrEx>
          <w:tblCellMar>
            <w:top w:w="0" w:type="dxa"/>
            <w:left w:w="108" w:type="dxa"/>
            <w:bottom w:w="0" w:type="dxa"/>
            <w:right w:w="108" w:type="dxa"/>
          </w:tblCellMar>
        </w:tblPrEx>
        <w:tc>
          <w:tcPr>
            <w:tcW w:w="8848" w:type="dxa"/>
            <w:gridSpan w:val="14"/>
            <w:vAlign w:val="center"/>
          </w:tcPr>
          <w:p w14:paraId="33480D6D">
            <w:pPr>
              <w:jc w:val="center"/>
            </w:pPr>
            <w:r>
              <w:rPr>
                <w:rFonts w:ascii="宋体" w:hAnsi="宋体" w:eastAsia="宋体"/>
                <w:sz w:val="24"/>
              </w:rPr>
              <w:t>项目支出绩效自评表</w:t>
            </w:r>
          </w:p>
        </w:tc>
      </w:tr>
      <w:tr w14:paraId="3430AA3B">
        <w:tblPrEx>
          <w:tblCellMar>
            <w:top w:w="0" w:type="dxa"/>
            <w:left w:w="108" w:type="dxa"/>
            <w:bottom w:w="0" w:type="dxa"/>
            <w:right w:w="108" w:type="dxa"/>
          </w:tblCellMar>
        </w:tblPrEx>
        <w:tc>
          <w:tcPr>
            <w:tcW w:w="8848" w:type="dxa"/>
            <w:gridSpan w:val="14"/>
            <w:vAlign w:val="center"/>
          </w:tcPr>
          <w:p w14:paraId="243A81E2">
            <w:pPr>
              <w:jc w:val="center"/>
            </w:pPr>
            <w:r>
              <w:rPr>
                <w:rFonts w:ascii="宋体" w:hAnsi="宋体" w:eastAsia="宋体"/>
                <w:sz w:val="24"/>
              </w:rPr>
              <w:t>(2024年度)</w:t>
            </w:r>
          </w:p>
        </w:tc>
      </w:tr>
      <w:tr w14:paraId="426C8B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22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26680B">
            <w:pPr>
              <w:jc w:val="center"/>
            </w:pPr>
            <w:r>
              <w:rPr>
                <w:rFonts w:ascii="宋体" w:hAnsi="宋体" w:eastAsia="宋体"/>
                <w:sz w:val="16"/>
              </w:rPr>
              <w:t>2024年西部计划志愿者招募宣讲经费</w:t>
            </w:r>
          </w:p>
        </w:tc>
      </w:tr>
      <w:tr w14:paraId="471425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37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BAA944">
            <w:pPr>
              <w:jc w:val="center"/>
              <w:rPr>
                <w:rFonts w:hint="eastAsia" w:eastAsia="宋体"/>
                <w:lang w:eastAsia="zh-CN"/>
              </w:rPr>
            </w:pPr>
            <w:r>
              <w:rPr>
                <w:rFonts w:hint="eastAsia" w:ascii="宋体" w:hAnsi="宋体"/>
                <w:sz w:val="16"/>
                <w:lang w:eastAsia="zh-CN"/>
              </w:rPr>
              <w:t>中国共产主义青年团克孜勒苏柯尔克孜自治州委员会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C8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2D285">
            <w:pPr>
              <w:jc w:val="center"/>
            </w:pPr>
            <w:r>
              <w:rPr>
                <w:rFonts w:ascii="宋体" w:hAnsi="宋体" w:eastAsia="宋体"/>
                <w:sz w:val="16"/>
              </w:rPr>
              <w:t>中国共产主义青年团克孜勒苏柯尔克孜自治州委员会</w:t>
            </w:r>
          </w:p>
        </w:tc>
      </w:tr>
      <w:tr w14:paraId="579571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7FCF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075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C2E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FC7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AF7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D8B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758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2244">
            <w:pPr>
              <w:jc w:val="center"/>
            </w:pPr>
            <w:r>
              <w:rPr>
                <w:rFonts w:ascii="宋体" w:hAnsi="宋体" w:eastAsia="宋体"/>
                <w:sz w:val="16"/>
              </w:rPr>
              <w:t>得分</w:t>
            </w:r>
          </w:p>
        </w:tc>
      </w:tr>
      <w:tr w14:paraId="795A4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076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870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5C7DB">
            <w:pPr>
              <w:jc w:val="center"/>
            </w:pPr>
            <w:r>
              <w:rPr>
                <w:rFonts w:ascii="宋体" w:hAnsi="宋体" w:eastAsia="宋体"/>
                <w:sz w:val="16"/>
              </w:rPr>
              <w:t>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D105B">
            <w:pPr>
              <w:jc w:val="center"/>
            </w:pPr>
            <w:r>
              <w:rPr>
                <w:rFonts w:ascii="宋体" w:hAnsi="宋体" w:eastAsia="宋体"/>
                <w:sz w:val="16"/>
              </w:rPr>
              <w:t>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782CF">
            <w:pPr>
              <w:jc w:val="center"/>
            </w:pPr>
            <w:r>
              <w:rPr>
                <w:rFonts w:ascii="宋体" w:hAnsi="宋体" w:eastAsia="宋体"/>
                <w:sz w:val="16"/>
              </w:rPr>
              <w:t>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62C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140C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F4B5">
            <w:pPr>
              <w:jc w:val="center"/>
            </w:pPr>
            <w:r>
              <w:rPr>
                <w:rFonts w:ascii="宋体" w:hAnsi="宋体" w:eastAsia="宋体"/>
                <w:sz w:val="16"/>
              </w:rPr>
              <w:t>10.00分</w:t>
            </w:r>
          </w:p>
        </w:tc>
      </w:tr>
      <w:tr w14:paraId="59818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BB3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9B9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D2995">
            <w:pPr>
              <w:jc w:val="center"/>
            </w:pPr>
            <w:r>
              <w:rPr>
                <w:rFonts w:ascii="宋体" w:hAnsi="宋体" w:eastAsia="宋体"/>
                <w:sz w:val="16"/>
              </w:rPr>
              <w:t>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52D4A">
            <w:pPr>
              <w:jc w:val="center"/>
            </w:pPr>
            <w:r>
              <w:rPr>
                <w:rFonts w:ascii="宋体" w:hAnsi="宋体" w:eastAsia="宋体"/>
                <w:sz w:val="16"/>
              </w:rPr>
              <w:t>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737D0">
            <w:pPr>
              <w:jc w:val="center"/>
            </w:pPr>
            <w:r>
              <w:rPr>
                <w:rFonts w:ascii="宋体" w:hAnsi="宋体" w:eastAsia="宋体"/>
                <w:sz w:val="16"/>
              </w:rPr>
              <w:t>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919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D2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D433">
            <w:pPr>
              <w:jc w:val="center"/>
            </w:pPr>
            <w:r>
              <w:rPr>
                <w:rFonts w:ascii="宋体" w:hAnsi="宋体" w:eastAsia="宋体"/>
                <w:sz w:val="16"/>
              </w:rPr>
              <w:t>—</w:t>
            </w:r>
          </w:p>
        </w:tc>
      </w:tr>
      <w:tr w14:paraId="07E9E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054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480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C08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B35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8A6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4EB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7BD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F807">
            <w:pPr>
              <w:jc w:val="center"/>
            </w:pPr>
            <w:r>
              <w:rPr>
                <w:rFonts w:ascii="宋体" w:hAnsi="宋体" w:eastAsia="宋体"/>
                <w:sz w:val="16"/>
              </w:rPr>
              <w:t>—</w:t>
            </w:r>
          </w:p>
        </w:tc>
      </w:tr>
      <w:tr w14:paraId="3F2237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B7D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C7CC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434117">
            <w:pPr>
              <w:jc w:val="center"/>
            </w:pPr>
            <w:r>
              <w:rPr>
                <w:rFonts w:ascii="宋体" w:hAnsi="宋体" w:eastAsia="宋体"/>
                <w:sz w:val="16"/>
              </w:rPr>
              <w:t>实际完成情况</w:t>
            </w:r>
          </w:p>
        </w:tc>
      </w:tr>
      <w:tr w14:paraId="05902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807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06868F">
            <w:pPr>
              <w:jc w:val="both"/>
            </w:pPr>
            <w:r>
              <w:rPr>
                <w:rFonts w:ascii="宋体" w:hAnsi="宋体" w:eastAsia="宋体"/>
                <w:sz w:val="16"/>
              </w:rPr>
              <w:t>该项目资金共8.8万元，其中财政资金8.8万元。通过该项目的实施，确保西部计划招募宣讲工作正常运行，夯实单位业务基础，</w:t>
            </w:r>
            <w:r>
              <w:rPr>
                <w:rFonts w:hint="eastAsia" w:ascii="宋体" w:hAnsi="宋体"/>
                <w:sz w:val="16"/>
                <w:lang w:eastAsia="zh-CN"/>
              </w:rPr>
              <w:t>中国共产主义青年团克孜勒苏柯尔克孜自治州委员会</w:t>
            </w:r>
            <w:r>
              <w:rPr>
                <w:rFonts w:ascii="宋体" w:hAnsi="宋体" w:eastAsia="宋体"/>
                <w:sz w:val="16"/>
              </w:rPr>
              <w:t>业务办理水平，有助于顺利开展各项工作。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40F9BB">
            <w:pPr>
              <w:jc w:val="both"/>
            </w:pPr>
            <w:r>
              <w:rPr>
                <w:rFonts w:ascii="宋体" w:hAnsi="宋体" w:eastAsia="宋体"/>
                <w:sz w:val="16"/>
              </w:rPr>
              <w:t>截至2024年12月31日，已完成：宣讲场次1次，购买印刷品次数1批次，邮寄次数1次，通过该项目的实施，确保西部计划招募宣讲工作正常运行，夯实单位业务基础，</w:t>
            </w:r>
            <w:r>
              <w:rPr>
                <w:rFonts w:hint="eastAsia" w:ascii="宋体" w:hAnsi="宋体"/>
                <w:sz w:val="16"/>
                <w:lang w:eastAsia="zh-CN"/>
              </w:rPr>
              <w:t>中国共产主义青年团克孜勒苏柯尔克孜自治州委员会</w:t>
            </w:r>
            <w:r>
              <w:rPr>
                <w:rFonts w:ascii="宋体" w:hAnsi="宋体" w:eastAsia="宋体"/>
                <w:sz w:val="16"/>
              </w:rPr>
              <w:t>业务办理水平，有助于顺利开展各项工作。</w:t>
            </w:r>
          </w:p>
        </w:tc>
      </w:tr>
      <w:tr w14:paraId="2DBEA6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1873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7E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F20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50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B6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76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B8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E7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75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FA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CC8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103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CC2AF">
            <w:pPr>
              <w:jc w:val="center"/>
            </w:pPr>
            <w:r>
              <w:rPr>
                <w:rFonts w:ascii="宋体" w:hAnsi="宋体" w:eastAsia="宋体"/>
                <w:sz w:val="16"/>
              </w:rPr>
              <w:t>偏差原因分析及改进措施</w:t>
            </w:r>
          </w:p>
        </w:tc>
      </w:tr>
      <w:tr w14:paraId="667081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48F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410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868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9B6F">
            <w:pPr>
              <w:jc w:val="center"/>
            </w:pPr>
            <w:r>
              <w:rPr>
                <w:rFonts w:ascii="宋体" w:hAnsi="宋体" w:eastAsia="宋体"/>
                <w:sz w:val="16"/>
              </w:rPr>
              <w:t>宣讲场次（次）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B7D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D5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88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3F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3A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3F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F0B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9F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87026">
            <w:pPr>
              <w:jc w:val="center"/>
            </w:pPr>
          </w:p>
        </w:tc>
      </w:tr>
      <w:tr w14:paraId="53BD3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4A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39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8D7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93F9">
            <w:pPr>
              <w:jc w:val="center"/>
            </w:pPr>
            <w:r>
              <w:rPr>
                <w:rFonts w:ascii="宋体" w:hAnsi="宋体" w:eastAsia="宋体"/>
                <w:sz w:val="16"/>
              </w:rPr>
              <w:t>购买印刷品次数（批次）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2BE1">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DE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26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75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C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4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5ABB">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AF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2A41B">
            <w:pPr>
              <w:jc w:val="center"/>
            </w:pPr>
          </w:p>
        </w:tc>
      </w:tr>
      <w:tr w14:paraId="0F134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ED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FE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A0B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2E97">
            <w:pPr>
              <w:jc w:val="center"/>
            </w:pPr>
            <w:r>
              <w:rPr>
                <w:rFonts w:ascii="宋体" w:hAnsi="宋体" w:eastAsia="宋体"/>
                <w:sz w:val="16"/>
              </w:rPr>
              <w:t>邮寄次数（次）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3A7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52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84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FE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2A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17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90E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34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9111B">
            <w:pPr>
              <w:jc w:val="center"/>
            </w:pPr>
          </w:p>
        </w:tc>
      </w:tr>
      <w:tr w14:paraId="4B371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65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E79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C8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6177">
            <w:pPr>
              <w:jc w:val="center"/>
            </w:pPr>
            <w:r>
              <w:rPr>
                <w:rFonts w:ascii="宋体" w:hAnsi="宋体" w:eastAsia="宋体"/>
                <w:sz w:val="16"/>
              </w:rPr>
              <w:t>印刷品合格率（%）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53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D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0A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1C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F0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DC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A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FA5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8B0E4">
            <w:pPr>
              <w:jc w:val="center"/>
            </w:pPr>
          </w:p>
        </w:tc>
      </w:tr>
      <w:tr w14:paraId="68E97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80D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6F1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8D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CBE3">
            <w:pPr>
              <w:jc w:val="center"/>
            </w:pPr>
            <w:r>
              <w:rPr>
                <w:rFonts w:ascii="宋体" w:hAnsi="宋体" w:eastAsia="宋体"/>
                <w:sz w:val="16"/>
              </w:rPr>
              <w:t>宣传活动开展及时率（%）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0B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8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D5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8A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04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8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E6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26D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450F8">
            <w:pPr>
              <w:jc w:val="center"/>
            </w:pPr>
          </w:p>
        </w:tc>
      </w:tr>
      <w:tr w14:paraId="6EF1C9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32E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D0E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626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33A4">
            <w:pPr>
              <w:jc w:val="center"/>
            </w:pPr>
            <w:r>
              <w:rPr>
                <w:rFonts w:ascii="宋体" w:hAnsi="宋体" w:eastAsia="宋体"/>
                <w:sz w:val="16"/>
              </w:rPr>
              <w:t>购买印刷品费用（万元）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2B3F">
            <w:pPr>
              <w:jc w:val="center"/>
            </w:pPr>
            <w:r>
              <w:rPr>
                <w:rFonts w:ascii="宋体" w:hAnsi="宋体" w:eastAsia="宋体"/>
                <w:sz w:val="16"/>
              </w:rPr>
              <w:t>&lt;=0.57万元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E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CE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1F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40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4B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603D">
            <w:pPr>
              <w:jc w:val="center"/>
            </w:pPr>
            <w:r>
              <w:rPr>
                <w:rFonts w:ascii="宋体" w:hAnsi="宋体" w:eastAsia="宋体"/>
                <w:sz w:val="16"/>
              </w:rPr>
              <w: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7C4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885FE">
            <w:pPr>
              <w:jc w:val="center"/>
            </w:pPr>
          </w:p>
        </w:tc>
      </w:tr>
      <w:tr w14:paraId="65943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E4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07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BEE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3325">
            <w:pPr>
              <w:jc w:val="center"/>
            </w:pPr>
            <w:r>
              <w:rPr>
                <w:rFonts w:ascii="宋体" w:hAnsi="宋体" w:eastAsia="宋体"/>
                <w:sz w:val="16"/>
              </w:rPr>
              <w:t>宣讲差旅费用（万元）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C986">
            <w:pPr>
              <w:jc w:val="center"/>
            </w:pPr>
            <w:r>
              <w:rPr>
                <w:rFonts w:ascii="宋体" w:hAnsi="宋体" w:eastAsia="宋体"/>
                <w:sz w:val="16"/>
              </w:rPr>
              <w:t>&lt;=8.17万元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72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13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54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D4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DE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A2FE">
            <w:pPr>
              <w:jc w:val="center"/>
            </w:pPr>
            <w:r>
              <w:rPr>
                <w:rFonts w:ascii="宋体" w:hAnsi="宋体" w:eastAsia="宋体"/>
                <w:sz w:val="16"/>
              </w:rPr>
              <w:t>=8.17万元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B4F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90CBB">
            <w:pPr>
              <w:jc w:val="center"/>
            </w:pPr>
          </w:p>
        </w:tc>
      </w:tr>
      <w:tr w14:paraId="64220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A3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D8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52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6270">
            <w:pPr>
              <w:jc w:val="center"/>
            </w:pPr>
            <w:r>
              <w:rPr>
                <w:rFonts w:ascii="宋体" w:hAnsi="宋体" w:eastAsia="宋体"/>
                <w:sz w:val="16"/>
              </w:rPr>
              <w:t>邮寄费用（万元）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A98A">
            <w:pPr>
              <w:jc w:val="center"/>
            </w:pPr>
            <w:r>
              <w:rPr>
                <w:rFonts w:ascii="宋体" w:hAnsi="宋体" w:eastAsia="宋体"/>
                <w:sz w:val="16"/>
              </w:rPr>
              <w:t>&lt;=0.06万元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0E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CB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9EA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99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91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87DB">
            <w:pPr>
              <w:jc w:val="center"/>
            </w:pPr>
            <w:r>
              <w:rPr>
                <w:rFonts w:ascii="宋体" w:hAnsi="宋体" w:eastAsia="宋体"/>
                <w:sz w:val="16"/>
              </w:rPr>
              <w:t>=0.06万元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F59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A1512">
            <w:pPr>
              <w:jc w:val="center"/>
            </w:pPr>
          </w:p>
        </w:tc>
      </w:tr>
      <w:tr w14:paraId="0B6F0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62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90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57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C9B7">
            <w:pPr>
              <w:jc w:val="center"/>
            </w:pPr>
            <w:r>
              <w:rPr>
                <w:rFonts w:ascii="宋体" w:hAnsi="宋体" w:eastAsia="宋体"/>
                <w:sz w:val="16"/>
              </w:rPr>
              <w:t>提高</w:t>
            </w:r>
            <w:r>
              <w:rPr>
                <w:rFonts w:hint="eastAsia" w:ascii="宋体" w:hAnsi="宋体"/>
                <w:sz w:val="16"/>
                <w:lang w:eastAsia="zh-CN"/>
              </w:rPr>
              <w:t>中国共产主义青年团克孜勒苏柯尔克孜自治州委员会</w:t>
            </w:r>
            <w:r>
              <w:rPr>
                <w:rFonts w:ascii="宋体" w:hAnsi="宋体" w:eastAsia="宋体"/>
                <w:sz w:val="16"/>
              </w:rPr>
              <w:t>业务办理水平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2CE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1A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62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EF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96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DA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F6B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DC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C3312">
            <w:pPr>
              <w:jc w:val="center"/>
            </w:pPr>
          </w:p>
        </w:tc>
      </w:tr>
      <w:tr w14:paraId="39A48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649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F9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1B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E8F8">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A1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8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0F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C7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E7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29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8F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42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6EAF2">
            <w:pPr>
              <w:jc w:val="center"/>
            </w:pPr>
          </w:p>
        </w:tc>
      </w:tr>
      <w:tr w14:paraId="3B99B7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162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BC0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F29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3F6440">
            <w:pPr>
              <w:jc w:val="center"/>
            </w:pPr>
            <w:r>
              <w:rPr>
                <w:rFonts w:ascii="宋体" w:hAnsi="宋体" w:eastAsia="宋体"/>
                <w:sz w:val="16"/>
              </w:rPr>
              <w:t>100分</w:t>
            </w:r>
          </w:p>
        </w:tc>
      </w:tr>
    </w:tbl>
    <w:p w14:paraId="62E4DEF9">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696"/>
        <w:gridCol w:w="936"/>
        <w:gridCol w:w="600"/>
        <w:gridCol w:w="596"/>
        <w:gridCol w:w="600"/>
        <w:gridCol w:w="596"/>
        <w:gridCol w:w="589"/>
        <w:gridCol w:w="856"/>
        <w:gridCol w:w="628"/>
        <w:gridCol w:w="541"/>
        <w:gridCol w:w="629"/>
      </w:tblGrid>
      <w:tr w14:paraId="0F73950B">
        <w:tblPrEx>
          <w:tblCellMar>
            <w:top w:w="0" w:type="dxa"/>
            <w:left w:w="108" w:type="dxa"/>
            <w:bottom w:w="0" w:type="dxa"/>
            <w:right w:w="108" w:type="dxa"/>
          </w:tblCellMar>
        </w:tblPrEx>
        <w:tc>
          <w:tcPr>
            <w:tcW w:w="8848" w:type="dxa"/>
            <w:gridSpan w:val="14"/>
            <w:vAlign w:val="center"/>
          </w:tcPr>
          <w:p w14:paraId="4711AE74">
            <w:pPr>
              <w:jc w:val="center"/>
            </w:pPr>
            <w:r>
              <w:rPr>
                <w:rFonts w:ascii="宋体" w:hAnsi="宋体" w:eastAsia="宋体"/>
                <w:sz w:val="24"/>
              </w:rPr>
              <w:t>项目支出绩效自评表</w:t>
            </w:r>
          </w:p>
        </w:tc>
      </w:tr>
      <w:tr w14:paraId="4E15E62D">
        <w:tblPrEx>
          <w:tblCellMar>
            <w:top w:w="0" w:type="dxa"/>
            <w:left w:w="108" w:type="dxa"/>
            <w:bottom w:w="0" w:type="dxa"/>
            <w:right w:w="108" w:type="dxa"/>
          </w:tblCellMar>
        </w:tblPrEx>
        <w:tc>
          <w:tcPr>
            <w:tcW w:w="8848" w:type="dxa"/>
            <w:gridSpan w:val="14"/>
            <w:vAlign w:val="center"/>
          </w:tcPr>
          <w:p w14:paraId="212600E0">
            <w:pPr>
              <w:jc w:val="center"/>
            </w:pPr>
            <w:r>
              <w:rPr>
                <w:rFonts w:ascii="宋体" w:hAnsi="宋体" w:eastAsia="宋体"/>
                <w:sz w:val="24"/>
              </w:rPr>
              <w:t>(2024年度)</w:t>
            </w:r>
          </w:p>
        </w:tc>
      </w:tr>
      <w:tr w14:paraId="4122EE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79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3DFFC1">
            <w:pPr>
              <w:jc w:val="center"/>
            </w:pPr>
            <w:r>
              <w:rPr>
                <w:rFonts w:ascii="宋体" w:hAnsi="宋体" w:eastAsia="宋体"/>
                <w:sz w:val="16"/>
              </w:rPr>
              <w:t>关于提前下达2024年大学生志愿服务西部计划中央及自治区补助经费</w:t>
            </w:r>
          </w:p>
        </w:tc>
      </w:tr>
      <w:tr w14:paraId="509649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C8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F1814">
            <w:pPr>
              <w:jc w:val="center"/>
              <w:rPr>
                <w:rFonts w:hint="eastAsia" w:eastAsia="宋体"/>
                <w:lang w:eastAsia="zh-CN"/>
              </w:rPr>
            </w:pPr>
            <w:r>
              <w:rPr>
                <w:rFonts w:hint="eastAsia" w:ascii="宋体" w:hAnsi="宋体"/>
                <w:sz w:val="16"/>
                <w:lang w:eastAsia="zh-CN"/>
              </w:rPr>
              <w:t>中国共产主义青年团克孜勒苏柯尔克孜自治州委员会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31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7EBD44">
            <w:pPr>
              <w:jc w:val="center"/>
            </w:pPr>
            <w:r>
              <w:rPr>
                <w:rFonts w:ascii="宋体" w:hAnsi="宋体" w:eastAsia="宋体"/>
                <w:sz w:val="16"/>
              </w:rPr>
              <w:t>中国共产主义青年团克孜勒苏柯尔克孜自治州委员会</w:t>
            </w:r>
          </w:p>
        </w:tc>
      </w:tr>
      <w:tr w14:paraId="5D1C4C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5C7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DF3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CDB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FCC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11F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457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C1C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CC7D">
            <w:pPr>
              <w:jc w:val="center"/>
            </w:pPr>
            <w:r>
              <w:rPr>
                <w:rFonts w:ascii="宋体" w:hAnsi="宋体" w:eastAsia="宋体"/>
                <w:sz w:val="16"/>
              </w:rPr>
              <w:t>得分</w:t>
            </w:r>
          </w:p>
        </w:tc>
      </w:tr>
      <w:tr w14:paraId="2AC7E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E13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093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D6225">
            <w:pPr>
              <w:jc w:val="center"/>
            </w:pPr>
            <w:r>
              <w:rPr>
                <w:rFonts w:ascii="宋体" w:hAnsi="宋体" w:eastAsia="宋体"/>
                <w:sz w:val="16"/>
              </w:rPr>
              <w:t>1,818.26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59FB6">
            <w:pPr>
              <w:jc w:val="center"/>
            </w:pPr>
            <w:r>
              <w:rPr>
                <w:rFonts w:ascii="宋体" w:hAnsi="宋体" w:eastAsia="宋体"/>
                <w:sz w:val="16"/>
              </w:rPr>
              <w:t>2,183.41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2AF66">
            <w:pPr>
              <w:jc w:val="center"/>
            </w:pPr>
            <w:r>
              <w:rPr>
                <w:rFonts w:ascii="宋体" w:hAnsi="宋体" w:eastAsia="宋体"/>
                <w:sz w:val="16"/>
              </w:rPr>
              <w:t>2,183.41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C9D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9CC3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F2B5">
            <w:pPr>
              <w:jc w:val="center"/>
            </w:pPr>
            <w:r>
              <w:rPr>
                <w:rFonts w:ascii="宋体" w:hAnsi="宋体" w:eastAsia="宋体"/>
                <w:sz w:val="16"/>
              </w:rPr>
              <w:t>10.00分</w:t>
            </w:r>
          </w:p>
        </w:tc>
      </w:tr>
      <w:tr w14:paraId="7AF51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320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981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5AEC1">
            <w:pPr>
              <w:jc w:val="center"/>
            </w:pPr>
            <w:r>
              <w:rPr>
                <w:rFonts w:ascii="宋体" w:hAnsi="宋体" w:eastAsia="宋体"/>
                <w:sz w:val="16"/>
              </w:rPr>
              <w:t>1,818.26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6CCDB">
            <w:pPr>
              <w:jc w:val="center"/>
            </w:pPr>
            <w:r>
              <w:rPr>
                <w:rFonts w:ascii="宋体" w:hAnsi="宋体" w:eastAsia="宋体"/>
                <w:sz w:val="16"/>
              </w:rPr>
              <w:t>2,183.41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358F6">
            <w:pPr>
              <w:jc w:val="center"/>
            </w:pPr>
            <w:r>
              <w:rPr>
                <w:rFonts w:ascii="宋体" w:hAnsi="宋体" w:eastAsia="宋体"/>
                <w:sz w:val="16"/>
              </w:rPr>
              <w:t>2,183.41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5EF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33C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D79C">
            <w:pPr>
              <w:jc w:val="center"/>
            </w:pPr>
            <w:r>
              <w:rPr>
                <w:rFonts w:ascii="宋体" w:hAnsi="宋体" w:eastAsia="宋体"/>
                <w:sz w:val="16"/>
              </w:rPr>
              <w:t>—</w:t>
            </w:r>
          </w:p>
        </w:tc>
      </w:tr>
      <w:tr w14:paraId="22534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387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F15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FBF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1D0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181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5AD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B30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8DE2">
            <w:pPr>
              <w:jc w:val="center"/>
            </w:pPr>
            <w:r>
              <w:rPr>
                <w:rFonts w:ascii="宋体" w:hAnsi="宋体" w:eastAsia="宋体"/>
                <w:sz w:val="16"/>
              </w:rPr>
              <w:t>—</w:t>
            </w:r>
          </w:p>
        </w:tc>
      </w:tr>
      <w:tr w14:paraId="4F2C27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CEBF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2606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3B75A">
            <w:pPr>
              <w:jc w:val="center"/>
            </w:pPr>
            <w:r>
              <w:rPr>
                <w:rFonts w:ascii="宋体" w:hAnsi="宋体" w:eastAsia="宋体"/>
                <w:sz w:val="16"/>
              </w:rPr>
              <w:t>实际完成情况</w:t>
            </w:r>
          </w:p>
        </w:tc>
      </w:tr>
      <w:tr w14:paraId="5A264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3F5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568CF4">
            <w:pPr>
              <w:jc w:val="both"/>
            </w:pPr>
            <w:r>
              <w:rPr>
                <w:rFonts w:ascii="宋体" w:hAnsi="宋体" w:eastAsia="宋体"/>
                <w:sz w:val="16"/>
              </w:rPr>
              <w:t>该项目资金投入总额为2183.41万元，其中财政资金2183.41万元，其他资金0万元。根据《关于提前下达2024年大学生志愿服务西部计划中央财政补助资金预算的通知</w:t>
            </w:r>
            <w:r>
              <w:rPr>
                <w:rFonts w:hint="eastAsia" w:ascii="宋体" w:hAnsi="宋体"/>
                <w:sz w:val="16"/>
                <w:lang w:eastAsia="zh-CN"/>
              </w:rPr>
              <w:t>》《</w:t>
            </w:r>
            <w:r>
              <w:rPr>
                <w:rFonts w:ascii="宋体" w:hAnsi="宋体" w:eastAsia="宋体"/>
                <w:sz w:val="16"/>
              </w:rPr>
              <w:t>关于提前下达2024年大学生志愿服务西部计划自治区补助经费的通知</w:t>
            </w:r>
            <w:r>
              <w:rPr>
                <w:rFonts w:hint="eastAsia" w:ascii="宋体" w:hAnsi="宋体"/>
                <w:sz w:val="16"/>
                <w:lang w:eastAsia="zh-CN"/>
              </w:rPr>
              <w:t>》等</w:t>
            </w:r>
            <w:r>
              <w:rPr>
                <w:rFonts w:ascii="宋体" w:hAnsi="宋体" w:eastAsia="宋体"/>
                <w:sz w:val="16"/>
              </w:rPr>
              <w:t>文件要求，资金主要用于发放大学生志愿服务西部计划新疆专项志愿者工作生活补贴，办理志愿者基本养老保险及基本医疗保险，通过该项目的实施，为志愿者更好</w:t>
            </w:r>
            <w:r>
              <w:rPr>
                <w:rFonts w:hint="eastAsia" w:ascii="宋体" w:hAnsi="宋体"/>
                <w:sz w:val="16"/>
                <w:lang w:eastAsia="zh-CN"/>
              </w:rPr>
              <w:t>地</w:t>
            </w:r>
            <w:r>
              <w:rPr>
                <w:rFonts w:ascii="宋体" w:hAnsi="宋体" w:eastAsia="宋体"/>
                <w:sz w:val="16"/>
              </w:rPr>
              <w:t>在疆开展志愿服务提供有力保障，有效服务大局，服务社会、服务青年，为新疆社会稳定和长治久安贡献青春力量。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642159">
            <w:pPr>
              <w:jc w:val="both"/>
            </w:pPr>
            <w:r>
              <w:rPr>
                <w:rFonts w:ascii="宋体" w:hAnsi="宋体" w:eastAsia="宋体"/>
                <w:sz w:val="16"/>
              </w:rPr>
              <w:t>截至2024年12月31日，已完成；发放志愿者工作生活补贴336人，发放志愿者艰苦地区津贴336人，发放志愿者交通补贴336人，缴纳志愿者基本医疗保险、养老保险336人，购买志愿者意外伤害</w:t>
            </w:r>
            <w:r>
              <w:rPr>
                <w:rFonts w:hint="eastAsia" w:ascii="宋体" w:hAnsi="宋体"/>
                <w:sz w:val="16"/>
                <w:lang w:eastAsia="zh-CN"/>
              </w:rPr>
              <w:t>保障</w:t>
            </w:r>
            <w:r>
              <w:rPr>
                <w:rFonts w:ascii="宋体" w:hAnsi="宋体" w:eastAsia="宋体"/>
                <w:sz w:val="16"/>
              </w:rPr>
              <w:t>保险336人。根据《关于提前下达2024年大学生志愿服务西部计划中央财政补助资金预算的通知</w:t>
            </w:r>
            <w:r>
              <w:rPr>
                <w:rFonts w:hint="eastAsia" w:ascii="宋体" w:hAnsi="宋体"/>
                <w:sz w:val="16"/>
                <w:lang w:eastAsia="zh-CN"/>
              </w:rPr>
              <w:t>》《</w:t>
            </w:r>
            <w:r>
              <w:rPr>
                <w:rFonts w:ascii="宋体" w:hAnsi="宋体" w:eastAsia="宋体"/>
                <w:sz w:val="16"/>
              </w:rPr>
              <w:t>关于提前下达2024年大学生志愿服务西部计划自治区补助经费的通知</w:t>
            </w:r>
            <w:r>
              <w:rPr>
                <w:rFonts w:hint="eastAsia" w:ascii="宋体" w:hAnsi="宋体"/>
                <w:sz w:val="16"/>
                <w:lang w:eastAsia="zh-CN"/>
              </w:rPr>
              <w:t>》等</w:t>
            </w:r>
            <w:r>
              <w:rPr>
                <w:rFonts w:ascii="宋体" w:hAnsi="宋体" w:eastAsia="宋体"/>
                <w:sz w:val="16"/>
              </w:rPr>
              <w:t>文件要求，资金主要用于发放大学生志愿服务西部计划新疆专项志愿者工作生活补贴，办理志愿者基本养老保险及基本医疗保险，通过该项目的实施，为志愿者更好</w:t>
            </w:r>
            <w:r>
              <w:rPr>
                <w:rFonts w:hint="eastAsia" w:ascii="宋体" w:hAnsi="宋体"/>
                <w:sz w:val="16"/>
                <w:lang w:eastAsia="zh-CN"/>
              </w:rPr>
              <w:t>地</w:t>
            </w:r>
            <w:r>
              <w:rPr>
                <w:rFonts w:ascii="宋体" w:hAnsi="宋体" w:eastAsia="宋体"/>
                <w:sz w:val="16"/>
              </w:rPr>
              <w:t>在疆开展志愿服务提供有力保障，有效服务大局，服务社会、服务青年，为新疆社会稳定和长治久安贡献青春力量。</w:t>
            </w:r>
          </w:p>
        </w:tc>
      </w:tr>
      <w:tr w14:paraId="19A3E5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BFC8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C5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33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5A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F1D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2D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C8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27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DA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00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11A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55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9A241">
            <w:pPr>
              <w:jc w:val="center"/>
            </w:pPr>
            <w:r>
              <w:rPr>
                <w:rFonts w:ascii="宋体" w:hAnsi="宋体" w:eastAsia="宋体"/>
                <w:sz w:val="16"/>
              </w:rPr>
              <w:t>偏差原因分析及改进措施</w:t>
            </w:r>
          </w:p>
        </w:tc>
      </w:tr>
      <w:tr w14:paraId="4CB496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55F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F0F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6C6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BCB5">
            <w:pPr>
              <w:jc w:val="center"/>
            </w:pPr>
            <w:r>
              <w:rPr>
                <w:rFonts w:ascii="宋体" w:hAnsi="宋体" w:eastAsia="宋体"/>
                <w:sz w:val="16"/>
              </w:rPr>
              <w:t>发放志愿者工作生活补贴（人）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1CA0">
            <w:pPr>
              <w:jc w:val="center"/>
            </w:pPr>
            <w:r>
              <w:rPr>
                <w:rFonts w:ascii="宋体" w:hAnsi="宋体" w:eastAsia="宋体"/>
                <w:sz w:val="16"/>
              </w:rPr>
              <w:t>=336人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3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0C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B3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4F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5F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1D21">
            <w:pPr>
              <w:jc w:val="center"/>
            </w:pPr>
            <w:r>
              <w:rPr>
                <w:rFonts w:ascii="宋体" w:hAnsi="宋体" w:eastAsia="宋体"/>
                <w:sz w:val="16"/>
              </w:rPr>
              <w:t>=366人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31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E7739">
            <w:pPr>
              <w:jc w:val="center"/>
            </w:pPr>
          </w:p>
        </w:tc>
      </w:tr>
      <w:tr w14:paraId="12219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D6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DA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98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2D51">
            <w:pPr>
              <w:jc w:val="center"/>
            </w:pPr>
            <w:r>
              <w:rPr>
                <w:rFonts w:ascii="宋体" w:hAnsi="宋体" w:eastAsia="宋体"/>
                <w:sz w:val="16"/>
              </w:rPr>
              <w:t>发放志愿者艰苦地区津贴（人）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70C0">
            <w:pPr>
              <w:jc w:val="center"/>
            </w:pPr>
            <w:r>
              <w:rPr>
                <w:rFonts w:ascii="宋体" w:hAnsi="宋体" w:eastAsia="宋体"/>
                <w:sz w:val="16"/>
              </w:rPr>
              <w:t>=336人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F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89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9C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42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12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AD52">
            <w:pPr>
              <w:jc w:val="center"/>
            </w:pPr>
            <w:r>
              <w:rPr>
                <w:rFonts w:ascii="宋体" w:hAnsi="宋体" w:eastAsia="宋体"/>
                <w:sz w:val="16"/>
              </w:rPr>
              <w:t>=366人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38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13B89">
            <w:pPr>
              <w:jc w:val="center"/>
            </w:pPr>
          </w:p>
        </w:tc>
      </w:tr>
      <w:tr w14:paraId="32DFB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E0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510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1C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B43A">
            <w:pPr>
              <w:jc w:val="center"/>
            </w:pPr>
            <w:r>
              <w:rPr>
                <w:rFonts w:ascii="宋体" w:hAnsi="宋体" w:eastAsia="宋体"/>
                <w:sz w:val="16"/>
              </w:rPr>
              <w:t>发放志愿者交通补贴（人）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4964">
            <w:pPr>
              <w:jc w:val="center"/>
            </w:pPr>
            <w:r>
              <w:rPr>
                <w:rFonts w:ascii="宋体" w:hAnsi="宋体" w:eastAsia="宋体"/>
                <w:sz w:val="16"/>
              </w:rPr>
              <w:t>=336人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F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0C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25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6B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CF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943E">
            <w:pPr>
              <w:jc w:val="center"/>
            </w:pPr>
            <w:r>
              <w:rPr>
                <w:rFonts w:ascii="宋体" w:hAnsi="宋体" w:eastAsia="宋体"/>
                <w:sz w:val="16"/>
              </w:rPr>
              <w:t>=366人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B2D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873F1">
            <w:pPr>
              <w:jc w:val="center"/>
            </w:pPr>
          </w:p>
        </w:tc>
      </w:tr>
      <w:tr w14:paraId="03C47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F2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C4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E97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9103">
            <w:pPr>
              <w:jc w:val="center"/>
            </w:pPr>
            <w:r>
              <w:rPr>
                <w:rFonts w:ascii="宋体" w:hAnsi="宋体" w:eastAsia="宋体"/>
                <w:sz w:val="16"/>
              </w:rPr>
              <w:t>缴纳志愿者基本医疗保险（人）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B2DA">
            <w:pPr>
              <w:jc w:val="center"/>
            </w:pPr>
            <w:r>
              <w:rPr>
                <w:rFonts w:ascii="宋体" w:hAnsi="宋体" w:eastAsia="宋体"/>
                <w:sz w:val="16"/>
              </w:rPr>
              <w:t>=336人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40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EA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C6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4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4D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EA50">
            <w:pPr>
              <w:jc w:val="center"/>
            </w:pPr>
            <w:r>
              <w:rPr>
                <w:rFonts w:ascii="宋体" w:hAnsi="宋体" w:eastAsia="宋体"/>
                <w:sz w:val="16"/>
              </w:rPr>
              <w:t>=366人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0A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B6EBD">
            <w:pPr>
              <w:jc w:val="center"/>
            </w:pPr>
          </w:p>
        </w:tc>
      </w:tr>
      <w:tr w14:paraId="4A0C1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FD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DB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A6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9539">
            <w:pPr>
              <w:jc w:val="center"/>
            </w:pPr>
            <w:r>
              <w:rPr>
                <w:rFonts w:ascii="宋体" w:hAnsi="宋体" w:eastAsia="宋体"/>
                <w:sz w:val="16"/>
              </w:rPr>
              <w:t>缴纳志愿者基本养老保险（人）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6852">
            <w:pPr>
              <w:jc w:val="center"/>
            </w:pPr>
            <w:r>
              <w:rPr>
                <w:rFonts w:ascii="宋体" w:hAnsi="宋体" w:eastAsia="宋体"/>
                <w:sz w:val="16"/>
              </w:rPr>
              <w:t>=336人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DB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8F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FC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CB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1F3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AD2E">
            <w:pPr>
              <w:jc w:val="center"/>
            </w:pPr>
            <w:r>
              <w:rPr>
                <w:rFonts w:ascii="宋体" w:hAnsi="宋体" w:eastAsia="宋体"/>
                <w:sz w:val="16"/>
              </w:rPr>
              <w:t>=366人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EF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69501">
            <w:pPr>
              <w:jc w:val="center"/>
            </w:pPr>
          </w:p>
        </w:tc>
      </w:tr>
      <w:tr w14:paraId="52D2C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3D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EC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5F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CD5D">
            <w:pPr>
              <w:jc w:val="center"/>
            </w:pPr>
            <w:r>
              <w:rPr>
                <w:rFonts w:ascii="宋体" w:hAnsi="宋体" w:eastAsia="宋体"/>
                <w:sz w:val="16"/>
              </w:rPr>
              <w:t>购买志愿者意外伤害</w:t>
            </w:r>
            <w:r>
              <w:rPr>
                <w:rFonts w:hint="eastAsia" w:ascii="宋体" w:hAnsi="宋体"/>
                <w:sz w:val="16"/>
                <w:lang w:eastAsia="zh-CN"/>
              </w:rPr>
              <w:t>保障</w:t>
            </w:r>
            <w:r>
              <w:rPr>
                <w:rFonts w:ascii="宋体" w:hAnsi="宋体" w:eastAsia="宋体"/>
                <w:sz w:val="16"/>
              </w:rPr>
              <w:t>保险（人）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100E">
            <w:pPr>
              <w:jc w:val="center"/>
            </w:pPr>
            <w:r>
              <w:rPr>
                <w:rFonts w:ascii="宋体" w:hAnsi="宋体" w:eastAsia="宋体"/>
                <w:sz w:val="16"/>
              </w:rPr>
              <w:t>=336人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87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0F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CA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E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D3B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5D3E">
            <w:pPr>
              <w:jc w:val="center"/>
            </w:pPr>
            <w:r>
              <w:rPr>
                <w:rFonts w:ascii="宋体" w:hAnsi="宋体" w:eastAsia="宋体"/>
                <w:sz w:val="16"/>
              </w:rPr>
              <w:t>=366人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518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9DB15">
            <w:pPr>
              <w:jc w:val="center"/>
            </w:pPr>
          </w:p>
        </w:tc>
      </w:tr>
      <w:tr w14:paraId="5F2E4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348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CD2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4D9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776A">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9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5E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2F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7C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F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80B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E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CC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15184">
            <w:pPr>
              <w:jc w:val="center"/>
            </w:pPr>
          </w:p>
        </w:tc>
      </w:tr>
      <w:tr w14:paraId="39776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91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20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96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C1C8">
            <w:pPr>
              <w:jc w:val="center"/>
            </w:pPr>
            <w:r>
              <w:rPr>
                <w:rFonts w:ascii="宋体" w:hAnsi="宋体" w:eastAsia="宋体"/>
                <w:sz w:val="16"/>
              </w:rPr>
              <w:t>志愿者各项保险覆盖率（%）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E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DA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F0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EB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34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1A9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0B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24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10275">
            <w:pPr>
              <w:jc w:val="center"/>
            </w:pPr>
          </w:p>
        </w:tc>
      </w:tr>
      <w:tr w14:paraId="6852E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BA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314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51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7F2D">
            <w:pPr>
              <w:jc w:val="center"/>
            </w:pPr>
            <w:r>
              <w:rPr>
                <w:rFonts w:ascii="宋体" w:hAnsi="宋体" w:eastAsia="宋体"/>
                <w:sz w:val="16"/>
              </w:rPr>
              <w:t>志愿者补贴发放按时完成率（%）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1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1B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53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4D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96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508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66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AFB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CA679">
            <w:pPr>
              <w:jc w:val="center"/>
            </w:pPr>
          </w:p>
        </w:tc>
      </w:tr>
      <w:tr w14:paraId="0F335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C26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AB7B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DDF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4A49">
            <w:pPr>
              <w:jc w:val="center"/>
            </w:pPr>
            <w:r>
              <w:rPr>
                <w:rFonts w:ascii="宋体" w:hAnsi="宋体" w:eastAsia="宋体"/>
                <w:sz w:val="16"/>
              </w:rPr>
              <w:t>中央全年发放志愿者工资及缴纳社保总数（万元/年）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29E7">
            <w:pPr>
              <w:jc w:val="center"/>
            </w:pPr>
            <w:r>
              <w:rPr>
                <w:rFonts w:ascii="宋体" w:hAnsi="宋体" w:eastAsia="宋体"/>
                <w:sz w:val="16"/>
              </w:rPr>
              <w:t>&lt;=1247.72万元/年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D2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A0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3F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6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765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5AB4">
            <w:pPr>
              <w:jc w:val="center"/>
            </w:pPr>
            <w:r>
              <w:rPr>
                <w:rFonts w:ascii="宋体" w:hAnsi="宋体" w:eastAsia="宋体"/>
                <w:sz w:val="16"/>
              </w:rPr>
              <w:t>=1247.72万元/年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7A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9583E">
            <w:pPr>
              <w:jc w:val="center"/>
            </w:pPr>
          </w:p>
        </w:tc>
      </w:tr>
      <w:tr w14:paraId="56A47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195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989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BF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66EA">
            <w:pPr>
              <w:jc w:val="center"/>
            </w:pPr>
            <w:r>
              <w:rPr>
                <w:rFonts w:ascii="宋体" w:hAnsi="宋体" w:eastAsia="宋体"/>
                <w:sz w:val="16"/>
              </w:rPr>
              <w:t>自治区全年发放志愿者工资及缴纳社保总数（万元/年）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C211">
            <w:pPr>
              <w:jc w:val="center"/>
            </w:pPr>
            <w:r>
              <w:rPr>
                <w:rFonts w:ascii="宋体" w:hAnsi="宋体" w:eastAsia="宋体"/>
                <w:sz w:val="16"/>
              </w:rPr>
              <w:t>&lt;=935.69万元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8B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043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08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F8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4C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3E9B">
            <w:pPr>
              <w:jc w:val="center"/>
            </w:pPr>
            <w:r>
              <w:rPr>
                <w:rFonts w:ascii="宋体" w:hAnsi="宋体" w:eastAsia="宋体"/>
                <w:sz w:val="16"/>
              </w:rPr>
              <w:t>=935.69万元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74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C513C">
            <w:pPr>
              <w:jc w:val="center"/>
            </w:pPr>
          </w:p>
        </w:tc>
      </w:tr>
      <w:tr w14:paraId="5FFF9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D1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BD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94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9FBD">
            <w:pPr>
              <w:jc w:val="center"/>
            </w:pPr>
            <w:r>
              <w:rPr>
                <w:rFonts w:ascii="宋体" w:hAnsi="宋体" w:eastAsia="宋体"/>
                <w:sz w:val="16"/>
              </w:rPr>
              <w:t>补助人群生活得到改善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828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3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C0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9C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E1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2C1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8244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20D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CB797">
            <w:pPr>
              <w:jc w:val="center"/>
            </w:pPr>
          </w:p>
        </w:tc>
      </w:tr>
      <w:tr w14:paraId="352DE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A8B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29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14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0749">
            <w:pPr>
              <w:jc w:val="center"/>
            </w:pPr>
            <w:r>
              <w:rPr>
                <w:rFonts w:ascii="宋体" w:hAnsi="宋体" w:eastAsia="宋体"/>
                <w:sz w:val="16"/>
              </w:rPr>
              <w:t>志愿者对发放补贴满意度（%）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A5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7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69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AD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CB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DF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64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6B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95FF8">
            <w:pPr>
              <w:jc w:val="center"/>
            </w:pPr>
          </w:p>
        </w:tc>
      </w:tr>
      <w:tr w14:paraId="2FE99E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DDD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DB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387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E96A40">
            <w:pPr>
              <w:jc w:val="center"/>
            </w:pPr>
            <w:r>
              <w:rPr>
                <w:rFonts w:ascii="宋体" w:hAnsi="宋体" w:eastAsia="宋体"/>
                <w:sz w:val="16"/>
              </w:rPr>
              <w:t>100分</w:t>
            </w:r>
          </w:p>
        </w:tc>
      </w:tr>
    </w:tbl>
    <w:p w14:paraId="7E8DE8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8163813">
        <w:tblPrEx>
          <w:tblCellMar>
            <w:top w:w="0" w:type="dxa"/>
            <w:left w:w="108" w:type="dxa"/>
            <w:bottom w:w="0" w:type="dxa"/>
            <w:right w:w="108" w:type="dxa"/>
          </w:tblCellMar>
        </w:tblPrEx>
        <w:tc>
          <w:tcPr>
            <w:tcW w:w="8848" w:type="dxa"/>
            <w:gridSpan w:val="14"/>
            <w:vAlign w:val="center"/>
          </w:tcPr>
          <w:p w14:paraId="4C864E09">
            <w:pPr>
              <w:jc w:val="center"/>
            </w:pPr>
            <w:r>
              <w:rPr>
                <w:rFonts w:ascii="宋体" w:hAnsi="宋体" w:eastAsia="宋体"/>
                <w:sz w:val="24"/>
              </w:rPr>
              <w:t>项目支出绩效自评表</w:t>
            </w:r>
          </w:p>
        </w:tc>
      </w:tr>
      <w:tr w14:paraId="78CF0C09">
        <w:tblPrEx>
          <w:tblCellMar>
            <w:top w:w="0" w:type="dxa"/>
            <w:left w:w="108" w:type="dxa"/>
            <w:bottom w:w="0" w:type="dxa"/>
            <w:right w:w="108" w:type="dxa"/>
          </w:tblCellMar>
        </w:tblPrEx>
        <w:tc>
          <w:tcPr>
            <w:tcW w:w="8848" w:type="dxa"/>
            <w:gridSpan w:val="14"/>
            <w:vAlign w:val="center"/>
          </w:tcPr>
          <w:p w14:paraId="1D303474">
            <w:pPr>
              <w:jc w:val="center"/>
            </w:pPr>
            <w:r>
              <w:rPr>
                <w:rFonts w:ascii="宋体" w:hAnsi="宋体" w:eastAsia="宋体"/>
                <w:sz w:val="24"/>
              </w:rPr>
              <w:t>(2024年度)</w:t>
            </w:r>
          </w:p>
        </w:tc>
      </w:tr>
      <w:tr w14:paraId="3B0A24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E0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764777">
            <w:pPr>
              <w:jc w:val="center"/>
            </w:pPr>
            <w:r>
              <w:rPr>
                <w:rFonts w:ascii="宋体" w:hAnsi="宋体" w:eastAsia="宋体"/>
                <w:sz w:val="16"/>
              </w:rPr>
              <w:t>少工委工作经费项目</w:t>
            </w:r>
          </w:p>
        </w:tc>
      </w:tr>
      <w:tr w14:paraId="177E2D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93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08C772">
            <w:pPr>
              <w:jc w:val="center"/>
              <w:rPr>
                <w:rFonts w:hint="eastAsia" w:eastAsia="宋体"/>
                <w:lang w:eastAsia="zh-CN"/>
              </w:rPr>
            </w:pPr>
            <w:r>
              <w:rPr>
                <w:rFonts w:hint="eastAsia" w:ascii="宋体" w:hAnsi="宋体"/>
                <w:sz w:val="16"/>
                <w:lang w:eastAsia="zh-CN"/>
              </w:rPr>
              <w:t>中国共产主义青年团克孜勒苏柯尔克孜自治州委员会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20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D8F1ED">
            <w:pPr>
              <w:jc w:val="center"/>
            </w:pPr>
            <w:r>
              <w:rPr>
                <w:rFonts w:ascii="宋体" w:hAnsi="宋体" w:eastAsia="宋体"/>
                <w:sz w:val="16"/>
              </w:rPr>
              <w:t>中国共产主义青年团克孜勒苏柯尔克孜自治州委员会</w:t>
            </w:r>
          </w:p>
        </w:tc>
      </w:tr>
      <w:tr w14:paraId="0B2327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D14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A42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8CA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10D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852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446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51E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CAFE">
            <w:pPr>
              <w:jc w:val="center"/>
            </w:pPr>
            <w:r>
              <w:rPr>
                <w:rFonts w:ascii="宋体" w:hAnsi="宋体" w:eastAsia="宋体"/>
                <w:sz w:val="16"/>
              </w:rPr>
              <w:t>得分</w:t>
            </w:r>
          </w:p>
        </w:tc>
      </w:tr>
      <w:tr w14:paraId="05E0A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E39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CE3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A1B7A">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4C030">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96CC8">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235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EE36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B414">
            <w:pPr>
              <w:jc w:val="center"/>
            </w:pPr>
            <w:r>
              <w:rPr>
                <w:rFonts w:ascii="宋体" w:hAnsi="宋体" w:eastAsia="宋体"/>
                <w:sz w:val="16"/>
              </w:rPr>
              <w:t>10.00分</w:t>
            </w:r>
          </w:p>
        </w:tc>
      </w:tr>
      <w:tr w14:paraId="0088E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25F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AF0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FC825">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AB8EA">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FE61C">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855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98A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0AB2">
            <w:pPr>
              <w:jc w:val="center"/>
            </w:pPr>
            <w:r>
              <w:rPr>
                <w:rFonts w:ascii="宋体" w:hAnsi="宋体" w:eastAsia="宋体"/>
                <w:sz w:val="16"/>
              </w:rPr>
              <w:t>—</w:t>
            </w:r>
          </w:p>
        </w:tc>
      </w:tr>
      <w:tr w14:paraId="3F8C1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D8A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3A50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919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73D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964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447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7ED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7A10">
            <w:pPr>
              <w:jc w:val="center"/>
            </w:pPr>
            <w:r>
              <w:rPr>
                <w:rFonts w:ascii="宋体" w:hAnsi="宋体" w:eastAsia="宋体"/>
                <w:sz w:val="16"/>
              </w:rPr>
              <w:t>—</w:t>
            </w:r>
          </w:p>
        </w:tc>
      </w:tr>
      <w:tr w14:paraId="61A6B4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4277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5311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18AF6B">
            <w:pPr>
              <w:jc w:val="center"/>
            </w:pPr>
            <w:r>
              <w:rPr>
                <w:rFonts w:ascii="宋体" w:hAnsi="宋体" w:eastAsia="宋体"/>
                <w:sz w:val="16"/>
              </w:rPr>
              <w:t>实际完成情况</w:t>
            </w:r>
          </w:p>
        </w:tc>
      </w:tr>
      <w:tr w14:paraId="69927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3A6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7DD9D">
            <w:pPr>
              <w:jc w:val="both"/>
            </w:pPr>
            <w:r>
              <w:rPr>
                <w:rFonts w:ascii="宋体" w:hAnsi="宋体" w:eastAsia="宋体"/>
                <w:sz w:val="16"/>
              </w:rPr>
              <w:t>项目经费为1.5万元，全部来自财政拨款，预期完成目标为2024年全州少先队工作服务，全部资金用于2022年少工委举办少先队辅导员技能大赛、少先队辅导员培训班、开展各类少先队活动。通过该项目的实施，保障少工委工作情况需要，提升少先队工作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61709F">
            <w:pPr>
              <w:jc w:val="both"/>
            </w:pPr>
            <w:r>
              <w:rPr>
                <w:rFonts w:ascii="宋体" w:hAnsi="宋体" w:eastAsia="宋体"/>
                <w:sz w:val="16"/>
              </w:rPr>
              <w:t>截至2024年12月31日，已完成：举办少先队辅导员技能大赛1次,举办少先队辅导员培训班1次,开展少先队活动3次,项目经费为1.5万元，全部来自财政拨款，预期完成目标为2024年全州少先队工作服务，全部资金用于2022年少工委举办少先队辅导员技能大赛、少先队辅导员培训班、开展各类少先队活动。通过该项目的实施，保障少工委工作情况需要，提升少先队工作能力。</w:t>
            </w:r>
          </w:p>
        </w:tc>
      </w:tr>
      <w:tr w14:paraId="15EB50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62C6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EB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CC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17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5CE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00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BB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EA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538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50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68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205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C89F2">
            <w:pPr>
              <w:jc w:val="center"/>
            </w:pPr>
            <w:r>
              <w:rPr>
                <w:rFonts w:ascii="宋体" w:hAnsi="宋体" w:eastAsia="宋体"/>
                <w:sz w:val="16"/>
              </w:rPr>
              <w:t>偏差原因分析及改进措施</w:t>
            </w:r>
          </w:p>
        </w:tc>
      </w:tr>
      <w:tr w14:paraId="35DCE7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E31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E62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F01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1ABB">
            <w:pPr>
              <w:jc w:val="center"/>
            </w:pPr>
            <w:r>
              <w:rPr>
                <w:rFonts w:ascii="宋体" w:hAnsi="宋体" w:eastAsia="宋体"/>
                <w:sz w:val="16"/>
              </w:rPr>
              <w:t>举办少先队辅导员技能大赛（次）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FFF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DE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C0F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BE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A9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C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3F3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82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C38EE">
            <w:pPr>
              <w:jc w:val="center"/>
            </w:pPr>
          </w:p>
        </w:tc>
      </w:tr>
      <w:tr w14:paraId="5229E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23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3D5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8A5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EABA">
            <w:pPr>
              <w:jc w:val="center"/>
            </w:pPr>
            <w:r>
              <w:rPr>
                <w:rFonts w:ascii="宋体" w:hAnsi="宋体" w:eastAsia="宋体"/>
                <w:sz w:val="16"/>
              </w:rPr>
              <w:t>举办少先队辅导员培训班（次）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193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BD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328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3C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4F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59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790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E1E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AB36C">
            <w:pPr>
              <w:jc w:val="center"/>
            </w:pPr>
          </w:p>
        </w:tc>
      </w:tr>
      <w:tr w14:paraId="2F268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3AE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F5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B5B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BE43">
            <w:pPr>
              <w:jc w:val="center"/>
            </w:pPr>
            <w:r>
              <w:rPr>
                <w:rFonts w:ascii="宋体" w:hAnsi="宋体" w:eastAsia="宋体"/>
                <w:sz w:val="16"/>
              </w:rPr>
              <w:t>开展少先队活动（次）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76C6">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1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1A0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707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37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5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C6D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1E8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DC6AD">
            <w:pPr>
              <w:jc w:val="center"/>
            </w:pPr>
          </w:p>
        </w:tc>
      </w:tr>
      <w:tr w14:paraId="7B4D8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5D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456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D3F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F23B">
            <w:pPr>
              <w:jc w:val="center"/>
            </w:pPr>
            <w:r>
              <w:rPr>
                <w:rFonts w:ascii="宋体" w:hAnsi="宋体" w:eastAsia="宋体"/>
                <w:sz w:val="16"/>
              </w:rPr>
              <w:t>少先队辅导员培训出勤率（%）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3A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1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9E5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345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B3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38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06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DB9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5CAAD">
            <w:pPr>
              <w:jc w:val="center"/>
            </w:pPr>
          </w:p>
        </w:tc>
      </w:tr>
      <w:tr w14:paraId="3CB72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B46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0B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0B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C535">
            <w:pPr>
              <w:jc w:val="center"/>
            </w:pPr>
            <w:r>
              <w:rPr>
                <w:rFonts w:ascii="宋体" w:hAnsi="宋体" w:eastAsia="宋体"/>
                <w:sz w:val="16"/>
              </w:rPr>
              <w:t>技能培训结业率（%）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D3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9F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75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3D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46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8F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04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72F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6946B">
            <w:pPr>
              <w:jc w:val="center"/>
            </w:pPr>
          </w:p>
        </w:tc>
      </w:tr>
      <w:tr w14:paraId="3404C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4AA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106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880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B1A3">
            <w:pPr>
              <w:jc w:val="center"/>
            </w:pPr>
            <w:r>
              <w:rPr>
                <w:rFonts w:ascii="宋体" w:hAnsi="宋体" w:eastAsia="宋体"/>
                <w:sz w:val="16"/>
              </w:rPr>
              <w:t>技能大赛按期开展及时率（%）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6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6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9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F9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9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20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3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7EA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9753F">
            <w:pPr>
              <w:jc w:val="center"/>
            </w:pPr>
          </w:p>
        </w:tc>
      </w:tr>
      <w:tr w14:paraId="0F6B7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40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CA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23C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8D5F">
            <w:pPr>
              <w:jc w:val="center"/>
            </w:pPr>
            <w:r>
              <w:rPr>
                <w:rFonts w:ascii="宋体" w:hAnsi="宋体" w:eastAsia="宋体"/>
                <w:sz w:val="16"/>
              </w:rPr>
              <w:t>少先队辅导员培训按期开展及时率（%）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53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2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E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B7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28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F3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86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2C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FDE34">
            <w:pPr>
              <w:jc w:val="center"/>
            </w:pPr>
          </w:p>
        </w:tc>
      </w:tr>
      <w:tr w14:paraId="20FC6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299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7D8A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39F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3E4A">
            <w:pPr>
              <w:jc w:val="center"/>
            </w:pPr>
            <w:r>
              <w:rPr>
                <w:rFonts w:ascii="宋体" w:hAnsi="宋体" w:eastAsia="宋体"/>
                <w:sz w:val="16"/>
              </w:rPr>
              <w:t>举办少先队辅导员技能大赛经费（万元）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4A44">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51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2576">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BDB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6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9E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98B9">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D73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B631D">
            <w:pPr>
              <w:jc w:val="center"/>
            </w:pPr>
          </w:p>
        </w:tc>
      </w:tr>
      <w:tr w14:paraId="1B5719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93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0F6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F2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62D5">
            <w:pPr>
              <w:jc w:val="center"/>
            </w:pPr>
            <w:r>
              <w:rPr>
                <w:rFonts w:ascii="宋体" w:hAnsi="宋体" w:eastAsia="宋体"/>
                <w:sz w:val="16"/>
              </w:rPr>
              <w:t>举办少先队辅导员培训班经费（万元）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4D90">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5A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43EE">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3B7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63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59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56FB">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169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C6E84">
            <w:pPr>
              <w:jc w:val="center"/>
            </w:pPr>
          </w:p>
        </w:tc>
      </w:tr>
      <w:tr w14:paraId="00C25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CF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3C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8EF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AA11">
            <w:pPr>
              <w:jc w:val="center"/>
            </w:pPr>
            <w:r>
              <w:rPr>
                <w:rFonts w:ascii="宋体" w:hAnsi="宋体" w:eastAsia="宋体"/>
                <w:sz w:val="16"/>
              </w:rPr>
              <w:t>开展少先队活动经费（万元）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4F99">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D3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5B7E">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09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A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27B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A587">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F93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07C62">
            <w:pPr>
              <w:jc w:val="center"/>
            </w:pPr>
          </w:p>
        </w:tc>
      </w:tr>
      <w:tr w14:paraId="0B85B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B78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93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8F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9F49">
            <w:pPr>
              <w:jc w:val="center"/>
            </w:pPr>
            <w:r>
              <w:rPr>
                <w:rFonts w:ascii="宋体" w:hAnsi="宋体" w:eastAsia="宋体"/>
                <w:sz w:val="16"/>
              </w:rPr>
              <w:t>保障少工委工作正常运转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E00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6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14B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FD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B4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EEB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6FE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2A5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90C19">
            <w:pPr>
              <w:jc w:val="center"/>
            </w:pPr>
          </w:p>
        </w:tc>
      </w:tr>
      <w:tr w14:paraId="6C216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7E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95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AD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97E6">
            <w:pPr>
              <w:jc w:val="center"/>
            </w:pPr>
            <w:r>
              <w:rPr>
                <w:rFonts w:ascii="宋体" w:hAnsi="宋体" w:eastAsia="宋体"/>
                <w:sz w:val="16"/>
              </w:rPr>
              <w:t>受益少先队辅导员满意度（%）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A0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74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92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52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F1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FE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91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87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2F8CC">
            <w:pPr>
              <w:jc w:val="center"/>
            </w:pPr>
          </w:p>
        </w:tc>
      </w:tr>
      <w:tr w14:paraId="135AE4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194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C85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758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BF1674">
            <w:pPr>
              <w:jc w:val="center"/>
            </w:pPr>
            <w:r>
              <w:rPr>
                <w:rFonts w:ascii="宋体" w:hAnsi="宋体" w:eastAsia="宋体"/>
                <w:sz w:val="16"/>
              </w:rPr>
              <w:t>100分</w:t>
            </w:r>
          </w:p>
        </w:tc>
      </w:tr>
    </w:tbl>
    <w:p w14:paraId="2401A0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C636089">
        <w:tblPrEx>
          <w:tblCellMar>
            <w:top w:w="0" w:type="dxa"/>
            <w:left w:w="108" w:type="dxa"/>
            <w:bottom w:w="0" w:type="dxa"/>
            <w:right w:w="108" w:type="dxa"/>
          </w:tblCellMar>
        </w:tblPrEx>
        <w:tc>
          <w:tcPr>
            <w:tcW w:w="8848" w:type="dxa"/>
            <w:gridSpan w:val="14"/>
            <w:vAlign w:val="center"/>
          </w:tcPr>
          <w:p w14:paraId="4F6C9299">
            <w:pPr>
              <w:jc w:val="center"/>
            </w:pPr>
            <w:r>
              <w:rPr>
                <w:rFonts w:ascii="宋体" w:hAnsi="宋体" w:eastAsia="宋体"/>
                <w:sz w:val="24"/>
              </w:rPr>
              <w:t>项目支出绩效自评表</w:t>
            </w:r>
          </w:p>
        </w:tc>
      </w:tr>
      <w:tr w14:paraId="6E4EDC62">
        <w:tblPrEx>
          <w:tblCellMar>
            <w:top w:w="0" w:type="dxa"/>
            <w:left w:w="108" w:type="dxa"/>
            <w:bottom w:w="0" w:type="dxa"/>
            <w:right w:w="108" w:type="dxa"/>
          </w:tblCellMar>
        </w:tblPrEx>
        <w:tc>
          <w:tcPr>
            <w:tcW w:w="8848" w:type="dxa"/>
            <w:gridSpan w:val="14"/>
            <w:vAlign w:val="center"/>
          </w:tcPr>
          <w:p w14:paraId="6CB760AE">
            <w:pPr>
              <w:jc w:val="center"/>
            </w:pPr>
            <w:r>
              <w:rPr>
                <w:rFonts w:ascii="宋体" w:hAnsi="宋体" w:eastAsia="宋体"/>
                <w:sz w:val="24"/>
              </w:rPr>
              <w:t>(2024年度)</w:t>
            </w:r>
          </w:p>
        </w:tc>
      </w:tr>
      <w:tr w14:paraId="4E0968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25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DAF51D">
            <w:pPr>
              <w:jc w:val="center"/>
            </w:pPr>
            <w:r>
              <w:rPr>
                <w:rFonts w:ascii="宋体" w:hAnsi="宋体" w:eastAsia="宋体"/>
                <w:sz w:val="16"/>
              </w:rPr>
              <w:t>西部计划志愿者工作经费</w:t>
            </w:r>
          </w:p>
        </w:tc>
      </w:tr>
      <w:tr w14:paraId="33478E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F2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A8C6AC">
            <w:pPr>
              <w:jc w:val="center"/>
              <w:rPr>
                <w:rFonts w:hint="eastAsia" w:eastAsia="宋体"/>
                <w:lang w:eastAsia="zh-CN"/>
              </w:rPr>
            </w:pPr>
            <w:r>
              <w:rPr>
                <w:rFonts w:hint="eastAsia" w:ascii="宋体" w:hAnsi="宋体"/>
                <w:sz w:val="16"/>
                <w:lang w:eastAsia="zh-CN"/>
              </w:rPr>
              <w:t>中国共产主义青年团克孜勒苏柯尔克孜自治州委员会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A7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DBE3E8">
            <w:pPr>
              <w:jc w:val="center"/>
            </w:pPr>
            <w:r>
              <w:rPr>
                <w:rFonts w:ascii="宋体" w:hAnsi="宋体" w:eastAsia="宋体"/>
                <w:sz w:val="16"/>
              </w:rPr>
              <w:t>中国共产主义青年团克孜勒苏柯尔克孜自治州委员会</w:t>
            </w:r>
          </w:p>
        </w:tc>
      </w:tr>
      <w:tr w14:paraId="3182D4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93E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D1E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3B4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D9E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042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03E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656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A916">
            <w:pPr>
              <w:jc w:val="center"/>
            </w:pPr>
            <w:r>
              <w:rPr>
                <w:rFonts w:ascii="宋体" w:hAnsi="宋体" w:eastAsia="宋体"/>
                <w:sz w:val="16"/>
              </w:rPr>
              <w:t>得分</w:t>
            </w:r>
          </w:p>
        </w:tc>
      </w:tr>
      <w:tr w14:paraId="342BE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6C7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A99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4CCA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3F62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4857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3A4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F347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A804">
            <w:pPr>
              <w:jc w:val="center"/>
            </w:pPr>
            <w:r>
              <w:rPr>
                <w:rFonts w:ascii="宋体" w:hAnsi="宋体" w:eastAsia="宋体"/>
                <w:sz w:val="16"/>
              </w:rPr>
              <w:t>10.00分</w:t>
            </w:r>
          </w:p>
        </w:tc>
      </w:tr>
      <w:tr w14:paraId="50735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DE8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4A9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C7D1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24B1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D77E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8A1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34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E147">
            <w:pPr>
              <w:jc w:val="center"/>
            </w:pPr>
            <w:r>
              <w:rPr>
                <w:rFonts w:ascii="宋体" w:hAnsi="宋体" w:eastAsia="宋体"/>
                <w:sz w:val="16"/>
              </w:rPr>
              <w:t>—</w:t>
            </w:r>
          </w:p>
        </w:tc>
      </w:tr>
      <w:tr w14:paraId="5CC23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AEC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CB2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FE2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B07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C6A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57E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90A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F631">
            <w:pPr>
              <w:jc w:val="center"/>
            </w:pPr>
            <w:r>
              <w:rPr>
                <w:rFonts w:ascii="宋体" w:hAnsi="宋体" w:eastAsia="宋体"/>
                <w:sz w:val="16"/>
              </w:rPr>
              <w:t>—</w:t>
            </w:r>
          </w:p>
        </w:tc>
      </w:tr>
      <w:tr w14:paraId="51D756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BFE7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C70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9904CE">
            <w:pPr>
              <w:jc w:val="center"/>
            </w:pPr>
            <w:r>
              <w:rPr>
                <w:rFonts w:ascii="宋体" w:hAnsi="宋体" w:eastAsia="宋体"/>
                <w:sz w:val="16"/>
              </w:rPr>
              <w:t>实际完成情况</w:t>
            </w:r>
          </w:p>
        </w:tc>
      </w:tr>
      <w:tr w14:paraId="2C052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96B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7F3B6B">
            <w:pPr>
              <w:jc w:val="both"/>
            </w:pPr>
            <w:r>
              <w:rPr>
                <w:rFonts w:ascii="宋体" w:hAnsi="宋体" w:eastAsia="宋体"/>
                <w:sz w:val="16"/>
              </w:rPr>
              <w:t>项目资金10万元，其中：财政资金10万元，其他资金0万元。开展招募西部计划志愿者宣讲1次，开展慰问走访活动6次，举办西部志愿者培训班1次，开展志愿服务活动6次等，通过该项目的实施，保障西部计划志愿者后勤服务，提升西部计划者服务工作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B7309F">
            <w:pPr>
              <w:jc w:val="both"/>
            </w:pPr>
            <w:r>
              <w:rPr>
                <w:rFonts w:ascii="宋体" w:hAnsi="宋体" w:eastAsia="宋体"/>
                <w:sz w:val="16"/>
              </w:rPr>
              <w:t>截至2024年12月31日，已完成：开展招募西部计划志愿者宣讲1次，开展慰问走访活动6次，举办西部志愿者培训班1次，开展志愿服务活动6次。项目资金10万元，其中：财政资金10万元，其他资金0万元。通过该项目的实施，保障西部计划志愿者后勤服务，提升西部计划者服务工作能力。</w:t>
            </w:r>
          </w:p>
        </w:tc>
      </w:tr>
      <w:tr w14:paraId="7FA491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40B3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89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3F2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D3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483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1B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85D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2D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79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54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1A6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F9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8057C">
            <w:pPr>
              <w:jc w:val="center"/>
            </w:pPr>
            <w:r>
              <w:rPr>
                <w:rFonts w:ascii="宋体" w:hAnsi="宋体" w:eastAsia="宋体"/>
                <w:sz w:val="16"/>
              </w:rPr>
              <w:t>偏差原因分析及改进措施</w:t>
            </w:r>
          </w:p>
        </w:tc>
      </w:tr>
      <w:tr w14:paraId="5E1864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54B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106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FA3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4E4F">
            <w:pPr>
              <w:jc w:val="center"/>
            </w:pPr>
            <w:r>
              <w:rPr>
                <w:rFonts w:ascii="宋体" w:hAnsi="宋体" w:eastAsia="宋体"/>
                <w:sz w:val="16"/>
              </w:rPr>
              <w:t>开展招募西部计划志愿者宣讲次数（次）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1F6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B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C1F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8F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E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AE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896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07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A80D9">
            <w:pPr>
              <w:jc w:val="center"/>
            </w:pPr>
          </w:p>
        </w:tc>
      </w:tr>
      <w:tr w14:paraId="3137A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F0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87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DF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016C">
            <w:pPr>
              <w:jc w:val="center"/>
            </w:pPr>
            <w:r>
              <w:rPr>
                <w:rFonts w:ascii="宋体" w:hAnsi="宋体" w:eastAsia="宋体"/>
                <w:sz w:val="16"/>
              </w:rPr>
              <w:t>开展慰问走访活动次数（次）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8E0A">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6E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229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E3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2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3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192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76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C3542">
            <w:pPr>
              <w:jc w:val="center"/>
            </w:pPr>
          </w:p>
        </w:tc>
      </w:tr>
      <w:tr w14:paraId="5DC03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C7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F7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B22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A201">
            <w:pPr>
              <w:jc w:val="center"/>
            </w:pPr>
            <w:r>
              <w:rPr>
                <w:rFonts w:ascii="宋体" w:hAnsi="宋体" w:eastAsia="宋体"/>
                <w:sz w:val="16"/>
              </w:rPr>
              <w:t>举办西部计划志愿者培训班次数（次）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1F8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8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D90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05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ED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D1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D56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DC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D0574">
            <w:pPr>
              <w:jc w:val="center"/>
            </w:pPr>
          </w:p>
        </w:tc>
      </w:tr>
      <w:tr w14:paraId="168DB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F6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90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03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F5BA">
            <w:pPr>
              <w:jc w:val="center"/>
            </w:pPr>
            <w:r>
              <w:rPr>
                <w:rFonts w:ascii="宋体" w:hAnsi="宋体" w:eastAsia="宋体"/>
                <w:sz w:val="16"/>
              </w:rPr>
              <w:t>开展志愿服务活动次数（次）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BCD4">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2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A9A7">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BF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BC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2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682B">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2E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1BF11">
            <w:pPr>
              <w:jc w:val="center"/>
            </w:pPr>
          </w:p>
        </w:tc>
      </w:tr>
      <w:tr w14:paraId="4F83F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6C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B6E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8C56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6C3B">
            <w:pPr>
              <w:jc w:val="center"/>
            </w:pPr>
            <w:r>
              <w:rPr>
                <w:rFonts w:ascii="宋体" w:hAnsi="宋体" w:eastAsia="宋体"/>
                <w:sz w:val="16"/>
              </w:rPr>
              <w:t>开展技能培训出勤率（%）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59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74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EE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54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72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1C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45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5D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4941B">
            <w:pPr>
              <w:jc w:val="center"/>
            </w:pPr>
          </w:p>
        </w:tc>
      </w:tr>
      <w:tr w14:paraId="3DFB56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72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B0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E39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E10F">
            <w:pPr>
              <w:jc w:val="center"/>
            </w:pPr>
            <w:r>
              <w:rPr>
                <w:rFonts w:ascii="宋体" w:hAnsi="宋体" w:eastAsia="宋体"/>
                <w:sz w:val="16"/>
              </w:rPr>
              <w:t>技能培训结业率（%）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72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03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3D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D7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2C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C5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E7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6D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B9492">
            <w:pPr>
              <w:jc w:val="center"/>
            </w:pPr>
          </w:p>
        </w:tc>
      </w:tr>
      <w:tr w14:paraId="15BC4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46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7B3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5BC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D6E5">
            <w:pPr>
              <w:jc w:val="center"/>
            </w:pPr>
            <w:r>
              <w:rPr>
                <w:rFonts w:ascii="宋体" w:hAnsi="宋体" w:eastAsia="宋体"/>
                <w:sz w:val="16"/>
              </w:rPr>
              <w:t>技能培训按期完成率（%）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619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F2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A1A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BF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F3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31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4B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95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83F0C">
            <w:pPr>
              <w:jc w:val="center"/>
            </w:pPr>
          </w:p>
        </w:tc>
      </w:tr>
      <w:tr w14:paraId="3A683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96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6D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70F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F3AB">
            <w:pPr>
              <w:jc w:val="center"/>
            </w:pPr>
            <w:r>
              <w:rPr>
                <w:rFonts w:ascii="宋体" w:hAnsi="宋体" w:eastAsia="宋体"/>
                <w:sz w:val="16"/>
              </w:rPr>
              <w:t>开展志愿服务活动完成率（%）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E2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A7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3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30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86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55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58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60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7FB95">
            <w:pPr>
              <w:jc w:val="center"/>
            </w:pPr>
          </w:p>
        </w:tc>
      </w:tr>
      <w:tr w14:paraId="542831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C37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24E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45B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749B">
            <w:pPr>
              <w:jc w:val="center"/>
            </w:pPr>
            <w:r>
              <w:rPr>
                <w:rFonts w:ascii="宋体" w:hAnsi="宋体" w:eastAsia="宋体"/>
                <w:sz w:val="16"/>
              </w:rPr>
              <w:t>开展招募西部计划志愿者宣传经费（万元）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1CDB">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24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4C5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05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5D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D9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A13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8E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9045E">
            <w:pPr>
              <w:jc w:val="center"/>
            </w:pPr>
          </w:p>
        </w:tc>
      </w:tr>
      <w:tr w14:paraId="0BA50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7D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48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CF0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A584">
            <w:pPr>
              <w:jc w:val="center"/>
            </w:pPr>
            <w:r>
              <w:rPr>
                <w:rFonts w:ascii="宋体" w:hAnsi="宋体" w:eastAsia="宋体"/>
                <w:sz w:val="16"/>
              </w:rPr>
              <w:t>平均每次开展慰问走访活动经费（万元）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7B2C">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6C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C37B">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4D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16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45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2FCA">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03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115DE">
            <w:pPr>
              <w:jc w:val="center"/>
            </w:pPr>
          </w:p>
        </w:tc>
      </w:tr>
      <w:tr w14:paraId="27461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3DA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B1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30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9C09">
            <w:pPr>
              <w:jc w:val="center"/>
            </w:pPr>
            <w:r>
              <w:rPr>
                <w:rFonts w:ascii="宋体" w:hAnsi="宋体" w:eastAsia="宋体"/>
                <w:sz w:val="16"/>
              </w:rPr>
              <w:t>举办西部计划志愿者培训班经费（万元）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F1A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68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049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ED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A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49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1C8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20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31020">
            <w:pPr>
              <w:jc w:val="center"/>
            </w:pPr>
          </w:p>
        </w:tc>
      </w:tr>
      <w:tr w14:paraId="43237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67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ABD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E4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66FC">
            <w:pPr>
              <w:jc w:val="center"/>
            </w:pPr>
            <w:r>
              <w:rPr>
                <w:rFonts w:ascii="宋体" w:hAnsi="宋体" w:eastAsia="宋体"/>
                <w:sz w:val="16"/>
              </w:rPr>
              <w:t>开展志愿服务活动经费（万元）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CFA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AB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5F3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11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D5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91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2D253">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0F2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C21D1">
            <w:pPr>
              <w:jc w:val="center"/>
            </w:pPr>
          </w:p>
        </w:tc>
      </w:tr>
      <w:tr w14:paraId="22820D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5E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7A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E7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40CE">
            <w:pPr>
              <w:jc w:val="center"/>
            </w:pPr>
            <w:r>
              <w:rPr>
                <w:rFonts w:ascii="宋体" w:hAnsi="宋体" w:eastAsia="宋体"/>
                <w:sz w:val="16"/>
              </w:rPr>
              <w:t>保障西部计划志愿者后勤保障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BF3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50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607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3C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BE1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DF9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547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D50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FFC1F">
            <w:pPr>
              <w:jc w:val="center"/>
            </w:pPr>
          </w:p>
        </w:tc>
      </w:tr>
      <w:tr w14:paraId="784DC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08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E9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5D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3FB0">
            <w:pPr>
              <w:jc w:val="center"/>
            </w:pPr>
            <w:r>
              <w:rPr>
                <w:rFonts w:ascii="宋体" w:hAnsi="宋体" w:eastAsia="宋体"/>
                <w:sz w:val="16"/>
              </w:rPr>
              <w:t>受益西部计划志愿者满意度（%）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10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4C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A93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0D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CB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8C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A75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DC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D4D6B">
            <w:pPr>
              <w:jc w:val="center"/>
            </w:pPr>
          </w:p>
        </w:tc>
      </w:tr>
      <w:tr w14:paraId="71D6E5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FEB9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F61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5B5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CC453C">
            <w:pPr>
              <w:jc w:val="center"/>
            </w:pPr>
            <w:r>
              <w:rPr>
                <w:rFonts w:ascii="宋体" w:hAnsi="宋体" w:eastAsia="宋体"/>
                <w:sz w:val="16"/>
              </w:rPr>
              <w:t>100分</w:t>
            </w:r>
          </w:p>
        </w:tc>
      </w:tr>
    </w:tbl>
    <w:p w14:paraId="52FC64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52807E6">
        <w:tblPrEx>
          <w:tblCellMar>
            <w:top w:w="0" w:type="dxa"/>
            <w:left w:w="108" w:type="dxa"/>
            <w:bottom w:w="0" w:type="dxa"/>
            <w:right w:w="108" w:type="dxa"/>
          </w:tblCellMar>
        </w:tblPrEx>
        <w:tc>
          <w:tcPr>
            <w:tcW w:w="8848" w:type="dxa"/>
            <w:gridSpan w:val="14"/>
            <w:vAlign w:val="center"/>
          </w:tcPr>
          <w:p w14:paraId="0DDDFFA0">
            <w:pPr>
              <w:jc w:val="center"/>
            </w:pPr>
            <w:r>
              <w:rPr>
                <w:rFonts w:ascii="宋体" w:hAnsi="宋体" w:eastAsia="宋体"/>
                <w:sz w:val="24"/>
              </w:rPr>
              <w:t>项目支出绩效自评表</w:t>
            </w:r>
          </w:p>
        </w:tc>
      </w:tr>
      <w:tr w14:paraId="39E0CCA6">
        <w:tblPrEx>
          <w:tblCellMar>
            <w:top w:w="0" w:type="dxa"/>
            <w:left w:w="108" w:type="dxa"/>
            <w:bottom w:w="0" w:type="dxa"/>
            <w:right w:w="108" w:type="dxa"/>
          </w:tblCellMar>
        </w:tblPrEx>
        <w:tc>
          <w:tcPr>
            <w:tcW w:w="8848" w:type="dxa"/>
            <w:gridSpan w:val="14"/>
            <w:vAlign w:val="center"/>
          </w:tcPr>
          <w:p w14:paraId="48C6130D">
            <w:pPr>
              <w:jc w:val="center"/>
            </w:pPr>
            <w:r>
              <w:rPr>
                <w:rFonts w:ascii="宋体" w:hAnsi="宋体" w:eastAsia="宋体"/>
                <w:sz w:val="24"/>
              </w:rPr>
              <w:t>(2024年度)</w:t>
            </w:r>
          </w:p>
        </w:tc>
      </w:tr>
      <w:tr w14:paraId="1EFD97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F7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D0C26D">
            <w:pPr>
              <w:jc w:val="center"/>
            </w:pPr>
            <w:r>
              <w:rPr>
                <w:rFonts w:ascii="宋体" w:hAnsi="宋体" w:eastAsia="宋体"/>
                <w:sz w:val="16"/>
              </w:rPr>
              <w:t>青年联合会工作经费</w:t>
            </w:r>
          </w:p>
        </w:tc>
      </w:tr>
      <w:tr w14:paraId="502DC5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BA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6117EA">
            <w:pPr>
              <w:jc w:val="center"/>
              <w:rPr>
                <w:rFonts w:hint="eastAsia" w:eastAsia="宋体"/>
                <w:lang w:eastAsia="zh-CN"/>
              </w:rPr>
            </w:pPr>
            <w:r>
              <w:rPr>
                <w:rFonts w:hint="eastAsia" w:ascii="宋体" w:hAnsi="宋体"/>
                <w:sz w:val="16"/>
                <w:lang w:eastAsia="zh-CN"/>
              </w:rPr>
              <w:t>中国共产主义青年团克孜勒苏柯尔克孜自治州委员会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99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BBF431">
            <w:pPr>
              <w:jc w:val="center"/>
            </w:pPr>
            <w:r>
              <w:rPr>
                <w:rFonts w:ascii="宋体" w:hAnsi="宋体" w:eastAsia="宋体"/>
                <w:sz w:val="16"/>
              </w:rPr>
              <w:t>中国共产主义青年团克孜勒苏柯尔克孜自治州委员会</w:t>
            </w:r>
          </w:p>
        </w:tc>
      </w:tr>
      <w:tr w14:paraId="59DCEE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DA6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6AD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F4E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0D7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804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C47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0BB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11B2">
            <w:pPr>
              <w:jc w:val="center"/>
            </w:pPr>
            <w:r>
              <w:rPr>
                <w:rFonts w:ascii="宋体" w:hAnsi="宋体" w:eastAsia="宋体"/>
                <w:sz w:val="16"/>
              </w:rPr>
              <w:t>得分</w:t>
            </w:r>
          </w:p>
        </w:tc>
      </w:tr>
      <w:tr w14:paraId="4A8C4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DBF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7F7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F1A0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24B8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6197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816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0277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8C85">
            <w:pPr>
              <w:jc w:val="center"/>
            </w:pPr>
            <w:r>
              <w:rPr>
                <w:rFonts w:ascii="宋体" w:hAnsi="宋体" w:eastAsia="宋体"/>
                <w:sz w:val="16"/>
              </w:rPr>
              <w:t>10.00分</w:t>
            </w:r>
          </w:p>
        </w:tc>
      </w:tr>
      <w:tr w14:paraId="493815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F66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985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6DA1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7BAC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12C6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3F4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791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1B8C">
            <w:pPr>
              <w:jc w:val="center"/>
            </w:pPr>
            <w:r>
              <w:rPr>
                <w:rFonts w:ascii="宋体" w:hAnsi="宋体" w:eastAsia="宋体"/>
                <w:sz w:val="16"/>
              </w:rPr>
              <w:t>—</w:t>
            </w:r>
          </w:p>
        </w:tc>
      </w:tr>
      <w:tr w14:paraId="4234B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6A6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2AD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FD1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33C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69F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7B0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772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B8C4">
            <w:pPr>
              <w:jc w:val="center"/>
            </w:pPr>
            <w:r>
              <w:rPr>
                <w:rFonts w:ascii="宋体" w:hAnsi="宋体" w:eastAsia="宋体"/>
                <w:sz w:val="16"/>
              </w:rPr>
              <w:t>—</w:t>
            </w:r>
          </w:p>
        </w:tc>
      </w:tr>
      <w:tr w14:paraId="2F4919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6B9C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16D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42BB88">
            <w:pPr>
              <w:jc w:val="center"/>
            </w:pPr>
            <w:r>
              <w:rPr>
                <w:rFonts w:ascii="宋体" w:hAnsi="宋体" w:eastAsia="宋体"/>
                <w:sz w:val="16"/>
              </w:rPr>
              <w:t>实际完成情况</w:t>
            </w:r>
          </w:p>
        </w:tc>
      </w:tr>
      <w:tr w14:paraId="70BE3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7BA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C8939F">
            <w:pPr>
              <w:jc w:val="both"/>
            </w:pPr>
            <w:r>
              <w:rPr>
                <w:rFonts w:ascii="宋体" w:hAnsi="宋体" w:eastAsia="宋体"/>
                <w:sz w:val="16"/>
              </w:rPr>
              <w:t>项目经费为2万元，其中：财政资金2万元。开展2024年度工作会议1次、慰问贫困青年20人等，通过该项目的实施，保障青年联合会工作情况需要，提升青联工作能力，达到凝聚青年的效果。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36B2D6">
            <w:pPr>
              <w:jc w:val="both"/>
            </w:pPr>
            <w:r>
              <w:rPr>
                <w:rFonts w:ascii="宋体" w:hAnsi="宋体" w:eastAsia="宋体"/>
                <w:sz w:val="16"/>
              </w:rPr>
              <w:t>截至2024年12月31日，已完成；开展2024年度工作会议1次、慰问贫困青年20人，青年联合会工作办公经费3批次。项目经费为2万元，其中：财政资金2万元。通过该项目的实施，保障青年联合会工作情况需要，提升青联工作能力，达到凝聚青年的效果。</w:t>
            </w:r>
          </w:p>
        </w:tc>
      </w:tr>
      <w:tr w14:paraId="784C21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C9E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CA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B3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42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04F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B9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98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679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26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B3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26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F5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963A7">
            <w:pPr>
              <w:jc w:val="center"/>
            </w:pPr>
            <w:r>
              <w:rPr>
                <w:rFonts w:ascii="宋体" w:hAnsi="宋体" w:eastAsia="宋体"/>
                <w:sz w:val="16"/>
              </w:rPr>
              <w:t>偏差原因分析及改进措施</w:t>
            </w:r>
          </w:p>
        </w:tc>
      </w:tr>
      <w:tr w14:paraId="7E40E1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5FD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024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B2D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4DC0">
            <w:pPr>
              <w:jc w:val="center"/>
            </w:pPr>
            <w:r>
              <w:rPr>
                <w:rFonts w:ascii="宋体" w:hAnsi="宋体" w:eastAsia="宋体"/>
                <w:sz w:val="16"/>
              </w:rPr>
              <w:t>召开青联年度工作会议（次）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8F8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3B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333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EC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E2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FE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6F1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839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37D0D">
            <w:pPr>
              <w:jc w:val="center"/>
            </w:pPr>
          </w:p>
        </w:tc>
      </w:tr>
      <w:tr w14:paraId="5C219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B6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33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57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BF76">
            <w:pPr>
              <w:jc w:val="center"/>
            </w:pPr>
            <w:r>
              <w:rPr>
                <w:rFonts w:ascii="宋体" w:hAnsi="宋体" w:eastAsia="宋体"/>
                <w:sz w:val="16"/>
              </w:rPr>
              <w:t>慰问贫困青年人数（人）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B482">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00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095E">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81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B3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6B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3FDB">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36F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EA31A">
            <w:pPr>
              <w:jc w:val="center"/>
            </w:pPr>
          </w:p>
        </w:tc>
      </w:tr>
      <w:tr w14:paraId="65FE8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14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5D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90A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1F77">
            <w:pPr>
              <w:jc w:val="center"/>
            </w:pPr>
            <w:r>
              <w:rPr>
                <w:rFonts w:ascii="宋体" w:hAnsi="宋体" w:eastAsia="宋体"/>
                <w:sz w:val="16"/>
              </w:rPr>
              <w:t>青年联合会工作办公经费（批次）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C681">
            <w:pPr>
              <w:jc w:val="center"/>
            </w:pPr>
            <w:r>
              <w:rPr>
                <w:rFonts w:ascii="宋体" w:hAnsi="宋体" w:eastAsia="宋体"/>
                <w:sz w:val="16"/>
              </w:rPr>
              <w:t>&lt;=3批次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4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D6E0">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F5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E0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12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CAB4">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64E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5EB76">
            <w:pPr>
              <w:jc w:val="center"/>
            </w:pPr>
          </w:p>
        </w:tc>
      </w:tr>
      <w:tr w14:paraId="56ACE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042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D3A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390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249E">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01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23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59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438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51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BF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AC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442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58A0C">
            <w:pPr>
              <w:jc w:val="center"/>
            </w:pPr>
          </w:p>
        </w:tc>
      </w:tr>
      <w:tr w14:paraId="2D8B9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65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310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F4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B13C">
            <w:pPr>
              <w:jc w:val="center"/>
            </w:pPr>
            <w:r>
              <w:rPr>
                <w:rFonts w:ascii="宋体" w:hAnsi="宋体" w:eastAsia="宋体"/>
                <w:sz w:val="16"/>
              </w:rPr>
              <w:t>购买办公用品质量验收合格率（%）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4B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39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7F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6F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F8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2B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46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338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2AD65">
            <w:pPr>
              <w:jc w:val="center"/>
            </w:pPr>
          </w:p>
        </w:tc>
      </w:tr>
      <w:tr w14:paraId="27B39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74C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802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475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E7E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03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5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8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A3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32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4D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B7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F65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1525E">
            <w:pPr>
              <w:jc w:val="center"/>
            </w:pPr>
          </w:p>
        </w:tc>
      </w:tr>
      <w:tr w14:paraId="747FF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AAA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28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6D0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C108">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F4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0E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1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59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3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62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D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A7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CDF76">
            <w:pPr>
              <w:jc w:val="center"/>
            </w:pPr>
          </w:p>
        </w:tc>
      </w:tr>
      <w:tr w14:paraId="7C1BA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97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67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DC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245E">
            <w:pPr>
              <w:jc w:val="center"/>
            </w:pPr>
            <w:r>
              <w:rPr>
                <w:rFonts w:ascii="宋体" w:hAnsi="宋体" w:eastAsia="宋体"/>
                <w:sz w:val="16"/>
              </w:rPr>
              <w:t>办公用品采购及时率（%）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E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1A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1E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20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71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09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EB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E6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30A44">
            <w:pPr>
              <w:jc w:val="center"/>
            </w:pPr>
          </w:p>
        </w:tc>
      </w:tr>
      <w:tr w14:paraId="55904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E8D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D9A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E48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B9AE">
            <w:pPr>
              <w:jc w:val="center"/>
            </w:pPr>
            <w:r>
              <w:rPr>
                <w:rFonts w:ascii="宋体" w:hAnsi="宋体" w:eastAsia="宋体"/>
                <w:sz w:val="16"/>
              </w:rPr>
              <w:t>召开青联年度工作会议经费（万元）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2BF2">
            <w:pPr>
              <w:jc w:val="center"/>
            </w:pPr>
            <w:r>
              <w:rPr>
                <w:rFonts w:ascii="宋体" w:hAnsi="宋体" w:eastAsia="宋体"/>
                <w:sz w:val="16"/>
              </w:rPr>
              <w:t>&lt;=0.6万元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DB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2A00">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05F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9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1C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2B47">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426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6EBBB">
            <w:pPr>
              <w:jc w:val="center"/>
            </w:pPr>
          </w:p>
        </w:tc>
      </w:tr>
      <w:tr w14:paraId="2942F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47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CF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C9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75631">
            <w:pPr>
              <w:jc w:val="center"/>
            </w:pPr>
            <w:r>
              <w:rPr>
                <w:rFonts w:ascii="宋体" w:hAnsi="宋体" w:eastAsia="宋体"/>
                <w:sz w:val="16"/>
              </w:rPr>
              <w:t>慰问贫困青年人均经费数（万元/人）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6F1C">
            <w:pPr>
              <w:jc w:val="center"/>
            </w:pPr>
            <w:r>
              <w:rPr>
                <w:rFonts w:ascii="宋体" w:hAnsi="宋体" w:eastAsia="宋体"/>
                <w:sz w:val="16"/>
              </w:rPr>
              <w:t>&lt;=0.6万元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FD5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B4CC">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C7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A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C1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CA4D">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9AB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5E088">
            <w:pPr>
              <w:jc w:val="center"/>
            </w:pPr>
          </w:p>
        </w:tc>
      </w:tr>
      <w:tr w14:paraId="258DF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F75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5B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85A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DDCE">
            <w:pPr>
              <w:jc w:val="center"/>
            </w:pPr>
            <w:r>
              <w:rPr>
                <w:rFonts w:ascii="宋体" w:hAnsi="宋体" w:eastAsia="宋体"/>
                <w:sz w:val="16"/>
              </w:rPr>
              <w:t>青年联合会工作办公经费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BF3C">
            <w:pPr>
              <w:jc w:val="center"/>
            </w:pPr>
            <w:r>
              <w:rPr>
                <w:rFonts w:ascii="宋体" w:hAnsi="宋体" w:eastAsia="宋体"/>
                <w:sz w:val="16"/>
              </w:rPr>
              <w:t>&lt;=0.8万元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58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F2D5">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F9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70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42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4018">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675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DF15A">
            <w:pPr>
              <w:jc w:val="center"/>
            </w:pPr>
          </w:p>
        </w:tc>
      </w:tr>
      <w:tr w14:paraId="63A78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E6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5E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FF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4601">
            <w:pPr>
              <w:jc w:val="center"/>
            </w:pPr>
            <w:r>
              <w:rPr>
                <w:rFonts w:ascii="宋体" w:hAnsi="宋体" w:eastAsia="宋体"/>
                <w:sz w:val="16"/>
              </w:rPr>
              <w:t>保障青年联合会工作正常运转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66E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7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BF3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28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6D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A8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378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B7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2F0FA">
            <w:pPr>
              <w:jc w:val="center"/>
            </w:pPr>
          </w:p>
        </w:tc>
      </w:tr>
      <w:tr w14:paraId="658FE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1C5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B0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9D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554F">
            <w:pPr>
              <w:jc w:val="center"/>
            </w:pPr>
            <w:r>
              <w:rPr>
                <w:rFonts w:ascii="宋体" w:hAnsi="宋体" w:eastAsia="宋体"/>
                <w:sz w:val="16"/>
              </w:rPr>
              <w:t>受益贫困青年满意（%）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2B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C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507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C9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0D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B0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F2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B1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9CAF5">
            <w:pPr>
              <w:jc w:val="center"/>
            </w:pPr>
          </w:p>
        </w:tc>
      </w:tr>
      <w:tr w14:paraId="709BAC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958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96C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4C1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B53FAA">
            <w:pPr>
              <w:jc w:val="center"/>
            </w:pPr>
            <w:r>
              <w:rPr>
                <w:rFonts w:ascii="宋体" w:hAnsi="宋体" w:eastAsia="宋体"/>
                <w:sz w:val="16"/>
              </w:rPr>
              <w:t>100分</w:t>
            </w:r>
          </w:p>
        </w:tc>
      </w:tr>
    </w:tbl>
    <w:p w14:paraId="27461D0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7225642">
        <w:tblPrEx>
          <w:tblCellMar>
            <w:top w:w="0" w:type="dxa"/>
            <w:left w:w="108" w:type="dxa"/>
            <w:bottom w:w="0" w:type="dxa"/>
            <w:right w:w="108" w:type="dxa"/>
          </w:tblCellMar>
        </w:tblPrEx>
        <w:tc>
          <w:tcPr>
            <w:tcW w:w="8848" w:type="dxa"/>
            <w:gridSpan w:val="14"/>
            <w:vAlign w:val="center"/>
          </w:tcPr>
          <w:p w14:paraId="5022CB7C">
            <w:pPr>
              <w:jc w:val="center"/>
            </w:pPr>
            <w:r>
              <w:rPr>
                <w:rFonts w:ascii="宋体" w:hAnsi="宋体" w:eastAsia="宋体"/>
                <w:sz w:val="24"/>
              </w:rPr>
              <w:t>项目支出绩效自评表</w:t>
            </w:r>
          </w:p>
        </w:tc>
      </w:tr>
      <w:tr w14:paraId="34C24457">
        <w:tblPrEx>
          <w:tblCellMar>
            <w:top w:w="0" w:type="dxa"/>
            <w:left w:w="108" w:type="dxa"/>
            <w:bottom w:w="0" w:type="dxa"/>
            <w:right w:w="108" w:type="dxa"/>
          </w:tblCellMar>
        </w:tblPrEx>
        <w:tc>
          <w:tcPr>
            <w:tcW w:w="8848" w:type="dxa"/>
            <w:gridSpan w:val="14"/>
            <w:vAlign w:val="center"/>
          </w:tcPr>
          <w:p w14:paraId="7E1A7689">
            <w:pPr>
              <w:jc w:val="center"/>
            </w:pPr>
            <w:r>
              <w:rPr>
                <w:rFonts w:ascii="宋体" w:hAnsi="宋体" w:eastAsia="宋体"/>
                <w:sz w:val="24"/>
              </w:rPr>
              <w:t>(2024年度)</w:t>
            </w:r>
          </w:p>
        </w:tc>
      </w:tr>
      <w:tr w14:paraId="21B30D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01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36E51F">
            <w:pPr>
              <w:jc w:val="center"/>
            </w:pPr>
            <w:r>
              <w:rPr>
                <w:rFonts w:ascii="宋体" w:hAnsi="宋体" w:eastAsia="宋体"/>
                <w:sz w:val="16"/>
              </w:rPr>
              <w:t>青年讲师团工作经费</w:t>
            </w:r>
          </w:p>
        </w:tc>
      </w:tr>
      <w:tr w14:paraId="1EFD31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1A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AFD8F">
            <w:pPr>
              <w:jc w:val="center"/>
              <w:rPr>
                <w:rFonts w:hint="eastAsia" w:eastAsia="宋体"/>
                <w:lang w:eastAsia="zh-CN"/>
              </w:rPr>
            </w:pPr>
            <w:r>
              <w:rPr>
                <w:rFonts w:hint="eastAsia" w:ascii="宋体" w:hAnsi="宋体"/>
                <w:sz w:val="16"/>
                <w:lang w:eastAsia="zh-CN"/>
              </w:rPr>
              <w:t>中国共产主义青年团克孜勒苏柯尔克孜自治州委员会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BF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8AD9AF">
            <w:pPr>
              <w:jc w:val="center"/>
            </w:pPr>
            <w:r>
              <w:rPr>
                <w:rFonts w:ascii="宋体" w:hAnsi="宋体" w:eastAsia="宋体"/>
                <w:sz w:val="16"/>
              </w:rPr>
              <w:t>中国共产主义青年团克孜勒苏柯尔克孜自治州委员会</w:t>
            </w:r>
          </w:p>
        </w:tc>
      </w:tr>
      <w:tr w14:paraId="5FD457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F69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7AA3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E0B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407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E43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F9A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059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B505">
            <w:pPr>
              <w:jc w:val="center"/>
            </w:pPr>
            <w:r>
              <w:rPr>
                <w:rFonts w:ascii="宋体" w:hAnsi="宋体" w:eastAsia="宋体"/>
                <w:sz w:val="16"/>
              </w:rPr>
              <w:t>得分</w:t>
            </w:r>
          </w:p>
        </w:tc>
      </w:tr>
      <w:tr w14:paraId="099A1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D9E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F0D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C5C7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B96E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5C0B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93F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731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A55F">
            <w:pPr>
              <w:jc w:val="center"/>
            </w:pPr>
            <w:r>
              <w:rPr>
                <w:rFonts w:ascii="宋体" w:hAnsi="宋体" w:eastAsia="宋体"/>
                <w:sz w:val="16"/>
              </w:rPr>
              <w:t>10.00分</w:t>
            </w:r>
          </w:p>
        </w:tc>
      </w:tr>
      <w:tr w14:paraId="586FC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DD8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B80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B2C6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4BCE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FCDD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7C5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D5F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7B0A">
            <w:pPr>
              <w:jc w:val="center"/>
            </w:pPr>
            <w:r>
              <w:rPr>
                <w:rFonts w:ascii="宋体" w:hAnsi="宋体" w:eastAsia="宋体"/>
                <w:sz w:val="16"/>
              </w:rPr>
              <w:t>—</w:t>
            </w:r>
          </w:p>
        </w:tc>
      </w:tr>
      <w:tr w14:paraId="333E6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1C5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605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73E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974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8F0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341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A0C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EE85">
            <w:pPr>
              <w:jc w:val="center"/>
            </w:pPr>
            <w:r>
              <w:rPr>
                <w:rFonts w:ascii="宋体" w:hAnsi="宋体" w:eastAsia="宋体"/>
                <w:sz w:val="16"/>
              </w:rPr>
              <w:t>—</w:t>
            </w:r>
          </w:p>
        </w:tc>
      </w:tr>
      <w:tr w14:paraId="6D2ECC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4E0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AB1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AEBC50">
            <w:pPr>
              <w:jc w:val="center"/>
            </w:pPr>
            <w:r>
              <w:rPr>
                <w:rFonts w:ascii="宋体" w:hAnsi="宋体" w:eastAsia="宋体"/>
                <w:sz w:val="16"/>
              </w:rPr>
              <w:t>实际完成情况</w:t>
            </w:r>
          </w:p>
        </w:tc>
      </w:tr>
      <w:tr w14:paraId="6CC12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892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9298D7">
            <w:pPr>
              <w:jc w:val="both"/>
            </w:pPr>
            <w:r>
              <w:rPr>
                <w:rFonts w:ascii="宋体" w:hAnsi="宋体" w:eastAsia="宋体"/>
                <w:sz w:val="16"/>
              </w:rPr>
              <w:t>该项目资金4万元，开展招募青年讲师团宣讲28次，开展青年讲师团技能培训6次，达到保障青年讲师团后勤服务，提升青年讲师团工作能力和扩大宣讲效果。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33B295">
            <w:pPr>
              <w:jc w:val="both"/>
            </w:pPr>
            <w:r>
              <w:rPr>
                <w:rFonts w:ascii="宋体" w:hAnsi="宋体" w:eastAsia="宋体"/>
                <w:sz w:val="16"/>
              </w:rPr>
              <w:t>截至2024年12月31日，已完成：开展青年讲师团技能培训6次，开展招募青年讲师团宣讲28次，该项目资金4万元，达到保障青年讲师团后勤服务，提升青年讲师团工作能力和扩大宣讲效果。</w:t>
            </w:r>
          </w:p>
        </w:tc>
      </w:tr>
      <w:tr w14:paraId="04F6D0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1C4B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0A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4B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90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0D7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5E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5F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23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68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19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80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F4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8978A">
            <w:pPr>
              <w:jc w:val="center"/>
            </w:pPr>
            <w:r>
              <w:rPr>
                <w:rFonts w:ascii="宋体" w:hAnsi="宋体" w:eastAsia="宋体"/>
                <w:sz w:val="16"/>
              </w:rPr>
              <w:t>偏差原因分析及改进措施</w:t>
            </w:r>
          </w:p>
        </w:tc>
      </w:tr>
      <w:tr w14:paraId="1637F1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7BC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010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34A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3DA4">
            <w:pPr>
              <w:jc w:val="center"/>
            </w:pPr>
            <w:r>
              <w:rPr>
                <w:rFonts w:ascii="宋体" w:hAnsi="宋体" w:eastAsia="宋体"/>
                <w:sz w:val="16"/>
              </w:rPr>
              <w:t>开展青年讲师团技能培训（次）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75E3">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47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B5E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D3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B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9F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6F4C">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BCB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E2D63">
            <w:pPr>
              <w:jc w:val="center"/>
            </w:pPr>
          </w:p>
        </w:tc>
      </w:tr>
      <w:tr w14:paraId="327B4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05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86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E41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7147">
            <w:pPr>
              <w:jc w:val="center"/>
            </w:pPr>
            <w:r>
              <w:rPr>
                <w:rFonts w:ascii="宋体" w:hAnsi="宋体" w:eastAsia="宋体"/>
                <w:sz w:val="16"/>
              </w:rPr>
              <w:t>开展招募青年讲师团宣讲（次）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E05F">
            <w:pPr>
              <w:jc w:val="center"/>
            </w:pPr>
            <w:r>
              <w:rPr>
                <w:rFonts w:ascii="宋体" w:hAnsi="宋体" w:eastAsia="宋体"/>
                <w:sz w:val="16"/>
              </w:rPr>
              <w:t>&gt;=28次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74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A76F">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62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FD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5C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B87B">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52F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516F2">
            <w:pPr>
              <w:jc w:val="center"/>
            </w:pPr>
          </w:p>
        </w:tc>
      </w:tr>
      <w:tr w14:paraId="7A2786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D7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722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48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09FA">
            <w:pPr>
              <w:jc w:val="center"/>
            </w:pPr>
            <w:r>
              <w:rPr>
                <w:rFonts w:ascii="宋体" w:hAnsi="宋体" w:eastAsia="宋体"/>
                <w:sz w:val="16"/>
              </w:rPr>
              <w:t>培训会议出勤率（%）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D5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D6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78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67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2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9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9F0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C0F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7FF98">
            <w:pPr>
              <w:jc w:val="center"/>
            </w:pPr>
          </w:p>
        </w:tc>
      </w:tr>
      <w:tr w14:paraId="21229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FD3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87F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A24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A48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CD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8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0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60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69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3B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A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1B7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94551">
            <w:pPr>
              <w:jc w:val="center"/>
            </w:pPr>
          </w:p>
        </w:tc>
      </w:tr>
      <w:tr w14:paraId="255F3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19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C8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3F8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1F09">
            <w:pPr>
              <w:jc w:val="center"/>
            </w:pPr>
            <w:r>
              <w:rPr>
                <w:rFonts w:ascii="宋体" w:hAnsi="宋体" w:eastAsia="宋体"/>
                <w:sz w:val="16"/>
              </w:rPr>
              <w:t>青年讲师团培训及宣讲按期完成率（%）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E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D2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3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95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91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3E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9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606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98E2E">
            <w:pPr>
              <w:jc w:val="center"/>
            </w:pPr>
          </w:p>
        </w:tc>
      </w:tr>
      <w:tr w14:paraId="60CDD1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E2B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D63F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23C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4904">
            <w:pPr>
              <w:jc w:val="center"/>
            </w:pPr>
            <w:r>
              <w:rPr>
                <w:rFonts w:ascii="宋体" w:hAnsi="宋体" w:eastAsia="宋体"/>
                <w:sz w:val="16"/>
              </w:rPr>
              <w:t>讲师团培训成本（万元）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CF4C">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59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05B5">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84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6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7B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8E5C">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E9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C8B8D">
            <w:pPr>
              <w:jc w:val="center"/>
            </w:pPr>
          </w:p>
        </w:tc>
      </w:tr>
      <w:tr w14:paraId="6624E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6B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FA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AD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2146">
            <w:pPr>
              <w:jc w:val="center"/>
            </w:pPr>
            <w:r>
              <w:rPr>
                <w:rFonts w:ascii="宋体" w:hAnsi="宋体" w:eastAsia="宋体"/>
                <w:sz w:val="16"/>
              </w:rPr>
              <w:t>讲师团宣讲成本（万元）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D2D4">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1D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5549">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3A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B4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65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C222">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E8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95021">
            <w:pPr>
              <w:jc w:val="center"/>
            </w:pPr>
          </w:p>
        </w:tc>
      </w:tr>
      <w:tr w14:paraId="13103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0C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A8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EE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D57F">
            <w:pPr>
              <w:jc w:val="center"/>
            </w:pPr>
            <w:r>
              <w:rPr>
                <w:rFonts w:ascii="宋体" w:hAnsi="宋体" w:eastAsia="宋体"/>
                <w:sz w:val="16"/>
              </w:rPr>
              <w:t>讲师团宣讲效果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3B0E">
            <w:pPr>
              <w:jc w:val="center"/>
            </w:pPr>
            <w:r>
              <w:rPr>
                <w:rFonts w:ascii="宋体" w:hAnsi="宋体" w:eastAsia="宋体"/>
                <w:sz w:val="16"/>
              </w:rPr>
              <w:t>凝心铸魂筑牢青少年思想根基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028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3F90">
            <w:pPr>
              <w:jc w:val="center"/>
            </w:pPr>
            <w:r>
              <w:rPr>
                <w:rFonts w:ascii="宋体" w:hAnsi="宋体" w:eastAsia="宋体"/>
                <w:sz w:val="16"/>
              </w:rPr>
              <w:t>凝心铸魂筑牢青少年思想根基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02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E3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29C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CB3F">
            <w:pPr>
              <w:jc w:val="center"/>
            </w:pPr>
            <w:r>
              <w:rPr>
                <w:rFonts w:ascii="宋体" w:hAnsi="宋体" w:eastAsia="宋体"/>
                <w:sz w:val="16"/>
              </w:rPr>
              <w:t>凝心铸魂筑牢青少年思想根基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570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B08D3">
            <w:pPr>
              <w:jc w:val="center"/>
            </w:pPr>
          </w:p>
        </w:tc>
      </w:tr>
      <w:tr w14:paraId="7C605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70F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A9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31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F44E">
            <w:pPr>
              <w:jc w:val="center"/>
            </w:pPr>
            <w:r>
              <w:rPr>
                <w:rFonts w:ascii="宋体" w:hAnsi="宋体" w:eastAsia="宋体"/>
                <w:sz w:val="16"/>
              </w:rPr>
              <w:t>讲师团宣讲群众满意度（%）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64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C6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81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A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73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8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E3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67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C4038">
            <w:pPr>
              <w:jc w:val="center"/>
            </w:pPr>
          </w:p>
        </w:tc>
      </w:tr>
      <w:tr w14:paraId="04CD52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347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828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CB4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58CBA9">
            <w:pPr>
              <w:jc w:val="center"/>
            </w:pPr>
            <w:r>
              <w:rPr>
                <w:rFonts w:ascii="宋体" w:hAnsi="宋体" w:eastAsia="宋体"/>
                <w:sz w:val="16"/>
              </w:rPr>
              <w:t>100分</w:t>
            </w:r>
          </w:p>
        </w:tc>
      </w:tr>
    </w:tbl>
    <w:p w14:paraId="6D017A3C">
      <w:r>
        <w:br w:type="page"/>
      </w:r>
    </w:p>
    <w:p w14:paraId="7B40B2B7">
      <w:pPr>
        <w:spacing w:line="640" w:lineRule="exact"/>
        <w:ind w:firstLine="640"/>
        <w:jc w:val="both"/>
        <w:outlineLvl w:val="2"/>
      </w:pPr>
      <w:r>
        <w:rPr>
          <w:rFonts w:ascii="黑体" w:hAnsi="黑体" w:eastAsia="黑体"/>
          <w:sz w:val="32"/>
        </w:rPr>
        <w:t>十二、其他需说明的事项</w:t>
      </w:r>
    </w:p>
    <w:p w14:paraId="4C4AFDAF">
      <w:pPr>
        <w:spacing w:line="580" w:lineRule="exact"/>
        <w:ind w:firstLine="640"/>
        <w:jc w:val="both"/>
      </w:pPr>
      <w:r>
        <w:rPr>
          <w:rFonts w:ascii="仿宋_GB2312" w:hAnsi="仿宋_GB2312" w:eastAsia="仿宋_GB2312"/>
          <w:b w:val="0"/>
          <w:sz w:val="32"/>
        </w:rPr>
        <w:t>本单位无其他需说明的事项。</w:t>
      </w:r>
    </w:p>
    <w:p w14:paraId="5889C936">
      <w:r>
        <w:br w:type="page"/>
      </w:r>
    </w:p>
    <w:p w14:paraId="1E29CF91">
      <w:pPr>
        <w:spacing w:line="240" w:lineRule="auto"/>
        <w:jc w:val="center"/>
        <w:outlineLvl w:val="1"/>
      </w:pPr>
      <w:r>
        <w:rPr>
          <w:rFonts w:ascii="黑体" w:hAnsi="黑体" w:eastAsia="黑体"/>
          <w:sz w:val="32"/>
        </w:rPr>
        <w:t>第三部分 专业名词解释</w:t>
      </w:r>
    </w:p>
    <w:p w14:paraId="61FBC3D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239293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19002E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96F221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501668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6FFE18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DAAABF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1641C9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87163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3C2CE1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2BFB6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BF4218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E4DB5C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F084FC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FFA018D">
      <w:r>
        <w:br w:type="page"/>
      </w:r>
    </w:p>
    <w:p w14:paraId="708784DF">
      <w:pPr>
        <w:spacing w:line="240" w:lineRule="auto"/>
        <w:jc w:val="center"/>
        <w:outlineLvl w:val="1"/>
      </w:pPr>
      <w:r>
        <w:rPr>
          <w:rFonts w:ascii="黑体" w:hAnsi="黑体" w:eastAsia="黑体"/>
          <w:sz w:val="32"/>
        </w:rPr>
        <w:t>第四部分 部门决算报表（见附表）</w:t>
      </w:r>
    </w:p>
    <w:p w14:paraId="007925A9">
      <w:pPr>
        <w:spacing w:line="240" w:lineRule="auto"/>
        <w:ind w:firstLine="640"/>
        <w:jc w:val="both"/>
      </w:pPr>
      <w:r>
        <w:rPr>
          <w:rFonts w:ascii="仿宋_GB2312" w:hAnsi="仿宋_GB2312" w:eastAsia="仿宋_GB2312"/>
          <w:b w:val="0"/>
          <w:sz w:val="32"/>
        </w:rPr>
        <w:t>一、《收入支出决算总表》</w:t>
      </w:r>
    </w:p>
    <w:p w14:paraId="722A6FF2">
      <w:pPr>
        <w:spacing w:line="240" w:lineRule="auto"/>
        <w:ind w:firstLine="640"/>
        <w:jc w:val="both"/>
      </w:pPr>
      <w:r>
        <w:rPr>
          <w:rFonts w:ascii="仿宋_GB2312" w:hAnsi="仿宋_GB2312" w:eastAsia="仿宋_GB2312"/>
          <w:b w:val="0"/>
          <w:sz w:val="32"/>
        </w:rPr>
        <w:t>二、《收入决算表》</w:t>
      </w:r>
    </w:p>
    <w:p w14:paraId="1FD4D450">
      <w:pPr>
        <w:spacing w:line="240" w:lineRule="auto"/>
        <w:ind w:firstLine="640"/>
        <w:jc w:val="both"/>
      </w:pPr>
      <w:r>
        <w:rPr>
          <w:rFonts w:ascii="仿宋_GB2312" w:hAnsi="仿宋_GB2312" w:eastAsia="仿宋_GB2312"/>
          <w:b w:val="0"/>
          <w:sz w:val="32"/>
        </w:rPr>
        <w:t>三、《支出决算表》</w:t>
      </w:r>
    </w:p>
    <w:p w14:paraId="63831B0F">
      <w:pPr>
        <w:spacing w:line="240" w:lineRule="auto"/>
        <w:ind w:firstLine="640"/>
        <w:jc w:val="both"/>
      </w:pPr>
      <w:r>
        <w:rPr>
          <w:rFonts w:ascii="仿宋_GB2312" w:hAnsi="仿宋_GB2312" w:eastAsia="仿宋_GB2312"/>
          <w:b w:val="0"/>
          <w:sz w:val="32"/>
        </w:rPr>
        <w:t>四、《财政拨款收入支出决算总表》</w:t>
      </w:r>
    </w:p>
    <w:p w14:paraId="5B2428DB">
      <w:pPr>
        <w:spacing w:line="240" w:lineRule="auto"/>
        <w:ind w:firstLine="640"/>
        <w:jc w:val="both"/>
      </w:pPr>
      <w:r>
        <w:rPr>
          <w:rFonts w:ascii="仿宋_GB2312" w:hAnsi="仿宋_GB2312" w:eastAsia="仿宋_GB2312"/>
          <w:b w:val="0"/>
          <w:sz w:val="32"/>
        </w:rPr>
        <w:t>五、《一般公共预算财政拨款支出决算表》</w:t>
      </w:r>
    </w:p>
    <w:p w14:paraId="71B64D9A">
      <w:pPr>
        <w:spacing w:line="240" w:lineRule="auto"/>
        <w:ind w:firstLine="640"/>
        <w:jc w:val="both"/>
      </w:pPr>
      <w:r>
        <w:rPr>
          <w:rFonts w:ascii="仿宋_GB2312" w:hAnsi="仿宋_GB2312" w:eastAsia="仿宋_GB2312"/>
          <w:b w:val="0"/>
          <w:sz w:val="32"/>
        </w:rPr>
        <w:t>六、《一般公共预算财政拨款基本支出决算表》</w:t>
      </w:r>
    </w:p>
    <w:p w14:paraId="634A019A">
      <w:pPr>
        <w:spacing w:line="240" w:lineRule="auto"/>
        <w:ind w:firstLine="640"/>
        <w:jc w:val="both"/>
      </w:pPr>
      <w:r>
        <w:rPr>
          <w:rFonts w:ascii="仿宋_GB2312" w:hAnsi="仿宋_GB2312" w:eastAsia="仿宋_GB2312"/>
          <w:b w:val="0"/>
          <w:sz w:val="32"/>
        </w:rPr>
        <w:t>七、《政府性基金预算财政拨款收入支出决算表》</w:t>
      </w:r>
    </w:p>
    <w:p w14:paraId="1A3B031A">
      <w:pPr>
        <w:spacing w:line="240" w:lineRule="auto"/>
        <w:ind w:firstLine="640"/>
        <w:jc w:val="both"/>
      </w:pPr>
      <w:r>
        <w:rPr>
          <w:rFonts w:ascii="仿宋_GB2312" w:hAnsi="仿宋_GB2312" w:eastAsia="仿宋_GB2312"/>
          <w:b w:val="0"/>
          <w:sz w:val="32"/>
        </w:rPr>
        <w:t>八、《国有资本经营预算财政拨款收入支出决算表》</w:t>
      </w:r>
    </w:p>
    <w:p w14:paraId="5919C147">
      <w:pPr>
        <w:spacing w:line="240" w:lineRule="auto"/>
        <w:ind w:firstLine="640"/>
        <w:jc w:val="both"/>
      </w:pPr>
      <w:r>
        <w:rPr>
          <w:rFonts w:ascii="仿宋_GB2312" w:hAnsi="仿宋_GB2312" w:eastAsia="仿宋_GB2312"/>
          <w:b w:val="0"/>
          <w:sz w:val="32"/>
        </w:rPr>
        <w:t>九、《财政拨款“三公”经费支出决算表》</w:t>
      </w:r>
    </w:p>
    <w:p w14:paraId="3AFB42CF">
      <w:pPr>
        <w:spacing w:line="240" w:lineRule="auto"/>
        <w:ind w:firstLine="640"/>
        <w:jc w:val="both"/>
      </w:pPr>
    </w:p>
    <w:p w14:paraId="11044340">
      <w:pPr>
        <w:spacing w:line="240" w:lineRule="auto"/>
        <w:ind w:firstLine="640"/>
        <w:jc w:val="both"/>
      </w:pPr>
    </w:p>
    <w:p w14:paraId="5BFB0743">
      <w:pPr>
        <w:spacing w:line="240" w:lineRule="auto"/>
        <w:ind w:firstLine="640"/>
        <w:jc w:val="both"/>
      </w:pPr>
    </w:p>
    <w:p w14:paraId="2E987458">
      <w:pPr>
        <w:spacing w:line="240" w:lineRule="auto"/>
        <w:ind w:firstLine="640"/>
        <w:jc w:val="both"/>
      </w:pPr>
    </w:p>
    <w:p w14:paraId="3684A23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4BEE6F-A00E-4EAF-BAD3-0CC3F471393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7AD1F05-4F09-4191-8D9A-28EE5CAEEFCE}"/>
  </w:font>
  <w:font w:name="仿宋_GB2312">
    <w:panose1 w:val="02010609030101010101"/>
    <w:charset w:val="86"/>
    <w:family w:val="modern"/>
    <w:pitch w:val="default"/>
    <w:sig w:usb0="00000001" w:usb1="080E0000" w:usb2="00000000" w:usb3="00000000" w:csb0="00040000" w:csb1="00000000"/>
    <w:embedRegular r:id="rId3" w:fontKey="{FB726A9E-7E67-4564-8278-861EF018B31D}"/>
  </w:font>
  <w:font w:name="楷体_GB2312">
    <w:panose1 w:val="02010609030101010101"/>
    <w:charset w:val="86"/>
    <w:family w:val="auto"/>
    <w:pitch w:val="default"/>
    <w:sig w:usb0="00000001" w:usb1="080E0000" w:usb2="00000000" w:usb3="00000000" w:csb0="00040000" w:csb1="00000000"/>
    <w:embedRegular r:id="rId4" w:fontKey="{11B05AE4-ECAF-45DB-A1E8-1E76FE28279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7C304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453D1C"/>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652E8D"/>
    <w:rsid w:val="71473612"/>
    <w:rsid w:val="718F7F65"/>
    <w:rsid w:val="73423603"/>
    <w:rsid w:val="737A5923"/>
    <w:rsid w:val="73DE4104"/>
    <w:rsid w:val="73FB6630"/>
    <w:rsid w:val="743656DE"/>
    <w:rsid w:val="74CE04EC"/>
    <w:rsid w:val="74E76DCD"/>
    <w:rsid w:val="76660D7C"/>
    <w:rsid w:val="77ED6F44"/>
    <w:rsid w:val="795A0A34"/>
    <w:rsid w:val="7A0D3BC7"/>
    <w:rsid w:val="7A3A3CDB"/>
    <w:rsid w:val="7BFB4D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6281</Words>
  <Characters>7094</Characters>
  <Lines>0</Lines>
  <Paragraphs>0</Paragraphs>
  <TotalTime>10</TotalTime>
  <ScaleCrop>false</ScaleCrop>
  <LinksUpToDate>false</LinksUpToDate>
  <CharactersWithSpaces>7190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2025-09-02T08:03:47Z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