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克孜勒苏融媒体中心石榴云入住平台项目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克孜勒苏柯尔克孜自治州广播电视台</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卓力达西拜克</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石榴云入驻平台项目实施前期、过程及效果，评价财政预算资金使用的效率及效益。按照自治区党委“全疆一张网、全疆一朵云”的顶层设计，石榴云平台是完全按照国家相关规范标准建设的省级融媒体技术平台，由自治区党委宣传部总体设计，新疆日报社（新疆报业传媒集团）负责建设，为全疆各级各类媒体推进媒体深度融合发展提供基础资源和技术支撑。石榴云平台于2019年12月23日正式上线。目前，新疆日报社（新疆报业传媒集团）和全疆85个县级融媒体中心均已入驻石榴云平台开展融合生产，开启了“1+85+N”的运行模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党委“全疆一张网”战略部署，依托自治区级融媒体技术平台，推动克孜勒苏融媒中心在机构、人员、资产、架构、内容、平台、服务、经营等方面深度融合。通过流程优化、平台再造，打通“报、台、网、微、端、屏”全媒体传播渠道，实现传媒集约化、流程数据化、平台矩阵化、经营市场化、服务多元化，形成克州舆论宣传矩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项目经费：项目资金500万元，全部由中央财政保障。后续资金每年需项目维护费62.25万元。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党委“全疆一张网”战略部署，依托自治区级融媒体技术平台，推动克孜勒苏融媒中心在机构、人员、资产、架构、内容、平台、服务、经营等方面深度融合。通过流程优化、平台再造，打通“报、台、网、微、端、屏”全媒体传播渠道，实现传媒集约化、流程数据化、平台矩阵化、经营市场化、服务多元化，形成克州舆论宣传矩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项目经费：项目资金500万元，全部由地方财政保障。后续资金每年需项目维护费62.25万元。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融媒体中心单位实施，内设14个科室，分别是：行政办公室、党建人事部、全媒体管理部、全媒体采集部、全媒体编发部、融媒创作部、直播专题部、报纸编辑部、电视编辑部、广播（应急广播）编辑部、全媒体审读部、技术服务部、社会服务部、资料数据部。主要职能是：宣传阐释习近平新时代中国特色社会主义思想，贯彻落实习近平文化思想和党中央新闻宣传工作的路线、方针、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围绕自治州党委、自治州人民政府中心工作，统筹组织重大宣传报道。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制定实施融媒体中心发展规划和管理办法，研究和推进内部管理体制机制的改革。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负责统筹广播、电视、报纸和新媒体资源，组织实施全州新闻宣传工作和重大主题报道活动。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负责广播电视节目的优质安全传输、播出以及报纸的安全出版、设备设施安全防范等工作。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做好应急广播发布常态化、季节性、区域性风险预报预警。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立足媒体资源优势,拓展经营媒体广告、影视文化、教育培训、电子商务、智慧城市、会展经济等传媒衍生产业。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负责传播能力建设，多层次、全方位、立体式讲好新疆故事克州篇章。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负责新闻舆论工作队伍建设，组织开展技术业务培训和人才培养工作。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克孜勒苏融媒体中心核定事业编制161名（经费暂实行全额预算管理，待条件成熟时调整为差额预算管理），其中：县级领导职数7名（2正5副），科级领导职数35名。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克财教【2024】 号文本年度安排下达资金150万元，为入驻石榴云入住平台项目资金，最终确定项目资金总数为477万元。其中：中央财政拨款477万元，第一批下达了150万元、第二批下达142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截至2024年12月31日，入驻石榴云入住平台项目，实际支出150万元，预算执行率100%。主要用于建设融合生产系统、移动采编系统、本地资源中心资源库数等。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克孜勒苏融媒体中心提供入驻石榴云平台软硬件系统服务。建设克孜勒苏融媒体中心国家通用语言版移动客户端。通过入驻“石榴云”平台建设，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“融合生产系统数量”指标，预期指标值为=4个；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“移动采编系统数量”指标，预期指标值为=1个；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“本地资源中心资源库数”指标，预期指标值为=3个；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“数据安全等保建设达标率”指标，预期指标值为＝100%%；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“融合生产系统使用率”指标，预期指标值为=100%。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“融合生产系统费用”指标，预期指标值为≤75万元；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“移动采集系统费用”指标，预期指标值为≤50万元；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“本地资源中心费用”指标，预期指标值为≤25万元。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石榴云入驻平台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石榴云入驻平台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孙志杰：主要负责绩效评价组织协调工作，上情下达，制定绩效评价目标及考核项目；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卓力达西拜克：主要负责对接项目相关财务人员，负责收集查阅项目资金支付财务凭证相关附件资料，审核资金使用合规性、管理机制及操作流程。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入驻石榴云平台”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一方面可整合克州全媒体资源，推进传统媒体与新兴媒体间的深度融合，打造更高效的全媒体一站式的传媒格局；另一方面可生产更优质的内容产品，统一平台、统一指挥、统一发布，切实提高克州新闻媒体工作的质量和效率，为讲好克州百姓故事、传播好克州百姓声音奠定坚实的基础，对克州政治、文化和经济的发展影响都是十分必要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利于增强舆论引导力。新闻宣传部门是党和人民的喉舌，政治性是其第一属性，肩负着反映民意、引领思潮的重任。推进媒体融合发展，要把服务中心、引导舆论作为第一要义，把团结、稳定、鼓舞作为宣传主基调，充分发挥全媒体作用，应对舆论生态变化，牢牢占据舆论主阵地，有利于提升影响力、提高传播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并结合克孜勒苏融媒体中心职责组织实施。围绕克孜勒苏融媒体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融媒体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（1）预算编制科学性：根据《十一届党委财经委第六次会议》精神，预算150万元。实际完成内容与项目内容匹配，项目投资额与工作任务相匹配，根据评分标准，该指标不扣分，得5分。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（2）资金分配合理性：资金分配按照《2024年度克孜勒苏融媒体中心入驻石榴云平台项目实施方案》要求，资金分配与实际相适应，根据评分标准，该指标不扣分，得5分。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6个三级指标构成，权重分为20分，实际得分20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（1）资金到位率：该项目总投资500万元，克州财政局实际下达经费150万元，其中当年财政第一批拨款150万元，财政资金足额拨付到位，根据评分标准，该指标不扣分，得5分。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（2）预算执行率：本项目申请预算金额为150万元，预算批复实际下达金额为 150万元，截至 202,4年 12 月 31日，资金执行150万元，资金执行率100.00%。项目资金支出总体能够按照预算执行，根据评分标准，该指标不扣分，得5分。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（3）资金使用合规性：根据《十一届党委财经委第六次会议》精神，符合预算批复规定用途，不存在截留、挤占、挪用、虚列支出等情况，未发现违规使用情况，根据评分标准，该指标不扣分，得5分。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（1）管理制度健全性：该项目严格按照《克孜勒苏融媒体中心财务制度》及项目资金相关的制度和管理规定实施，对财政专项资金进行严格管理，基本做到了专款专用，根据评分标准，该指标不扣分，得2分。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融合生产系统数量4个，与预期目标一致，根据评分标准，该指标不扣分，得3分。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移动采编系统1个，与预期目标一致，根据评分标准，该指标不扣分，得3分。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本地资源中心资源库数3个，与预期目标一致，根据评分标准，该指标不扣分，得4分。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数据安全等保建设达标率100%，与预期目标一致，根据评分标准，该指标不扣分，得5分。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融合生产系统使用率100%，与预期目标一致，根据评分标准，该指标不扣分，得5分。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融合生产系统费用75万元，与预期目标一致，根据评分标准，该指标不扣分，得3分。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移动采集系统费用50万元，与预期目标一致，根据评分标准，该指标不扣分，得3分。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本地资源中心费用25万元，与预期目标一致，根据评分标准，该指标不扣分，得4分。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项目效益类指标由6个二级指标和6个三级指标构成构成，权重分为20分，实际得分20分，得分率为100%。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提升综合服务能力，与预期指标一致，根据评分标准，该指标不扣分，得10分。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附件1：石榴云入住平台项目绩效评价指标体系及评分标准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