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中央补助地方公共文化项目（公共数字文化服务补助）</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克孜勒苏日报社</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克州党委宣传部</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吴晓峰</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2025年04月29日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中央补助地方公共文化项目（公共数字文化服务补助）（克财教【2023】67号）项目实施前期、过程及效果，评价财政预算资金使用的效率及效益。2024年克孜勒苏柯尔克孜自治州成立70周年，为配合相关宣传及纪念活动，在报社全年刊数基础上进行增刊印刷。根据克州的实际活动内容，新疆方大国际广告传播中心对克州经济、社会、民生、文化、旅游、生态等方面的发展及成就进行内容策划，协调在新疆卫视播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项目经费：项目资金70万元，全部由中央财政保障。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克孜勒苏柯尔克孜自治州成立70周年，为配合相关宣传及纪念活动，在报社全年刊数基础上进行增刊印刷。根据克州的实际活动内容，新疆方大国际广告传播中心对克州经济、社会、民生、文化、旅游、生态等方面的发展及成就进行内容策划，协调在新疆卫视播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项目经费：项目资金70万元，全部由中央财政保障。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深入贯彻落实习近平总书记关于加强和改进新闻舆论工作的一系列新要求，推进媒体融合发展，做大做强主流舆论，积极推进我州州级新闻媒体在内容、渠道、平台、经营、管理等方面的深度融合和一体化发展，构建全媒体传播体系，着力打造拥有强大传播力、引导力、影响力、公信力的新型主流媒体；根据《关于加快推进媒体深度融合发展的意见》( 中办发〔2020〕33 号)、《推进地市级媒体加快深度融合发展实施方案》（中宣发〔2022〕14号）和中央宣传部、国家广播电视总局组织编制的《市级融媒体中心总体技术规范》《市级融媒体中心数据规范》《市级融媒体中心接口规范》《市级融媒体中心网络安全防护基本要求》《市级融媒体中心技术系统合规性评估方法》等5项技术标准规范要求，以及自治区党委、州委关于推进地州市媒体融合发展的部署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孜勒苏融媒体中心单位实施，内设14个科室，分别是：行政办公室、党建人事部、全媒体管理部、全媒体采集部、全媒体编发部、融媒创作部、直播专题部、报纸编辑部、电视编辑部、广播（应急广播）编辑部、全媒体审读部、技术服务部、社会服务部、资料数据部。主要职能是：宣传阐释习近平新时代中国特色社会主义思想，贯彻落实习近平文化思想和党中央新闻宣传工作的路线、方针、政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围绕自治州党委、自治州人民政府中心工作，统筹组织重大宣传报道。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制定实施融媒体中心发展规划和管理办法，研究和推进内部管理体制机制的改革。</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负责统筹广播、电视、报纸和新媒体资源，组织实施全州新闻宣传工作和重大主题报道活动。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负责广播电视节目的优质安全传输、播出以及报纸的安全出版、设备设施安全防范等工作。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做好应急广播发布常态化、季节性、区域性风险预报预警。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立足媒体资源优势,拓展经营媒体广告、影视文化、教育培训、电子商务、智慧城市、会展经济等传媒衍生产业。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负责传播能力建设，多层次、全方位、立体式讲好新疆故事克州篇章。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负责新闻舆论工作队伍建设，组织开展技术业务培训和人才培养工作。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完成自治州党委、自治州人民政府交办的其他工作任务。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克孜勒苏融媒体中心核定事业编制161名（经费暂实行全额预算管理，待条件成熟时调整为差额预算管理），其中：县级领导职数7名（2正5副），科级领导职数35名。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克财教【2023】67号文本年度安排下达资金70万元，其中：中央财政拨款70万元，本级财政拨款0万元，上年结余0万元。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中央补助地方公共文化项目（公共数字文化服务补助）（克财教【2023】67号）项目，实际支出70万元，预算执行率100%。主要用于增加新华社供稿平台数量、制作人民网专题和克州70周年州庆增刊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通过新华社供稿平台、人民网专题制作、州庆报纸增刊，助力克孜勒苏融媒体中心加快内容、渠道、技术、经营、管理等方面深度融合发展，把过去分散在报、台、端、微和其他第三方平台的采编力量和内容资源集中起来，实现媒体资源整合渠道与共享，建立起“一支采编队伍同时服务新媒体、报纸、广播、电视等多个平台”的一体化运行机制，构建“自治区、地（州、市）、县（市、区）”自上而下三级新闻传播协同作战格局，进而实现以内容建设为根本、先进技术为支撑、创新管理为保障的全媒体传播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“新华社供稿平台数量”指标，预期指标值为=1个；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“主题宣传采访次数”指标，预期指标值为=3次；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“人民网专题制作数量”指标，预期指标值为=2个；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“70周年州庆报纸增刊数量”指标，预期指标值为=3份。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“新华社供稿平台上线及时率”指标，预期指标值为&gt;=95%；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“主题采访宣传报道知晓率”指标，预期指标值为&gt;=95%；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“人民网专题制作完成及时率”指标，预期指标值为&gt;=95%；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“70周年州庆报纸增刊质量”指标，预期指标值为&gt;=95%。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“新华社平台供稿费用”指标，预期指标值为≤30万元；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“主题采访宣传费用”指标，预期指标值为≤15万元；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“人民网专题制作费用”指标，预期指标值为≤10万元；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“70周年州庆报纸增刊费用”指标，预期指标值为≤15万元。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“新华社供稿平台更新率</w:t>
      </w:r>
      <w:r>
        <w:rPr>
          <w:rStyle w:val="Strong"/>
          <w:rFonts w:ascii="仿宋" w:eastAsia="仿宋" w:hAnsi="仿宋" w:cs="仿宋" w:hint="eastAsia"/>
          <w:b w:val="0"/>
          <w:bCs w:val="0"/>
          <w:spacing w:val="-4"/>
          <w:sz w:val="32"/>
          <w:szCs w:val="32"/>
        </w:rPr>
        <w:t xml:space="preserve">及</w:t>
      </w:r>
      <w:r>
        <w:rPr>
          <w:rStyle w:val="Strong"/>
          <w:rFonts w:ascii="仿宋" w:eastAsia="仿宋" w:hAnsi="仿宋" w:cs="仿宋" w:hint="eastAsia"/>
          <w:b w:val="0"/>
          <w:bCs w:val="0"/>
          <w:spacing w:val="-4"/>
          <w:sz w:val="32"/>
          <w:szCs w:val="32"/>
        </w:rPr>
        <w:t xml:space="preserve">时率”指标，预期指标为有效提升；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中央补助地方公共文化项目（公共数字文化服务补助）（克财教【2023】67号）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石榴云入驻平台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孙志杰：主要负责绩效评价组织协调工作，上情下达，制定绩效评价目标及考核项目；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任强：主要负责对接项目承建单位经办人员，组织收集审核项目相关工程资料，审核项目相关文件、实施方案、招投标档案等资料；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卓力达西拜克：主要负责对接项目相关财务人员，负责收集查阅项目资金支付财务凭证相关附件资料，审核资金使用合规性、管理机制及操作流程。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任强：主要负责记录整理绩效评价过程中存在问题，编制绩效评价目标初稿，撰写绩效评价相关文稿。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入驻石榴云平台”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一方面可整合克州全媒体资源，推进传统媒体与新兴媒体间的深度融合，打造更高效的全媒体一站式的传媒格局；另一方面可生产更优质的内容产品，统一平台、统一指挥、统一发布，切实提高克州新闻媒体工作的质量和效率，为讲好克州百姓故事、传播好克州百姓声音奠定坚实的基础，对克州政治、文化和经济的发展影响都是十分必要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利于增强舆论引导力。新闻宣传部门是党和人民的喉舌，政治性是其第一属性，肩负着反映民意、引领思潮的重任。推进媒体融合发展，要把服务中心、引导舆论作为第一要义，把团结、稳定、鼓舞作为宣传主基调，充分发挥全媒体作用，应对舆论生态变化，牢牢占据舆论主阵地，有利于提升影响力、提高传播力。</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为深入贯彻落实习近平总书记关于加强和改进新闻舆论工作的一系列新要求，推进媒体融合发展，做大做强主流舆论，积极推进我州州级新闻媒体在内容、渠道、平台、经营、管理等方面的深度融合和一体化发展，构建全媒体传播体系，着力打造拥有强大传播力、引导力、影响力、公信力的新型主流媒体；根据《关于加快推进媒体深度融合发展的意见》( 中办发〔2020〕33 号)、《推进地市级媒体加快深度融合发展实施方案》（中宣发〔2022〕14号）和中央宣传部、国家广播电视总局组织编制的《市级融媒体中心总体技术规范》《市级融媒体中心数据规范》《市级融媒体中心接口规范》《市级融媒体中心网络安全防护基本要求》《市级融媒体中心技术系统合规性评估方法》等5项技术标准规范要求，以及自治区党委、州委关于推进地州市媒体融合发展的部署要求，并结合克孜勒苏融媒体中心职责组织实施。围绕克孜勒苏融媒体中心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融媒体中心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（1）预算编制科学性：根据《十一届党委财经委第六次会议》精神，预算70万元。实际完成内容与项目内容匹配，项目投资额与工作任务相匹配，根据评分标准，该指标不扣分，得5分。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6个三级指标构成，权重分为20分，实际得分20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（1）资金到位率：该项目总投资70万元，克州财政局实际下达经费70万元，其中当年财政第一批拨款70万元，财政资金足额拨付到位，根据评分标准，该指标不扣分，得5分。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（2）预算执行率：本项目申请预算金额为70万元，预算批复实际下达金额为 70万元，截至 202,4年 12 月 31日，资金执行70万元，资金执行率100.00%。项目资金支出总体能够按照预算执行，根据评分标准，该指标不扣分，得5分。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（3）资金使用合规性：根据《十一届党委财经委第六次会议》精神，符合预算批复规定用途，不存在截留、挤占、挪用、虚列支出等情况，未发现违规使用情况，根据评分标准，该指标不扣分，得5分。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（1）管理制度健全性：该项目严格按照《克孜勒苏融媒体中心财务制度》及项目资金相关的制度和管理规定实施，对财政专项资金进行严格管理，基本做到了专款专用，根据评分标准，该指标不扣分，得2分。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项目产出类指标包括产出数量、产出质量、产出时效、产出成本四方面的内容，由13个三级指标构成，权重分为40分，实际得分40分，得分率为100%。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新华社供稿平台数量1个，与预期目标一致，根据评分标准，该指标不扣分，得2.5分。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主题宣传采访次数3次，与预期目标一致，根据评分标准，该指标不扣分，得2.5分。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人民网专题制作2个，与预期目标一致，根据评分标准，该指标不扣分，得2.5分。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70周年州庆报纸增刊3份，与预期目标一致，根据评分标准，该指标不扣分，得2.5分。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新华社供稿平台上线及时率&gt;=95%，与预期目标一致，根据评分标准，该指标不扣分，得2.5分。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主题采访宣传报道知晓率&gt;=95%，与预期目标一致，根据评分标准，该指标不扣分，得2.5分。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人民网专题制作完成及时率&gt;=95%，与预期目标一致，根据评分标准，该指标不扣分，得2.5分。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70周年州庆报纸增刊质量&gt;=95%，与预期目标一致，根据评分标准，该指标不扣分，得2.5分。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资金拨款及时率100%，与预期目标指标一致，根据评分标准，该指标不扣分，得10分。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新华社平台供稿费用&lt;=30万元，与预期目标一致，根据评分标准，该指标不扣分，得2.5分。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主题采访宣传费用"&lt;=15万元，与预期目标一致，根据评分标准，该指标不扣分，得2.5分。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人民网专题制作费用”&lt;=10万元，与预期目标一致，根据评分标准，该指标不扣分，得2.5分。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70周年州庆报纸增刊费用”&lt;=15万元，与预期目标一致，根据评分标准，该指标不扣分，得2.5分。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项目效益类指标由6个二级指标和6个三级指标构成构成，权重分为20分，实际得分20分，得分率为100%。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新华社供稿平台更新率、及时率”明显提升，与预期指标一致，根据评分标准，该指标不扣分，得10分。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对于满意度指标：受益群众满意度95%，与预期目标一致，根据评分标准，该指标不扣分，得10分。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1.建议充分落实绩效目标管理政策要求，提升绩效目标与项目实施内容的匹配度：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建议项目实施单位通过组织行业专家团队或聘请第三方专业力量开展项目事前绩效目标评估和审核工作，对项目绩效指标的相关性、明确性、可行性和合理性进行科学评估。加强对绩效指标值可衡量性的审核，对存在无法衡量指标的绩效目标及时进行整改完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三是建议项目实施单位做好项目绩效跟踪监控工作，对实际开展工作与预期目标值产生较大偏差情况，应及时做好偏差原因分析和纠偏工作，不断提升绩效目标与项目实际工作的匹配度。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2.建议加强预算资金管理，严格落实项目申报、专家评审、确定项目后进行资金分配与资金拨付，规范资金拨付流程。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附件1：中央补助地方公共文化项目（公共数字文化服务补助）（克财教【2023】67号）项目绩效评价指标体系及评分标准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