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克孜勒苏职业技术学院新校区（新疆天山职业技术大学克州校区）学生宿舍、教师周转宿舍等项目建设资金项目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克孜勒苏职业技术学院</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克孜勒苏柯尔克孜自治州教育局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江全清</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2025年04月24日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克孜勒苏职业技术学院新校区（新疆天山职业技术大学克州校区）学生宿舍、教师周转宿舍等项目建设资金项目实施前期、过程及效果，评价财政预算资金使用的效率及效益。根据《财政厅关于拨付克孜勒苏职业技术学院新校区（新疆天山职业技术大学克州校区）建设项目资金的通知》克财教〔2024〕28号文件要求，学院综合考虑了新疆天山职业技术大学克州校区学生宿舍、教师周转宿舍等项目建设情况等。通过全面的预算分析和市场调研，学院确保了资金能够合理分配到各项具体支出中，以满足克孜勒苏职业技术学院新校区（新疆天山职业技术大学克州校区）实际需求。同时，学院还加强了对项目资金的监管，建立了严格的资金使用和审批流程，确保每一笔资金都能够按照计划有序使用，提高资金的使用效率和透明度。通过这一系列科学合理的测算和规划，不仅为新疆天山职业技术大学克州校区学生宿舍、教师周转宿舍等项目的合理使用提供了坚实的资金保障，还为校区的顺利建设和长远发展奠定了良好的基础。学院将继续关注项目的进展情况，确保项目资金能够按照计划有序投入，为师生创造更加优越的学习和生活环境，推动克州职业教育的持续发展和繁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职业技术学院新校区（新疆天山职业技术大学克州校区）学生宿舍、教师周转宿舍等项目建设资金项目，资金总额5000万元（其中财政资金5000万元，其他资金：0万元）主要用于克孜勒苏职业技术学院新校区（新疆天山职业技术大学克州校区）学生宿舍、教师周转宿舍等项目建设。该项目的实施为新疆天山职业技术大学克州校区学生宿舍、教师周转宿舍建设提供了坚实的资金保障，为新疆天山职业技术大学克州校区的顺利建设和长远发展奠定了良好的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财政厅关于拨付克孜勒苏职业技术学院新校区（新疆天山职业技术大学克州校区）建设项目资金的通知》克财教〔2024〕28号文件要求截至2024年12月31日，已建设完成学生食堂建筑面积7121.19平方米可以容纳师生人数5500人；已建设完成教师周转房总建筑面积5423.21平方米。该项目的实施为新疆天山职业技术大学克州校区学生宿舍、教师周转宿舍建设提供了坚实的资金保障，为新疆天山职业技术大学克州校区的顺利建设和长远发展奠定了良好的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孜勒苏职业技术学院单位实施，内设19个科室，分别是：办公室、组织人事科、宣传部、财务（资产）管理处、学生处（资助中心）、后勤管理处、安全保卫处、农经工程系、医护工程系、工业工程系、教育艺术系、文化旅游系、信息技术系、马克思主义学院、公共基础部、继续教育部、教务处、招生就业指导中心、图文信息中心。主要职能是教育职能、科研职能、社会服务职能。教育职能：学院是一所全日制办公高等职业院校，设有多个教学单位，共开设里42个高职类、中职及技工类专业。学院致力于培养高素质技术技能型人才，为新疆经济社会发展特别是职业教育事业的发展做出里重要贡献。科研职能：学院在科研方面取得了显著成就，建有多个国家级和自治区级大师工作室，此外学院还拥有自治区级职业技能等评级资质，并承担克州社会科学普及基地和克州公共实训基地的职责。社会服务职能：学院通过与江苏省、江西省等多所高职院校签订对口帮扶协议，开展专业建设、人才培养和实训室建设等方面的合作。此外学院还承担了多项社会服务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336人，其中：行政人员编制18人、工勤17人、参公0人、事业编制301人。实有在职人数323人，其中：行政在职11人、工勤23人、参公0人、事业在职289人。离退休人员323人，其中：行政退休人员14人、事业退休309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财政厅关于拨付克孜勒苏职业技术学院新校区（新疆天山职业技术大学克州校区）建设项目资金的通知》克财教〔2024〕28号文件本年度安排下达资金5000万元，为克孜勒苏职业技术学院新校区（新疆天山职业技术大学克州校区）学生宿舍、教师周转宿舍等项目建设项目资金，最终确定项目资金总数为5000万元。其中：中央财政拨款0万元，自治区财政拨款5000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克孜勒苏职业技术学院新校区（新疆天山职业技术大学克州校区）学生宿舍、教师周转宿舍等项目建设资金项目项目，实际支出5000万元，预算执行率100%。主要用于克孜勒苏职业技术学院新校区（新疆天山职业技术大学克州校区）学生宿舍、教师周转宿舍等项目建设。为新疆天山职业技术大学克州校区学生宿舍、教师周转宿舍等项目的合理使用提供了坚实的资金保障，还为校区的顺利建设和长远发展奠定了良好的基础。</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金总额5000万元，其中财政资金5000万元，其他资金：0万元主要用于克孜勒苏职业技术学院新校区（新疆天山职业技术大学克州校区）学生宿舍、教师周转宿舍等项目建设。为新疆天山职业技术大学克州校区学生宿舍、教师周转宿舍等项目的合理使用提供了坚实的资金保障，还为校区的顺利建设和长远发展奠定了良好的基础。《财政厅关于拨付克孜勒苏职业技术学院新校区（新疆天山职业技术大学克州校区）建设项目资金的通知》5000万元-克财教（2024）28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“学生食堂建筑面积”指标，预期指标值为&gt;=7121.19平方米；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“保障容纳师生人数”指标，预期指标值为&gt;=5500人；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“教师周转房总建筑面积”指标，预期指标值为&gt;=5423.21平方米；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“建设验收通过率”指标，预期指标值为&gt;=99%；</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“完工及时率”指标，预期指标值为&gt;=95%。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“资金拨付及时率”指标，预期指标值为&gt;=100%。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“食堂建设费用”指标，预期指标值为&lt;=2091.09万元；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“教师周转房费用”指标，预期指标值为&lt;=1452.57万元；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“运动场及看台费用”指标，预期指标值为&lt;=1456.34万元。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“带动周边人员就业”指标，预期指标值为&gt;=300人预期指标值为有效提升；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“有效提高土地利用率，节省有效土地资源”指标，预期指标值为提高50%以上；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“学校师生满意度（%）”指标，预期指标值为&gt;=95%。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克孜勒苏职业技术学院新校区（新疆天山职业技术大学克州校区）学生宿舍、教师周转宿舍等项目建设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克孜勒苏职业技术学院新校区（新疆天山职业技术大学克州校区）学生宿舍、教师周转宿舍等项目建设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江全清（评价小组组长）：主要负责绩效评价组织协调工作，上情下达，制定绩效评价目标及考核项目；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买尔扎提（评价小组组员）：主要负责对接项目承建单位经办人员，组织收集审核项目相关工程资料，审核项目相关文件、实施方案、招投标档案等资料；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苗婧（评价小组组员）：主要负责对接项目相关财务人员，负责收集查阅项目资金支付财务凭证相关附件资料，审核资金使用合规性、管理机制及操作流程。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阿依加玛丽（评价小组组员）：主要负责记录整理绩效评价过程中存在问题，编制绩效评价目标初稿，撰写绩效评价相关文稿。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克孜勒苏职业技术学院新校区（新疆天山职业技术大学克州校区）学生宿舍、教师周转宿舍等项目建设资金项目”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已完成学生食堂建筑面积7121.19平方米，保障容纳师生人数5500人，教师周转房总建筑面积5423.21平方米。该项目的实施为新疆天山职业技术大学克州校区学生宿舍、教师周转宿舍建设提供了坚实的资金保障，为新疆天山职业技术大学克州校区的顺利建设和长远发展奠定了良好的基础。</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财政厅关于拨付克孜勒苏职业技术学院新校区（新疆天山职业技术大学克州校区）建设项目资金的通知》克财教〔2024〕28号并结合克孜勒苏职业技术学院职责组织实施。围绕克孜勒苏职业技术学院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职业技术学院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财政厅关于拨付克孜勒苏职业技术学院新校区（新疆天山职业技术大学克州校区）建设项目资金的通知》克财教〔2024〕28号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根据《财政厅关于拨付克孜勒苏职业技术学院新校区（新疆天山职业技术大学克州校区）建设项目资金的通知》克财教〔2024〕28号文件要求建设学生食堂建筑面积7121.19平方米，保障容纳师生人数5500人，建设教师周转房总建筑面积5423.21平方米。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（1）资金到位率：该项目总投资5000万元，克州财政局实际下达经费5000万元，其中当年财政拨款5000万元，上年结转资金0万元，财政资金足额拨付到位，根据评分标准，该指标不扣分，得5分。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（2）预算执行率：本项目申请预算金额为5000万元，预算批复实际下达金额为5000万元截至 2024年 12 月 31日，资金执行5000万元，资金执行率100.00%。项目资金支出总体能够按照预算执行，根据评分标准，该指标不扣分，得5分。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财政厅关于拨付克孜勒苏职业技术学院新校区（新疆天山职业技术大学克州校区）建设项目资金的通知》克财教〔2024〕28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职业技术学院财务制度》及项目工程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项目产出类指标包括产出数量、产出质量、产出时效、产出成本四方面的内容，由4个三级指标构成，权重分为40分，实际得分40分，得分率为100%。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学生食堂建筑面积7121.19平方米，与预期目标一致，根据评分标准，该指标不扣分，得3分。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保障容纳师生人数5500人，与预期目标一致，根据评分标准，该指标不扣分，得3分。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教师周转房总建筑面积5423.21平方米，与预期目标一致，根据评分标准，该指标不扣分，得4分。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建设验收通过率100%，与预期目标一致，根据评分标准，该指标不扣分，得10分。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完工及时率100%，与预期目标一致，根据评分标准，该指标不扣分，得5分。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食堂建设费用2091.09万元，与预期目标一致，根据评分标准，该指标不扣分，得3分。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教师周转房费用1452.57万元，与预期目标一致，根据评分标准，该指标不扣分，得3分。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运动场及看台费用1456.34万元，与预期目标一致，根据评分标准，该指标不扣分，得4分。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项目效益类指标由1个二级指标和1个三级指标构成构成，权重分为20分，实际得分20分，得分率为100%。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带动周边人员就业300人，与预期指标一致，根据评分标准，该指标不扣分，得10分。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有效提高土地利用率节省有效土地资源提高50%以上，与预期指标一致，根据评分标准，该指标不扣分，得10分。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实施效益指标合计得20分。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对于满意度指标：学校师生满意度95%，与预期目标一致，根据评分标准，该指标不扣分，得10分。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附件1：克孜勒苏职业技术学院新校区（新疆天山职业技术大学克州校区）学生宿舍、教师周转宿舍等项目建设资金项目绩效评价指标体系及评分标准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