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农产品市场开拓经费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周耀武</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农产品市场开拓经费项目实施前期、过程及效果，评价财政预算资金使用的效率及效益。本规划以习近平新时代中国特色社会主义思想为指导，根据《中共中央国务院关于实现</w:t>
      </w:r>
      <w:r>
        <w:rPr>
          <w:rStyle w:val="Strong"/>
          <w:rFonts w:ascii="仿宋" w:eastAsia="仿宋" w:hAnsi="仿宋" w:cs="仿宋" w:hint="eastAsia"/>
          <w:b w:val="0"/>
          <w:bCs w:val="0"/>
          <w:spacing w:val="-4"/>
          <w:sz w:val="32"/>
          <w:szCs w:val="32"/>
        </w:rPr>
        <w:t xml:space="preserve">巩固拓展脱贫攻坚成果同乡村振兴有效衔接</w:t>
      </w:r>
      <w:r>
        <w:rPr>
          <w:rStyle w:val="Strong"/>
          <w:rFonts w:ascii="仿宋" w:eastAsia="仿宋" w:hAnsi="仿宋" w:cs="仿宋" w:hint="eastAsia"/>
          <w:b w:val="0"/>
          <w:bCs w:val="0"/>
          <w:spacing w:val="-4"/>
          <w:sz w:val="32"/>
          <w:szCs w:val="32"/>
        </w:rPr>
        <w:t xml:space="preserve">的意见》《关于推动脱贫地区特色产业可持续发展的指导意见》的有关内容，按照农业产业发展的具体要求，积极培育和支持特色产业，有效拓展产业增值增效空间，让农业基础更加稳固、成效更可持续，为实现农业现代化提供有力支撑，细化工作重点和政策措施，确保农产品市场开拓工作扎实推进。</w:t>
      </w:r>
      <w:r>
        <w:rPr>
          <w:rStyle w:val="Strong"/>
          <w:rFonts w:ascii="仿宋" w:eastAsia="仿宋" w:hAnsi="仿宋" w:cs="仿宋" w:hint="eastAsia"/>
          <w:b w:val="0"/>
          <w:bCs w:val="0"/>
          <w:spacing w:val="-4"/>
          <w:sz w:val="32"/>
          <w:szCs w:val="32"/>
        </w:rPr>
        <w:t xml:space="preserve">制定</w:t>
      </w:r>
      <w:r>
        <w:rPr>
          <w:rStyle w:val="Strong"/>
          <w:rFonts w:ascii="仿宋" w:eastAsia="仿宋" w:hAnsi="仿宋" w:cs="仿宋" w:hint="eastAsia"/>
          <w:b w:val="0"/>
          <w:bCs w:val="0"/>
          <w:spacing w:val="-4"/>
          <w:sz w:val="32"/>
          <w:szCs w:val="32"/>
        </w:rPr>
        <w:t xml:space="preserve">的《2024年自治州农产品市场营销工作方案》符合《自治区人民政府办公厅关于印发&lt;2023年新疆农产品市场开拓方案&gt;》(新政办明电〔2023〕14号）以及《自治州农业产业“四个百万”工程三年行动方案（2023年—2025年）》（克党办发〔2023〕3号）文件要求，有力支持了克州农业产业化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产品市场开拓经费项目总投资10万元，其中：财政资金10万元，其他资金0万元，主要用于克州农产品品牌宣传、农产品营销、农产品展销等。加大优势农产品市场开拓力度，扩大克州农产品在全国各省市的影响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12月31日，该项目执行数为10万元。已完成：农产品宣传10场次，组织企业参展10场次，农产品推介10场次，推广绿色农产品10场次。通过该项目，有利于配套化肥实施优化土壤肥力，提升克州冬小麦良种繁育推广小麦品种数量和质量，达到农业生产发展工作种粮农民受益提高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无下属预算单位，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三个正科级事业单位主要职能是主要开展</w:t>
      </w:r>
      <w:r>
        <w:rPr>
          <w:rStyle w:val="Strong"/>
          <w:rFonts w:ascii="仿宋" w:eastAsia="仿宋" w:hAnsi="仿宋" w:cs="仿宋" w:hint="eastAsia"/>
          <w:b w:val="0"/>
          <w:bCs w:val="0"/>
          <w:spacing w:val="-4"/>
          <w:sz w:val="32"/>
          <w:szCs w:val="32"/>
        </w:rPr>
        <w:t xml:space="preserve">“三农”工作</w:t>
      </w:r>
      <w:r>
        <w:rPr>
          <w:rStyle w:val="Strong"/>
          <w:rFonts w:ascii="仿宋" w:eastAsia="仿宋" w:hAnsi="仿宋" w:cs="仿宋" w:hint="eastAsia"/>
          <w:b w:val="0"/>
          <w:bCs w:val="0"/>
          <w:spacing w:val="-4"/>
          <w:sz w:val="32"/>
          <w:szCs w:val="32"/>
        </w:rPr>
        <w:t xml:space="preserve">，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克孜勒苏柯尔克孜自治州农业农村局单位编制数48人，实有人数86人，其中：在职57人；退休29人。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自治州本级2024年度部门预算指标的通知》（克财预【2024】1号）文件精神本年度安排下达资金10万元，为本级财力安排资金，最终确定项目资金总数为10万元。其中：中央财政拨款0万元，自治区财政拨款0万元，本级财政拨款10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农产品市场开拓经费项目项目，实际支出10万元，预算执行率100%。主要用于主要用于克州农产品品牌宣传、农产品营销、农产品展销等。加大优势农产品市场开拓力度，扩大克州农产品在全国各省市的影响力。</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投入10万元，其中：财政资金10万元，其他资金0万元，克州农产品市场开拓，主要用于克州农产品品牌宣传、农产品营销、农产品展销等。加大优势农产品市场开拓力度，扩大克州农产品在全国各省市的影响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“农产品宣传（场次）”指标，预期指标值为≥10批次；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“组织企业参展（场次）”指标，预期指标值为≥10批次；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“农产品推介（场次）”指标，预期指标值为≥10场次；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“推广绿色农产品（场次）”指标，预期指标值为≥10场次；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“项目资金支付率（%）”指标，预期指标值为=100%；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“提高农产品展销、宣传效果（%）”指标，预期指标值为≥97%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“展销会开展及时率（%）”指标，预期指标值为=100%；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“组织企业参加各类农产品产销对接、农产品展销活动中工作人员经费及参展企业人员差旅费”指标，预期指标值为≤7万元；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“展会以及丰收节等活动中展位布展，场地器材租赁，宣传资料费用”指标，预期指标值为≤3万元；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“拓展新疆馕及特色农产品销售渠道”指标，预期指标值为持续推进；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“扩大农副产品线上线下销售渠道”指标，预期指标值为有效促进；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“扩大克州农产品在全国各省市的影响力”指标，预期指标值为有效促进；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农产品市场开拓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农产品市场开拓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王清勇：主要负责绩效评价组织协调工作，上情下达，制定绩效评价目标及考核项目；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周耀武：主要负责对接项目承建单位经办人员，组织收集审核项目相关工程资料，审核项目相关文件、实施方案、招投标档案等资料；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吾尔尼沙：主要负责对接项目相关财务人员，负责收集查阅项目资金支付财务凭证相关附件资料，审核资金使用合规性、管理机制及操作流程。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古海热：主要负责记录整理绩效评价过程中存在问题，编制绩效评价目标初稿，撰写绩效评价相关文稿。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农产品市场开拓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在项目实施中，根据资金使用情况，认真分析项目资金的最大使用率，能够进一步促进项目资金带来的效益。农产品宣传10场次，组织企业参展10场次，农产品推介10场次，推广绿色农产品10场次。通过该项目，有利于配套化肥实施优化土壤肥力，提升克州冬小麦良种繁育推广小麦品种数量和质量，达到农业生产发展工作种粮农民受益提高效果。</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文件精神并结合克孜勒苏柯尔克孜自治州农业农村局职责组织实施。围绕克孜勒苏柯尔克孜自治州农业农村局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农业农村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下达自治州本级2024年度部门预算指标的通知》（克财预【2024】1号）文件精神，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克州农产品市场开拓，主要用于克州农产品品牌宣传、农产品营销、农产品展销等。加大优势农产品市场开拓力度，扩大克州农产品在全国各省市的影响力。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（1）资金到位率：该项目总投资10万元，克州财政局实际下达经费10万元，其中当年财政拨款10万元，上年结转资金0万元，财政资金足额拨付到位，根据评分标准，该指标不扣分，得5分。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10万元，预算批复实际下达金额为10万元截至2024年12月31日，资金执行10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农业农村局财务制度》及农产品市场开拓经费项目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农产品宣传10场次，与预期目标一致，根据评分标准，该指标不扣分，得2分。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组织企业参展10场次，与预期目标一致，根据评分标准，该指标不扣分，得2分。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农产品推介10场次，与预期目标一致，根据评分标准，该指标不扣分，得3分。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推广绿色农产品10场次，与预期目标一致，根据评分标准，该指标不扣分，得3分。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项目资金支付率100%，与预期目标一致，根据评分标准，该指标不扣分，得5分。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提高农产品展销、宣传效果率97%，与预期目标一致，根据评分标准，该指标不扣分，得5分。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展销会开展及时率100%，与预期目标一致，根据评分标准，该指标不扣分，得5分。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项目完成时间2024年12月，与预期目标一致，根据评分标准，该指标不扣分，得5分。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组织企业参加各类农产品产销对接、农产品展销活动中工作人员经费及参展企业人员差旅费7万元，与预期目标一致，根据评分标准，该指标不扣分，得5分。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展会以及丰收节等活动中展位布展，场地器材租赁，宣传资料费用3万元，与预期目标一致，根据评分标准，该指标不扣分，得5分。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项目效益类指标由3个二级指标和4个三级指标构成构成，权重分为20分，实际得分20分，得分率为100%。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拓展新疆馕及特色农产品销售渠道持续推进，根据评分标准，该指标不扣分，得4分。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扩大农副产品线上线下销售渠道有效促进，根据评分标准，该指标不扣分，得3分。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扩大克州农产品在全国各省市的影响力促进，根据评分标准，该指标不扣分，得3分。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1、要有整体支出绩效监控的组织保障。每笔支出都要经过财经会议领导小组集体研究，严格把关审批手续。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2、要有专人细化管理相关项目资金。不能将项目的管理仅仅归结在财务人员身上，办公室负责人和相关分管领导要对项目绩效监控负有监督、管理责任。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3、要有严格、规范的绩效实施方式。在财政资金有效保障下，按照党委、政府及单位各科室工作职责要求，联合推动工作。严格、规范使用各类资金，最大程度发挥所有经费的使用效益。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