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6501C7C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lang w:val="en-US" w:eastAsia="zh-CN"/>
        </w:rPr>
      </w:pPr>
      <w:r>
        <w:rPr>
          <w:rFonts w:hint="eastAsia" w:ascii="方正小标宋_GBK" w:hAnsi="宋体" w:eastAsia="方正小标宋_GBK"/>
          <w:sz w:val="44"/>
          <w:szCs w:val="44"/>
          <w:highlight w:val="none"/>
          <w:lang w:val="en-US" w:eastAsia="zh-CN"/>
        </w:rPr>
        <w:t>克孜勒苏柯尔克孜自治州水利局</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74734BDF">
      <w:r>
        <w:br w:type="page"/>
      </w:r>
    </w:p>
    <w:p w14:paraId="2F8908E5">
      <w:pPr>
        <w:spacing w:line="640" w:lineRule="exact"/>
        <w:jc w:val="center"/>
        <w:outlineLvl w:val="1"/>
      </w:pPr>
      <w:r>
        <w:rPr>
          <w:rFonts w:ascii="黑体" w:hAnsi="黑体" w:eastAsia="黑体"/>
          <w:sz w:val="32"/>
        </w:rPr>
        <w:t>第一部分 单位概况</w:t>
      </w:r>
    </w:p>
    <w:p w14:paraId="6FB07294">
      <w:pPr>
        <w:spacing w:line="640" w:lineRule="exact"/>
        <w:ind w:firstLine="640"/>
        <w:jc w:val="both"/>
        <w:outlineLvl w:val="2"/>
      </w:pPr>
      <w:r>
        <w:rPr>
          <w:rFonts w:ascii="黑体" w:hAnsi="黑体" w:eastAsia="黑体"/>
          <w:sz w:val="32"/>
        </w:rPr>
        <w:t>一、主要职能</w:t>
      </w:r>
    </w:p>
    <w:p w14:paraId="20C280EA">
      <w:pPr>
        <w:spacing w:line="580" w:lineRule="exact"/>
        <w:ind w:firstLine="640"/>
        <w:jc w:val="both"/>
      </w:pPr>
      <w:r>
        <w:rPr>
          <w:rFonts w:ascii="仿宋_GB2312" w:hAnsi="仿宋_GB2312" w:eastAsia="仿宋_GB2312"/>
          <w:sz w:val="32"/>
        </w:rPr>
        <w:t>克孜勒苏柯尔克孜自治州水利局是自治州人民政府主管水行政的职能部门，统一管理全州水资源和河道、水库、湖泊，主管全州防汛抗旱、水土保持工作，负责全州水利、水行业的管理。主要职责是：贯彻实施《中华人民共和国水法</w:t>
      </w:r>
      <w:r>
        <w:rPr>
          <w:rFonts w:hint="eastAsia" w:ascii="仿宋_GB2312" w:hAnsi="仿宋_GB2312" w:eastAsia="仿宋_GB2312"/>
          <w:sz w:val="32"/>
          <w:lang w:eastAsia="zh-CN"/>
        </w:rPr>
        <w:t>》《</w:t>
      </w:r>
      <w:r>
        <w:rPr>
          <w:rFonts w:ascii="仿宋_GB2312" w:hAnsi="仿宋_GB2312" w:eastAsia="仿宋_GB2312"/>
          <w:sz w:val="32"/>
        </w:rPr>
        <w:t>中华人民共和国水土保持法</w:t>
      </w:r>
      <w:r>
        <w:rPr>
          <w:rFonts w:hint="eastAsia" w:ascii="仿宋_GB2312" w:hAnsi="仿宋_GB2312" w:eastAsia="仿宋_GB2312"/>
          <w:sz w:val="32"/>
          <w:lang w:eastAsia="zh-CN"/>
        </w:rPr>
        <w:t>》《</w:t>
      </w:r>
      <w:r>
        <w:rPr>
          <w:rFonts w:ascii="仿宋_GB2312" w:hAnsi="仿宋_GB2312" w:eastAsia="仿宋_GB2312"/>
          <w:sz w:val="32"/>
        </w:rPr>
        <w:t>中华人民共和国渔业法</w:t>
      </w:r>
      <w:r>
        <w:rPr>
          <w:rFonts w:hint="eastAsia" w:ascii="仿宋_GB2312" w:hAnsi="仿宋_GB2312" w:eastAsia="仿宋_GB2312"/>
          <w:sz w:val="32"/>
          <w:lang w:eastAsia="zh-CN"/>
        </w:rPr>
        <w:t>》《</w:t>
      </w:r>
      <w:r>
        <w:rPr>
          <w:rFonts w:ascii="仿宋_GB2312" w:hAnsi="仿宋_GB2312" w:eastAsia="仿宋_GB2312"/>
          <w:sz w:val="32"/>
        </w:rPr>
        <w:t>中华人民共和国河道管理条例》</w:t>
      </w:r>
      <w:r>
        <w:rPr>
          <w:rFonts w:hint="eastAsia" w:ascii="仿宋_GB2312" w:hAnsi="仿宋_GB2312" w:eastAsia="仿宋_GB2312"/>
          <w:sz w:val="32"/>
          <w:lang w:eastAsia="zh-CN"/>
        </w:rPr>
        <w:t>《</w:t>
      </w:r>
      <w:r>
        <w:rPr>
          <w:rFonts w:ascii="仿宋_GB2312" w:hAnsi="仿宋_GB2312" w:eastAsia="仿宋_GB2312"/>
          <w:sz w:val="32"/>
        </w:rPr>
        <w:t>中华人民共和国防洪法》等法律、法规，依法治水、管水；组织制定全州水利、水产业发展战略规划，中长期规划和年度计划，以及全州河道、湖泊的流域综合规划，并依法负责监督实施；主管全州河道、湖泊、水库及人工水道等水域及防洪工程、负责州内主要河道、水库的综合治理及开发利用工作；对全州水利工程建设进行行业管理；指导农村水利工作；组织协调农田水利基本建设、农村水利和乡镇供水工作；主管全州防汛抗旱工作及水土保持工作，负责全州防汛抗旱总指挥部办公室的日常工作；负责我州农村改水长期规划及年度计划编制，组织、工程设计审查，监督改水工程建设；负责审查大中型水利、水产基建项目建议书和可行性报告及初步设计；组织重大水利、水产科学研究和技术推广；组织对水利行业技术质量标准和水利工程的规程、规范的监督实施；承办自治州人民政府交办的其他事项。</w:t>
      </w:r>
    </w:p>
    <w:p w14:paraId="671FD6EB">
      <w:pPr>
        <w:spacing w:line="640" w:lineRule="exact"/>
        <w:ind w:firstLine="640"/>
        <w:jc w:val="both"/>
        <w:outlineLvl w:val="2"/>
      </w:pPr>
      <w:r>
        <w:rPr>
          <w:rFonts w:ascii="黑体" w:hAnsi="黑体" w:eastAsia="黑体"/>
          <w:sz w:val="32"/>
        </w:rPr>
        <w:t>二、机构设置及人员情况</w:t>
      </w:r>
    </w:p>
    <w:p w14:paraId="405CE5DD">
      <w:pPr>
        <w:spacing w:line="580" w:lineRule="exact"/>
        <w:ind w:firstLine="640"/>
        <w:jc w:val="both"/>
      </w:pPr>
      <w:r>
        <w:rPr>
          <w:rFonts w:ascii="仿宋_GB2312" w:hAnsi="仿宋_GB2312" w:eastAsia="仿宋_GB2312"/>
          <w:sz w:val="32"/>
        </w:rPr>
        <w:t>克孜勒苏柯尔克孜自治州水利局2024年度，实有人数54人，其中：在职人员26人，增加0人；离休人员0人，增加0人；退休人员28人,增加4人。</w:t>
      </w:r>
    </w:p>
    <w:p w14:paraId="0E5BA965">
      <w:pPr>
        <w:spacing w:line="580" w:lineRule="exact"/>
        <w:ind w:firstLine="640"/>
        <w:jc w:val="both"/>
      </w:pPr>
      <w:r>
        <w:rPr>
          <w:rFonts w:ascii="仿宋_GB2312" w:hAnsi="仿宋_GB2312" w:eastAsia="仿宋_GB2312"/>
          <w:sz w:val="32"/>
        </w:rPr>
        <w:t>克孜勒苏柯尔克孜自治州水利局无下属预算单位，下设10个科室，分别是：办公室、规划计划科、水资源管理科、农牧水利和水土保持科、水利工程建设运行科、河湖管理中心、防汛抗旱指挥部办公室、农村供水办公室、质量监督站、水库移民事务管理中心。</w:t>
      </w:r>
    </w:p>
    <w:p w14:paraId="06A03A1E">
      <w:r>
        <w:br w:type="page"/>
      </w:r>
    </w:p>
    <w:p w14:paraId="19117141">
      <w:pPr>
        <w:spacing w:line="240" w:lineRule="auto"/>
        <w:jc w:val="center"/>
        <w:outlineLvl w:val="1"/>
      </w:pPr>
      <w:r>
        <w:rPr>
          <w:rFonts w:ascii="黑体" w:hAnsi="黑体" w:eastAsia="黑体"/>
          <w:sz w:val="32"/>
        </w:rPr>
        <w:t>第二部分 部门决算情况说明</w:t>
      </w:r>
    </w:p>
    <w:p w14:paraId="25A56A0A">
      <w:pPr>
        <w:spacing w:line="640" w:lineRule="exact"/>
        <w:ind w:firstLine="640"/>
        <w:jc w:val="both"/>
        <w:outlineLvl w:val="2"/>
      </w:pPr>
      <w:r>
        <w:rPr>
          <w:rFonts w:ascii="黑体" w:hAnsi="黑体" w:eastAsia="黑体"/>
          <w:sz w:val="32"/>
        </w:rPr>
        <w:t>一、收入支出决算总体情况说明</w:t>
      </w:r>
    </w:p>
    <w:p w14:paraId="00EF2186">
      <w:pPr>
        <w:spacing w:line="580" w:lineRule="exact"/>
        <w:ind w:firstLine="640"/>
        <w:jc w:val="both"/>
      </w:pPr>
      <w:r>
        <w:rPr>
          <w:rFonts w:ascii="仿宋_GB2312" w:hAnsi="仿宋_GB2312" w:eastAsia="仿宋_GB2312"/>
          <w:b/>
          <w:sz w:val="32"/>
        </w:rPr>
        <w:t>2024年度收入总计3,624.51万元，</w:t>
      </w:r>
      <w:r>
        <w:rPr>
          <w:rFonts w:ascii="仿宋_GB2312" w:hAnsi="仿宋_GB2312" w:eastAsia="仿宋_GB2312"/>
          <w:b w:val="0"/>
          <w:sz w:val="32"/>
        </w:rPr>
        <w:t>其中：本年收入合计1,985.84万元，使用非财政拨款结余（含专用结余）0.00万元，年初结转和结余1,638.67万元。</w:t>
      </w:r>
    </w:p>
    <w:p w14:paraId="0B238453">
      <w:pPr>
        <w:spacing w:line="580" w:lineRule="exact"/>
        <w:ind w:firstLine="640"/>
        <w:jc w:val="both"/>
      </w:pPr>
      <w:r>
        <w:rPr>
          <w:rFonts w:ascii="仿宋_GB2312" w:hAnsi="仿宋_GB2312" w:eastAsia="仿宋_GB2312"/>
          <w:b/>
          <w:sz w:val="32"/>
        </w:rPr>
        <w:t>2024年度支出总计3,624.51万元，</w:t>
      </w:r>
      <w:r>
        <w:rPr>
          <w:rFonts w:ascii="仿宋_GB2312" w:hAnsi="仿宋_GB2312" w:eastAsia="仿宋_GB2312"/>
          <w:b w:val="0"/>
          <w:sz w:val="32"/>
        </w:rPr>
        <w:t>其中：本年支出合计2,109.69万元，结余分配0.00万元，年末结转和结余1,514.82万元。</w:t>
      </w:r>
    </w:p>
    <w:p w14:paraId="2FB8B1A8">
      <w:pPr>
        <w:spacing w:line="580" w:lineRule="exact"/>
        <w:ind w:firstLine="640"/>
        <w:jc w:val="both"/>
      </w:pPr>
      <w:r>
        <w:rPr>
          <w:rFonts w:ascii="仿宋_GB2312" w:hAnsi="仿宋_GB2312" w:eastAsia="仿宋_GB2312"/>
          <w:b w:val="0"/>
          <w:sz w:val="32"/>
        </w:rPr>
        <w:t>收入支出总体与上年相比，减少1,863.05万元，下降33.95%，主要原因是：本年减少玛尔坎恰提水利工程等重点项目前期费与水资源节约管理与保护专项经费，减少往年结转和结余。</w:t>
      </w:r>
    </w:p>
    <w:p w14:paraId="2CF7ABCE">
      <w:pPr>
        <w:spacing w:line="640" w:lineRule="exact"/>
        <w:ind w:firstLine="640"/>
        <w:jc w:val="both"/>
        <w:outlineLvl w:val="2"/>
      </w:pPr>
      <w:r>
        <w:rPr>
          <w:rFonts w:ascii="黑体" w:hAnsi="黑体" w:eastAsia="黑体"/>
          <w:sz w:val="32"/>
        </w:rPr>
        <w:t>二、收入决算情况说明</w:t>
      </w:r>
    </w:p>
    <w:p w14:paraId="30230126">
      <w:pPr>
        <w:spacing w:line="580" w:lineRule="exact"/>
        <w:ind w:firstLine="640"/>
        <w:jc w:val="both"/>
      </w:pPr>
      <w:r>
        <w:rPr>
          <w:rFonts w:ascii="仿宋_GB2312" w:hAnsi="仿宋_GB2312" w:eastAsia="仿宋_GB2312"/>
          <w:b/>
          <w:sz w:val="32"/>
        </w:rPr>
        <w:t>本年收入1,985.84万元，</w:t>
      </w:r>
      <w:r>
        <w:rPr>
          <w:rFonts w:ascii="仿宋_GB2312" w:hAnsi="仿宋_GB2312" w:eastAsia="仿宋_GB2312"/>
          <w:b w:val="0"/>
          <w:sz w:val="32"/>
        </w:rPr>
        <w:t>其中：财政拨款收入1,756.27万元，占88.44%；上级补助收入0.00万元，占0.00%；事业收入0.00万元，占0.00%；经营收入0.00万元，占0.00%；附属单位上缴收入0.00万元，占0.00%；其他收入229.57万元，占11.56%。</w:t>
      </w:r>
    </w:p>
    <w:p w14:paraId="33844B59">
      <w:pPr>
        <w:spacing w:line="640" w:lineRule="exact"/>
        <w:ind w:firstLine="640"/>
        <w:jc w:val="both"/>
        <w:outlineLvl w:val="2"/>
      </w:pPr>
      <w:r>
        <w:rPr>
          <w:rFonts w:ascii="黑体" w:hAnsi="黑体" w:eastAsia="黑体"/>
          <w:sz w:val="32"/>
        </w:rPr>
        <w:t>三、支出决算情况说明</w:t>
      </w:r>
    </w:p>
    <w:p w14:paraId="044F5578">
      <w:pPr>
        <w:spacing w:line="580" w:lineRule="exact"/>
        <w:ind w:firstLine="640"/>
        <w:jc w:val="both"/>
      </w:pPr>
      <w:r>
        <w:rPr>
          <w:rFonts w:ascii="仿宋_GB2312" w:hAnsi="仿宋_GB2312" w:eastAsia="仿宋_GB2312"/>
          <w:b/>
          <w:sz w:val="32"/>
        </w:rPr>
        <w:t>本年支出2,109.69万元，</w:t>
      </w:r>
      <w:r>
        <w:rPr>
          <w:rFonts w:ascii="仿宋_GB2312" w:hAnsi="仿宋_GB2312" w:eastAsia="仿宋_GB2312"/>
          <w:b w:val="0"/>
          <w:sz w:val="32"/>
        </w:rPr>
        <w:t>其中：基本支出614.62万元，占29.13%；项目支出1,495.07万元，占70.87%；上缴上级支出0.00万元，占0.00%；经营支出0.00万元，占0.00%；对附属单位补助支出0.00万元，占0.00%。</w:t>
      </w:r>
    </w:p>
    <w:p w14:paraId="5B1B6BAD">
      <w:pPr>
        <w:spacing w:line="640" w:lineRule="exact"/>
        <w:ind w:firstLine="640"/>
        <w:jc w:val="both"/>
        <w:outlineLvl w:val="2"/>
      </w:pPr>
      <w:r>
        <w:rPr>
          <w:rFonts w:ascii="黑体" w:hAnsi="黑体" w:eastAsia="黑体"/>
          <w:sz w:val="32"/>
        </w:rPr>
        <w:t>四、财政拨款收入支出决算总体情况说明</w:t>
      </w:r>
    </w:p>
    <w:p w14:paraId="65C63765">
      <w:pPr>
        <w:spacing w:line="580" w:lineRule="exact"/>
        <w:ind w:firstLine="640"/>
        <w:jc w:val="both"/>
      </w:pPr>
      <w:r>
        <w:rPr>
          <w:rFonts w:ascii="仿宋_GB2312" w:hAnsi="仿宋_GB2312" w:eastAsia="仿宋_GB2312"/>
          <w:b/>
          <w:sz w:val="32"/>
        </w:rPr>
        <w:t>2024年度财政拨款收入总计1,756.27万元，</w:t>
      </w:r>
      <w:r>
        <w:rPr>
          <w:rFonts w:ascii="仿宋_GB2312" w:hAnsi="仿宋_GB2312" w:eastAsia="仿宋_GB2312"/>
          <w:b w:val="0"/>
          <w:sz w:val="32"/>
        </w:rPr>
        <w:t>其中：年初财政拨款结转和结余0.00万元，本年财政拨款收入1,756.27万元。</w:t>
      </w:r>
      <w:r>
        <w:rPr>
          <w:rFonts w:ascii="仿宋_GB2312" w:hAnsi="仿宋_GB2312" w:eastAsia="仿宋_GB2312"/>
          <w:b/>
          <w:sz w:val="32"/>
        </w:rPr>
        <w:t>财政拨款支出总计1,756.27万元，</w:t>
      </w:r>
      <w:r>
        <w:rPr>
          <w:rFonts w:ascii="仿宋_GB2312" w:hAnsi="仿宋_GB2312" w:eastAsia="仿宋_GB2312"/>
          <w:b w:val="0"/>
          <w:sz w:val="32"/>
        </w:rPr>
        <w:t>其中：年末财政拨款结转和结余0.00万元，本年财政拨款支出1,756.27万元。</w:t>
      </w:r>
    </w:p>
    <w:p w14:paraId="10D21C1F">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减少1,391.05万元，下降44.20%，主要原因是：本年减少玛尔坎恰提等重大水利工程前期费，水资源节约管理与保护专项经费。</w:t>
      </w:r>
      <w:r>
        <w:rPr>
          <w:rFonts w:ascii="仿宋_GB2312" w:hAnsi="仿宋_GB2312" w:eastAsia="仿宋_GB2312"/>
          <w:b/>
          <w:sz w:val="32"/>
        </w:rPr>
        <w:t>与年初预算相比，</w:t>
      </w:r>
      <w:r>
        <w:rPr>
          <w:rFonts w:ascii="仿宋_GB2312" w:hAnsi="仿宋_GB2312" w:eastAsia="仿宋_GB2312"/>
          <w:b w:val="0"/>
          <w:sz w:val="32"/>
        </w:rPr>
        <w:t>年初预算数688.05万元，决算数1,756.27万元，预决算差异率155.25%，主要原因是：年中追加特大防汛补助资金、为民办实事及第一书记工作经费、就业见习补贴、阿依尕特水库工程及水利重点项目前期费等项目，导致预决算存在差异。</w:t>
      </w:r>
    </w:p>
    <w:p w14:paraId="6E57C499">
      <w:pPr>
        <w:spacing w:line="640" w:lineRule="exact"/>
        <w:ind w:firstLine="640"/>
        <w:jc w:val="both"/>
        <w:outlineLvl w:val="2"/>
      </w:pPr>
      <w:r>
        <w:rPr>
          <w:rFonts w:ascii="黑体" w:hAnsi="黑体" w:eastAsia="黑体"/>
          <w:sz w:val="32"/>
        </w:rPr>
        <w:t>五、一般公共预算财政拨款支出决算情况说明</w:t>
      </w:r>
    </w:p>
    <w:p w14:paraId="5035FB73">
      <w:pPr>
        <w:spacing w:line="640" w:lineRule="exact"/>
        <w:ind w:firstLine="640"/>
        <w:jc w:val="both"/>
        <w:outlineLvl w:val="3"/>
      </w:pPr>
      <w:r>
        <w:rPr>
          <w:rFonts w:ascii="楷体_GB2312" w:hAnsi="楷体_GB2312" w:eastAsia="楷体_GB2312"/>
          <w:b/>
          <w:sz w:val="32"/>
        </w:rPr>
        <w:t>（一）一般公共预算财政拨款支出决算总体情况</w:t>
      </w:r>
    </w:p>
    <w:p w14:paraId="6A52870B">
      <w:pPr>
        <w:spacing w:line="580" w:lineRule="exact"/>
        <w:ind w:firstLine="640"/>
        <w:jc w:val="both"/>
      </w:pPr>
      <w:r>
        <w:rPr>
          <w:rFonts w:ascii="仿宋_GB2312" w:hAnsi="仿宋_GB2312" w:eastAsia="仿宋_GB2312"/>
          <w:b/>
          <w:sz w:val="32"/>
        </w:rPr>
        <w:t>2024年度一般公共预算财政拨款支出1,756.27万元，</w:t>
      </w:r>
      <w:r>
        <w:rPr>
          <w:rFonts w:ascii="仿宋_GB2312" w:hAnsi="仿宋_GB2312" w:eastAsia="仿宋_GB2312"/>
          <w:b w:val="0"/>
          <w:sz w:val="32"/>
        </w:rPr>
        <w:t>占本年支出合计的83.25%。</w:t>
      </w:r>
      <w:r>
        <w:rPr>
          <w:rFonts w:ascii="仿宋_GB2312" w:hAnsi="仿宋_GB2312" w:eastAsia="仿宋_GB2312"/>
          <w:b/>
          <w:sz w:val="32"/>
        </w:rPr>
        <w:t>与上年相比，</w:t>
      </w:r>
      <w:r>
        <w:rPr>
          <w:rFonts w:ascii="仿宋_GB2312" w:hAnsi="仿宋_GB2312" w:eastAsia="仿宋_GB2312"/>
          <w:b w:val="0"/>
          <w:sz w:val="32"/>
        </w:rPr>
        <w:t>减少1,391.05万元，下降44.20%，主要原因是：本年玛尔坎恰提水利工程等重大工程前期费较上年减少。</w:t>
      </w:r>
      <w:r>
        <w:rPr>
          <w:rFonts w:ascii="仿宋_GB2312" w:hAnsi="仿宋_GB2312" w:eastAsia="仿宋_GB2312"/>
          <w:b/>
          <w:sz w:val="32"/>
        </w:rPr>
        <w:t>与年初预算相比,</w:t>
      </w:r>
      <w:r>
        <w:rPr>
          <w:rFonts w:ascii="仿宋_GB2312" w:hAnsi="仿宋_GB2312" w:eastAsia="仿宋_GB2312"/>
          <w:b w:val="0"/>
          <w:sz w:val="32"/>
        </w:rPr>
        <w:t>年初预算数688.05万元，决算数1,756.27万元，预决算差异率155.25%，主要原因是：年中追加特大防汛补助资金、为民</w:t>
      </w:r>
      <w:r>
        <w:rPr>
          <w:rFonts w:hint="eastAsia" w:ascii="仿宋_GB2312" w:hAnsi="仿宋_GB2312" w:eastAsia="仿宋_GB2312"/>
          <w:b w:val="0"/>
          <w:sz w:val="32"/>
          <w:lang w:eastAsia="zh-CN"/>
        </w:rPr>
        <w:t>办实事</w:t>
      </w:r>
      <w:r>
        <w:rPr>
          <w:rFonts w:ascii="仿宋_GB2312" w:hAnsi="仿宋_GB2312" w:eastAsia="仿宋_GB2312"/>
          <w:b w:val="0"/>
          <w:sz w:val="32"/>
        </w:rPr>
        <w:t>及第一书记工作经费、就业见习补贴、阿依尕特水库工程及水利重点项目前期费等项目，导致预决算存在差异。</w:t>
      </w:r>
    </w:p>
    <w:p w14:paraId="3A8C8E15">
      <w:pPr>
        <w:spacing w:line="640" w:lineRule="exact"/>
        <w:ind w:firstLine="640"/>
        <w:jc w:val="both"/>
        <w:outlineLvl w:val="3"/>
      </w:pPr>
      <w:r>
        <w:rPr>
          <w:rFonts w:ascii="楷体_GB2312" w:hAnsi="楷体_GB2312" w:eastAsia="楷体_GB2312"/>
          <w:b/>
          <w:sz w:val="32"/>
        </w:rPr>
        <w:t>（二）一般公共预算财政拨款支出决算结构情况</w:t>
      </w:r>
    </w:p>
    <w:p w14:paraId="3E2EEE9E">
      <w:pPr>
        <w:spacing w:line="580" w:lineRule="exact"/>
        <w:ind w:firstLine="640"/>
        <w:jc w:val="both"/>
      </w:pPr>
      <w:r>
        <w:rPr>
          <w:rFonts w:ascii="仿宋_GB2312" w:hAnsi="仿宋_GB2312" w:eastAsia="仿宋_GB2312"/>
          <w:b w:val="0"/>
          <w:sz w:val="32"/>
        </w:rPr>
        <w:t>1.一般公共服务支出(类)60.00万元,占3.42%。</w:t>
      </w:r>
    </w:p>
    <w:p w14:paraId="2B7BAF7F">
      <w:pPr>
        <w:spacing w:line="580" w:lineRule="exact"/>
        <w:ind w:firstLine="640"/>
        <w:jc w:val="both"/>
      </w:pPr>
      <w:r>
        <w:rPr>
          <w:rFonts w:ascii="仿宋_GB2312" w:hAnsi="仿宋_GB2312" w:eastAsia="仿宋_GB2312"/>
          <w:b w:val="0"/>
          <w:sz w:val="32"/>
        </w:rPr>
        <w:t>2.社会保障和就业支出(类)121.21万元,占6.90%。</w:t>
      </w:r>
    </w:p>
    <w:p w14:paraId="04B031FD">
      <w:pPr>
        <w:spacing w:line="580" w:lineRule="exact"/>
        <w:ind w:firstLine="640"/>
        <w:jc w:val="both"/>
      </w:pPr>
      <w:r>
        <w:rPr>
          <w:rFonts w:ascii="仿宋_GB2312" w:hAnsi="仿宋_GB2312" w:eastAsia="仿宋_GB2312"/>
          <w:b w:val="0"/>
          <w:sz w:val="32"/>
        </w:rPr>
        <w:t>3.农林水支出(类)1,575.06万元,占89.68%。</w:t>
      </w:r>
    </w:p>
    <w:p w14:paraId="2ED2FB0C">
      <w:pPr>
        <w:spacing w:line="640" w:lineRule="exact"/>
        <w:ind w:firstLine="640"/>
        <w:jc w:val="both"/>
        <w:outlineLvl w:val="3"/>
      </w:pPr>
      <w:r>
        <w:rPr>
          <w:rFonts w:ascii="楷体_GB2312" w:hAnsi="楷体_GB2312" w:eastAsia="楷体_GB2312"/>
          <w:b/>
          <w:sz w:val="32"/>
        </w:rPr>
        <w:t>（三）一般公共预算财政拨款支出决算具体情况</w:t>
      </w:r>
    </w:p>
    <w:p w14:paraId="41B31B02">
      <w:pPr>
        <w:spacing w:line="580" w:lineRule="exact"/>
        <w:ind w:firstLine="640"/>
        <w:jc w:val="both"/>
      </w:pPr>
      <w:r>
        <w:rPr>
          <w:rFonts w:ascii="仿宋_GB2312" w:hAnsi="仿宋_GB2312" w:eastAsia="仿宋_GB2312"/>
          <w:b w:val="0"/>
          <w:sz w:val="32"/>
        </w:rPr>
        <w:t>1.一般公共服务支出(类)发展与改革事务(款)其他发展与改革事务支出(项):支出决算数为60.00万元，比上年决算减少140.00万元，下降70.00%,主要原因是：本年减少重大水利工程款。</w:t>
      </w:r>
    </w:p>
    <w:p w14:paraId="5F33804F">
      <w:pPr>
        <w:spacing w:line="580" w:lineRule="exact"/>
        <w:ind w:firstLine="640"/>
        <w:jc w:val="both"/>
      </w:pPr>
      <w:r>
        <w:rPr>
          <w:rFonts w:ascii="仿宋_GB2312" w:hAnsi="仿宋_GB2312" w:eastAsia="仿宋_GB2312"/>
          <w:b w:val="0"/>
          <w:sz w:val="32"/>
        </w:rPr>
        <w:t>2.社会保障和就业支出(类)行政事业单位养老支出(款)行政单位离退休(项):支出决算数为43.40万元，比上年决算增加8.81万元，增长25.47%,主要原因是：本年退休人员增加，退休费支出增加。</w:t>
      </w:r>
    </w:p>
    <w:p w14:paraId="1B9A3F81">
      <w:pPr>
        <w:spacing w:line="580" w:lineRule="exact"/>
        <w:ind w:firstLine="640"/>
        <w:jc w:val="both"/>
      </w:pPr>
      <w:r>
        <w:rPr>
          <w:rFonts w:ascii="仿宋_GB2312" w:hAnsi="仿宋_GB2312" w:eastAsia="仿宋_GB2312"/>
          <w:b w:val="0"/>
          <w:sz w:val="32"/>
        </w:rPr>
        <w:t>3.社会保障和就业支出(类)行政事业单位养老支出(款)事业单位离退休(项):支出决算数为1.55万元，比上年决算增加1.55万元，增长100.00%,主要原因是：本年功能科目调整，事业单位离退休上年度在主科目列支，本年单独列支，导致经费较上年增加。</w:t>
      </w:r>
    </w:p>
    <w:p w14:paraId="25F309DF">
      <w:pPr>
        <w:spacing w:line="580" w:lineRule="exact"/>
        <w:ind w:firstLine="640"/>
        <w:jc w:val="both"/>
      </w:pPr>
      <w:r>
        <w:rPr>
          <w:rFonts w:ascii="仿宋_GB2312" w:hAnsi="仿宋_GB2312" w:eastAsia="仿宋_GB2312"/>
          <w:b w:val="0"/>
          <w:sz w:val="32"/>
        </w:rPr>
        <w:t>4.社会保障和就业支出(类)行政事业单位养老支出(款)机关事业单位基本养老保险缴费支出(项):支出决算数为47.77万元，比上年决算减少156.85万元，下降76.65%,主要原因是：本年功能科目调整，本年部分养老保险缴费调整至主科目列支，导致经费较上年减少。</w:t>
      </w:r>
    </w:p>
    <w:p w14:paraId="7FD738E4">
      <w:pPr>
        <w:spacing w:line="580" w:lineRule="exact"/>
        <w:ind w:firstLine="640"/>
        <w:jc w:val="both"/>
      </w:pPr>
      <w:r>
        <w:rPr>
          <w:rFonts w:ascii="仿宋_GB2312" w:hAnsi="仿宋_GB2312" w:eastAsia="仿宋_GB2312"/>
          <w:b w:val="0"/>
          <w:sz w:val="32"/>
        </w:rPr>
        <w:t>5.社会保障和就业支出(类)行政事业单位养老支出(款)机关事业单位职业年金缴费支出(项):支出决算数为25.07万元，比上年决算减少63.53万元，下降71.70%,主要原因是：本年新增退休人员较上年减少，职业年金缴费较上年减少。</w:t>
      </w:r>
    </w:p>
    <w:p w14:paraId="57610E6A">
      <w:pPr>
        <w:spacing w:line="580" w:lineRule="exact"/>
        <w:ind w:firstLine="640"/>
        <w:jc w:val="both"/>
      </w:pPr>
      <w:r>
        <w:rPr>
          <w:rFonts w:ascii="仿宋_GB2312" w:hAnsi="仿宋_GB2312" w:eastAsia="仿宋_GB2312"/>
          <w:b w:val="0"/>
          <w:sz w:val="32"/>
        </w:rPr>
        <w:t>6.社会保障和就业支出(类)就业补助(款)就业见习补贴(项):支出决算数为3.42万元，比上年决算增加3.42万元，增长100.00%,主要原因是：本年增加就业见习补贴。</w:t>
      </w:r>
    </w:p>
    <w:p w14:paraId="7D2296D8">
      <w:pPr>
        <w:spacing w:line="580" w:lineRule="exact"/>
        <w:ind w:firstLine="640"/>
        <w:jc w:val="both"/>
      </w:pPr>
      <w:r>
        <w:rPr>
          <w:rFonts w:ascii="仿宋_GB2312" w:hAnsi="仿宋_GB2312" w:eastAsia="仿宋_GB2312"/>
          <w:b w:val="0"/>
          <w:sz w:val="32"/>
        </w:rPr>
        <w:t>7.社会保障和就业支出(类)抚恤(款)死亡抚恤(项):支出决算数为0.00万元，比上年决算减少25.20万元，下降100.00%,主要原因是：本年减少退休人员死亡抚恤金。</w:t>
      </w:r>
    </w:p>
    <w:p w14:paraId="46305C23">
      <w:pPr>
        <w:spacing w:line="580" w:lineRule="exact"/>
        <w:ind w:firstLine="640"/>
        <w:jc w:val="both"/>
      </w:pPr>
      <w:r>
        <w:rPr>
          <w:rFonts w:ascii="仿宋_GB2312" w:hAnsi="仿宋_GB2312" w:eastAsia="仿宋_GB2312"/>
          <w:b w:val="0"/>
          <w:sz w:val="32"/>
        </w:rPr>
        <w:t>8.农林水支出(类)水利(款)行政运行(项):支出决算数为367.77万元，比上年决算减少32.01万元，下降8.01%,主要原因是：本年聘用人员较上年减少，人员经费减少。</w:t>
      </w:r>
    </w:p>
    <w:p w14:paraId="6C01879F">
      <w:pPr>
        <w:spacing w:line="580" w:lineRule="exact"/>
        <w:ind w:firstLine="640"/>
        <w:jc w:val="both"/>
      </w:pPr>
      <w:r>
        <w:rPr>
          <w:rFonts w:ascii="仿宋_GB2312" w:hAnsi="仿宋_GB2312" w:eastAsia="仿宋_GB2312"/>
          <w:b w:val="0"/>
          <w:sz w:val="32"/>
        </w:rPr>
        <w:t>9.农林水支出(类)水利(款)水利行业业务管理(项):支出决算数为123.36万元，比上年决算增加14.68万元，增长13.51%,主要原因是：事业编人员工资调增，相关支出增加。</w:t>
      </w:r>
    </w:p>
    <w:p w14:paraId="5EDDE9D6">
      <w:pPr>
        <w:spacing w:line="580" w:lineRule="exact"/>
        <w:ind w:firstLine="640"/>
        <w:jc w:val="both"/>
      </w:pPr>
      <w:r>
        <w:rPr>
          <w:rFonts w:ascii="仿宋_GB2312" w:hAnsi="仿宋_GB2312" w:eastAsia="仿宋_GB2312"/>
          <w:b w:val="0"/>
          <w:sz w:val="32"/>
        </w:rPr>
        <w:t>10.农林水支出(类)水利(款)水利前期工作(项):支出决算数为1,000.00万元，比上年决算减少1,000.00万元，下降50.00%,主要原因是：本年减少水利工程前期费。</w:t>
      </w:r>
    </w:p>
    <w:p w14:paraId="4E2C022D">
      <w:pPr>
        <w:spacing w:line="580" w:lineRule="exact"/>
        <w:ind w:firstLine="640"/>
        <w:jc w:val="both"/>
      </w:pPr>
      <w:r>
        <w:rPr>
          <w:rFonts w:ascii="仿宋_GB2312" w:hAnsi="仿宋_GB2312" w:eastAsia="仿宋_GB2312"/>
          <w:b w:val="0"/>
          <w:sz w:val="32"/>
        </w:rPr>
        <w:t>11.农林水支出(类)水利(款)水土保持(项):支出决算数为22.12万元，比上年决算增加22.12万元，增长100.00%,主要原因是：该项目资金进行科目调整，水土保持工作经费、农田灌溉水利用系数测算项目从其他水利支出科目调整至本科目，因此经费增加。</w:t>
      </w:r>
    </w:p>
    <w:p w14:paraId="6504FE1B">
      <w:pPr>
        <w:spacing w:line="580" w:lineRule="exact"/>
        <w:ind w:firstLine="640"/>
        <w:jc w:val="both"/>
      </w:pPr>
      <w:r>
        <w:rPr>
          <w:rFonts w:ascii="仿宋_GB2312" w:hAnsi="仿宋_GB2312" w:eastAsia="仿宋_GB2312"/>
          <w:b w:val="0"/>
          <w:sz w:val="32"/>
        </w:rPr>
        <w:t>12.农林水支出(类)水利(款)水资源节约管理与保护(项):支出决算数为0.00万元，比上年决算减少14.41万元，下降100.00%,主要原因是：本年度未安排水资源节约管理与保护项目。</w:t>
      </w:r>
    </w:p>
    <w:p w14:paraId="591C9390">
      <w:pPr>
        <w:spacing w:line="580" w:lineRule="exact"/>
        <w:ind w:firstLine="640"/>
        <w:jc w:val="both"/>
      </w:pPr>
      <w:r>
        <w:rPr>
          <w:rFonts w:ascii="仿宋_GB2312" w:hAnsi="仿宋_GB2312" w:eastAsia="仿宋_GB2312"/>
          <w:b w:val="0"/>
          <w:sz w:val="32"/>
        </w:rPr>
        <w:t>13.农林水支出(类)水利(款)防汛(项):支出决算数为4.99万元，比上年决算增加4.99万元，增长100.00%,主要原因是：本年增加特大防汛补助项目资金。</w:t>
      </w:r>
    </w:p>
    <w:p w14:paraId="5F130562">
      <w:pPr>
        <w:spacing w:line="580" w:lineRule="exact"/>
        <w:ind w:firstLine="640"/>
        <w:jc w:val="both"/>
      </w:pPr>
      <w:r>
        <w:rPr>
          <w:rFonts w:ascii="仿宋_GB2312" w:hAnsi="仿宋_GB2312" w:eastAsia="仿宋_GB2312"/>
          <w:b w:val="0"/>
          <w:sz w:val="32"/>
        </w:rPr>
        <w:t>14.农林水支出(类)水利(款)其他水利支出(项):支出决算数为56.83万元，比上年决算减少14.63万元，下降20.47%,主要原因是：该项目资金进行科目调整，水土保持工作经费、农田灌溉水利用系数测算项目调整至水土保持科目，因此经费减少。</w:t>
      </w:r>
    </w:p>
    <w:p w14:paraId="3156F8FC">
      <w:pPr>
        <w:spacing w:line="640" w:lineRule="exact"/>
        <w:ind w:firstLine="640"/>
        <w:jc w:val="both"/>
        <w:outlineLvl w:val="2"/>
      </w:pPr>
      <w:r>
        <w:rPr>
          <w:rFonts w:ascii="黑体" w:hAnsi="黑体" w:eastAsia="黑体"/>
          <w:sz w:val="32"/>
        </w:rPr>
        <w:t>六、一般公共预算财政拨款基本支出决算情况说明</w:t>
      </w:r>
    </w:p>
    <w:p w14:paraId="07D9FDD4">
      <w:pPr>
        <w:spacing w:line="580" w:lineRule="exact"/>
        <w:ind w:firstLine="640"/>
        <w:jc w:val="both"/>
      </w:pPr>
      <w:r>
        <w:rPr>
          <w:rFonts w:ascii="仿宋_GB2312" w:hAnsi="仿宋_GB2312" w:eastAsia="仿宋_GB2312"/>
          <w:b w:val="0"/>
          <w:sz w:val="32"/>
        </w:rPr>
        <w:t>2024年度一般公共预算财政拨款基本支出608.91万元，其中：</w:t>
      </w:r>
      <w:r>
        <w:rPr>
          <w:rFonts w:ascii="仿宋_GB2312" w:hAnsi="仿宋_GB2312" w:eastAsia="仿宋_GB2312"/>
          <w:b/>
          <w:sz w:val="32"/>
        </w:rPr>
        <w:t>人员经费578.00万元，</w:t>
      </w:r>
      <w:r>
        <w:rPr>
          <w:rFonts w:ascii="仿宋_GB2312" w:hAnsi="仿宋_GB2312" w:eastAsia="仿宋_GB2312"/>
          <w:b w:val="0"/>
          <w:sz w:val="32"/>
        </w:rPr>
        <w:t>包括：基本工资、津贴补贴、奖金、机关事业单位基本养老保险缴费、职业年金缴费、职工基本医疗保险缴费、其他社会保障缴费、住房公积金、退休费、生活补助。</w:t>
      </w:r>
    </w:p>
    <w:p w14:paraId="2017CBF3">
      <w:pPr>
        <w:spacing w:line="580" w:lineRule="exact"/>
        <w:ind w:firstLine="640"/>
        <w:jc w:val="both"/>
      </w:pPr>
      <w:r>
        <w:rPr>
          <w:rFonts w:ascii="仿宋_GB2312" w:hAnsi="仿宋_GB2312" w:eastAsia="仿宋_GB2312"/>
          <w:b/>
          <w:sz w:val="32"/>
        </w:rPr>
        <w:t>公用经费30.92万元，</w:t>
      </w:r>
      <w:r>
        <w:rPr>
          <w:rFonts w:ascii="仿宋_GB2312" w:hAnsi="仿宋_GB2312" w:eastAsia="仿宋_GB2312"/>
          <w:b w:val="0"/>
          <w:sz w:val="32"/>
        </w:rPr>
        <w:t>包括：办公费、印刷费、水费、电费、邮电费、差旅费、维修（护）费、租赁费、劳务费、工会经费、福利费、公务用车运行维护费、其他商品和服务支出。</w:t>
      </w:r>
    </w:p>
    <w:p w14:paraId="239980A8">
      <w:pPr>
        <w:spacing w:line="640" w:lineRule="exact"/>
        <w:ind w:firstLine="640"/>
        <w:jc w:val="both"/>
        <w:outlineLvl w:val="2"/>
      </w:pPr>
      <w:r>
        <w:rPr>
          <w:rFonts w:ascii="黑体" w:hAnsi="黑体" w:eastAsia="黑体"/>
          <w:sz w:val="32"/>
        </w:rPr>
        <w:t>七、政府性基金预算财政拨款收入支出决算情况说明</w:t>
      </w:r>
    </w:p>
    <w:p w14:paraId="46465C2B">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06D8E9DB">
      <w:pPr>
        <w:spacing w:line="640" w:lineRule="exact"/>
        <w:ind w:firstLine="640"/>
        <w:jc w:val="both"/>
        <w:outlineLvl w:val="2"/>
      </w:pPr>
      <w:r>
        <w:rPr>
          <w:rFonts w:ascii="黑体" w:hAnsi="黑体" w:eastAsia="黑体"/>
          <w:sz w:val="32"/>
        </w:rPr>
        <w:t>八、国有资本经营预算财政拨款收入支出决算情况说明</w:t>
      </w:r>
    </w:p>
    <w:p w14:paraId="0A508B1B">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1DDC9B8F">
      <w:pPr>
        <w:spacing w:line="640" w:lineRule="exact"/>
        <w:ind w:firstLine="640"/>
        <w:jc w:val="both"/>
        <w:outlineLvl w:val="2"/>
      </w:pPr>
      <w:r>
        <w:rPr>
          <w:rFonts w:ascii="黑体" w:hAnsi="黑体" w:eastAsia="黑体"/>
          <w:sz w:val="32"/>
        </w:rPr>
        <w:t>九、财政拨款“三公”经费支出决算情况说明</w:t>
      </w:r>
    </w:p>
    <w:p w14:paraId="48FF2DB0">
      <w:pPr>
        <w:spacing w:line="580" w:lineRule="exact"/>
        <w:ind w:firstLine="640"/>
        <w:jc w:val="both"/>
      </w:pPr>
      <w:r>
        <w:rPr>
          <w:rFonts w:ascii="仿宋_GB2312" w:hAnsi="仿宋_GB2312" w:eastAsia="仿宋_GB2312"/>
          <w:b/>
          <w:sz w:val="32"/>
        </w:rPr>
        <w:t>2024年度财政拨款“三公”经费支出9.60万元，</w:t>
      </w:r>
      <w:r>
        <w:rPr>
          <w:rFonts w:ascii="仿宋_GB2312" w:hAnsi="仿宋_GB2312" w:eastAsia="仿宋_GB2312"/>
          <w:b w:val="0"/>
          <w:sz w:val="32"/>
        </w:rPr>
        <w:t>比上年增加0.00万元，增长0.00%，主要原因是：</w:t>
      </w:r>
      <w:r>
        <w:rPr>
          <w:rFonts w:hint="eastAsia" w:ascii="仿宋_GB2312" w:hAnsi="仿宋_GB2312" w:eastAsia="仿宋_GB2312"/>
          <w:b w:val="0"/>
          <w:sz w:val="32"/>
          <w:lang w:eastAsia="zh-CN"/>
        </w:rPr>
        <w:t>本单位</w:t>
      </w:r>
      <w:r>
        <w:rPr>
          <w:rFonts w:ascii="仿宋_GB2312" w:hAnsi="仿宋_GB2312" w:eastAsia="仿宋_GB2312"/>
          <w:b w:val="0"/>
          <w:sz w:val="32"/>
        </w:rPr>
        <w:t>“三公”经费与上年一致无变化。其中：因公出国（境）费支出0.00万元，占0.00%，比上年增加0.00万元，增长0.00%，主要原因是：2023年与2024年均未安排因公出国（境）费支出。公务用车购置及运行维护费支出9.60万元，占100.00%，比上年增加0.00万元，增长0.00%，主要原因是：</w:t>
      </w:r>
      <w:r>
        <w:rPr>
          <w:rFonts w:hint="eastAsia" w:ascii="仿宋_GB2312" w:hAnsi="仿宋_GB2312" w:eastAsia="仿宋_GB2312"/>
          <w:b w:val="0"/>
          <w:sz w:val="32"/>
          <w:lang w:eastAsia="zh-CN"/>
        </w:rPr>
        <w:t>本单位</w:t>
      </w:r>
      <w:r>
        <w:rPr>
          <w:rFonts w:ascii="仿宋_GB2312" w:hAnsi="仿宋_GB2312" w:eastAsia="仿宋_GB2312"/>
          <w:b w:val="0"/>
          <w:sz w:val="32"/>
        </w:rPr>
        <w:t>公务用车运行维护费与上年一致无变化。公务接待费支出0.00万元，占0.00%，比上年增加0.00万元，增长0.00%，主要原因是：2023年与2024年均未安排公务接待费支出。</w:t>
      </w:r>
    </w:p>
    <w:p w14:paraId="22C2FB6F">
      <w:pPr>
        <w:spacing w:line="580" w:lineRule="exact"/>
        <w:ind w:firstLine="640"/>
        <w:jc w:val="both"/>
      </w:pPr>
      <w:r>
        <w:rPr>
          <w:rFonts w:ascii="仿宋_GB2312" w:hAnsi="仿宋_GB2312" w:eastAsia="仿宋_GB2312"/>
          <w:b/>
          <w:sz w:val="32"/>
        </w:rPr>
        <w:t>具体情况如下：</w:t>
      </w:r>
    </w:p>
    <w:p w14:paraId="422D149C">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63090517">
      <w:pPr>
        <w:spacing w:line="580" w:lineRule="exact"/>
        <w:ind w:firstLine="640"/>
        <w:jc w:val="both"/>
      </w:pPr>
      <w:r>
        <w:rPr>
          <w:rFonts w:ascii="仿宋_GB2312" w:hAnsi="仿宋_GB2312" w:eastAsia="仿宋_GB2312"/>
          <w:b w:val="0"/>
          <w:sz w:val="32"/>
        </w:rPr>
        <w:t>公务用车购置及运行维护费9.60万元，其中：公务用车购置费0.00万元，公务用车运行维护费9.60万元。公务用车运行维护费开支内容包括车辆加油，车辆维修，车辆保险费。公务用车购置数0辆，公务用车保有量3辆。国有资产占用情况中固定资产车辆3辆，与公务用车保有量差异原因是：本单位固定资产车辆与公务用车保有量一致无差异。</w:t>
      </w:r>
    </w:p>
    <w:p w14:paraId="16D09CD4">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5635E296">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9.60万元，决算数9.60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9.60万元，决算数9.60万元，预决算差异率0.00%，主要原因是：严格按照预算执行，预决算无差异。公务接待费全年预算数0.00万元，决算数0.00万元，预决算差异率0.00%，主要原因是：本单位无公务接待费。</w:t>
      </w:r>
    </w:p>
    <w:p w14:paraId="7F17A0AB">
      <w:pPr>
        <w:spacing w:line="640" w:lineRule="exact"/>
        <w:ind w:firstLine="640"/>
        <w:jc w:val="both"/>
        <w:outlineLvl w:val="2"/>
      </w:pPr>
      <w:r>
        <w:rPr>
          <w:rFonts w:ascii="黑体" w:hAnsi="黑体" w:eastAsia="黑体"/>
          <w:sz w:val="32"/>
        </w:rPr>
        <w:t>十、其他重要事项的情况说明</w:t>
      </w:r>
    </w:p>
    <w:p w14:paraId="62FCB6D1">
      <w:pPr>
        <w:spacing w:line="640" w:lineRule="exact"/>
        <w:ind w:firstLine="640"/>
        <w:jc w:val="both"/>
        <w:outlineLvl w:val="3"/>
      </w:pPr>
      <w:r>
        <w:rPr>
          <w:rFonts w:ascii="楷体_GB2312" w:hAnsi="楷体_GB2312" w:eastAsia="楷体_GB2312"/>
          <w:b/>
          <w:sz w:val="32"/>
        </w:rPr>
        <w:t>（一）机关运行经费及公用经费支出情况</w:t>
      </w:r>
    </w:p>
    <w:p w14:paraId="20FA8ED3">
      <w:pPr>
        <w:spacing w:line="580" w:lineRule="exact"/>
        <w:ind w:firstLine="640"/>
        <w:jc w:val="both"/>
      </w:pPr>
      <w:r>
        <w:rPr>
          <w:rFonts w:ascii="仿宋_GB2312" w:hAnsi="仿宋_GB2312" w:eastAsia="仿宋_GB2312"/>
          <w:b w:val="0"/>
          <w:sz w:val="32"/>
        </w:rPr>
        <w:t>2024年度克孜勒苏柯尔克孜自治州水利局（行政单位和参照公务员法管理事业单位）机关运行经费支出30.92万元，比上年减少4.44万元，下降12.56%，主要原因是：本年因联合办公减少公用取暖费，导致机关运行经费减少。</w:t>
      </w:r>
    </w:p>
    <w:p w14:paraId="3A6D503C">
      <w:pPr>
        <w:spacing w:line="640" w:lineRule="exact"/>
        <w:ind w:firstLine="640"/>
        <w:jc w:val="both"/>
        <w:outlineLvl w:val="3"/>
      </w:pPr>
      <w:r>
        <w:rPr>
          <w:rFonts w:ascii="楷体_GB2312" w:hAnsi="楷体_GB2312" w:eastAsia="楷体_GB2312"/>
          <w:b/>
          <w:sz w:val="32"/>
        </w:rPr>
        <w:t>（二）政府采购情况</w:t>
      </w:r>
    </w:p>
    <w:p w14:paraId="21A43019">
      <w:pPr>
        <w:spacing w:line="580" w:lineRule="exact"/>
        <w:ind w:firstLine="640"/>
        <w:jc w:val="both"/>
      </w:pPr>
      <w:r>
        <w:rPr>
          <w:rFonts w:ascii="仿宋_GB2312" w:hAnsi="仿宋_GB2312" w:eastAsia="仿宋_GB2312"/>
          <w:b w:val="0"/>
          <w:sz w:val="32"/>
        </w:rPr>
        <w:t>2024年度政府采购支出总额63.10万元，其中：政府采购货物支出1.38万元、政府采购工程支出0.00万元、政府采购服务支出61.72万元。</w:t>
      </w:r>
    </w:p>
    <w:p w14:paraId="6326F170">
      <w:pPr>
        <w:spacing w:line="580" w:lineRule="exact"/>
        <w:ind w:firstLine="640"/>
        <w:jc w:val="both"/>
      </w:pPr>
      <w:r>
        <w:rPr>
          <w:rFonts w:ascii="仿宋_GB2312" w:hAnsi="仿宋_GB2312" w:eastAsia="仿宋_GB2312"/>
          <w:b w:val="0"/>
          <w:sz w:val="32"/>
        </w:rPr>
        <w:t>授予中小企业合同金额62.29万元，占政府采购支出总额的98.72%，其中：授予小微企业合同金额9.49万元，占政府采购支出总额的15.04%。</w:t>
      </w:r>
    </w:p>
    <w:p w14:paraId="0ECBB317">
      <w:pPr>
        <w:spacing w:line="640" w:lineRule="exact"/>
        <w:ind w:firstLine="640"/>
        <w:jc w:val="both"/>
        <w:outlineLvl w:val="3"/>
      </w:pPr>
      <w:r>
        <w:rPr>
          <w:rFonts w:ascii="楷体_GB2312" w:hAnsi="楷体_GB2312" w:eastAsia="楷体_GB2312"/>
          <w:b/>
          <w:sz w:val="32"/>
        </w:rPr>
        <w:t>（三）国有资产占用情况说明</w:t>
      </w:r>
    </w:p>
    <w:p w14:paraId="0CBDCB49">
      <w:pPr>
        <w:spacing w:line="580" w:lineRule="exact"/>
        <w:ind w:firstLine="640"/>
        <w:jc w:val="both"/>
      </w:pPr>
      <w:r>
        <w:rPr>
          <w:rFonts w:ascii="仿宋_GB2312" w:hAnsi="仿宋_GB2312" w:eastAsia="仿宋_GB2312"/>
          <w:b w:val="0"/>
          <w:sz w:val="32"/>
        </w:rPr>
        <w:t>截至2024年12月31日，房屋0.00平方米，价值0.00万元。车辆3辆，价值79.34万元，其中：副部（省）级及以上领导用车0辆、主要负责人用车0辆、机要通信用车0辆、应急保障用车0辆、执法执勤用车1辆、特种专业技术用车0辆、离退休干部服务用车0辆、其他用车2辆，其他用车主要是：一般公务用车。单价100万元（含）以上设备（不含车辆）0台（套）。</w:t>
      </w:r>
    </w:p>
    <w:p w14:paraId="035B550F">
      <w:pPr>
        <w:spacing w:line="640" w:lineRule="exact"/>
        <w:ind w:firstLine="640"/>
        <w:jc w:val="both"/>
        <w:outlineLvl w:val="2"/>
      </w:pPr>
      <w:r>
        <w:rPr>
          <w:rFonts w:ascii="黑体" w:hAnsi="黑体" w:eastAsia="黑体"/>
          <w:sz w:val="32"/>
        </w:rPr>
        <w:t>十一、预算绩效的情况说明</w:t>
      </w:r>
    </w:p>
    <w:p w14:paraId="68437452">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3,624.50万元，实际执行总额2,109.68万元；预算绩效评价项目14个，全年预算数436.73万元，全年执行数431.65万元。预算绩效管理取得的成效：一是为加强预算管理，规范财务行为，已制定各项管理制度，有效保障了高效履行工作职能，加强了制度建设，打牢绩效管理工作基础；二是开展绩效评价，提高了绩效工作管理水平，科学制定目标，促进了绩效目标顺利实现，提高了项目资金使用的绩效意识，以便项目实施完成，进行跟踪问效评价，对下一年此类项目预算编制提供参考。发现的问题及原因：1.部分业务人员绩效管理意识有待增强，未能全面深入认识理解绩效管理工作的意义。绩效管理经验不足，预算绩效管理工作有待进一步落实。2.绩效指标的明确性、可衡量性、相关性还需进一步提升。预算精细化管理还需完善，预算编制管理水平仍有进一步提升的空间。3.没有充分发挥集体决策作用。年初设定目标时，未充分考虑客观因素和条件，仅参考上年完成情况及行业部门总体工作要求，未充分结合本单位实际。对目标设定没有明确认识，定义含糊，专业性不强。下一步改进措施：1.继续加大绩效工作宣传力度，强化绩效理念。2.继续完善绩效指标，提高整体绩效目标质量。提升预算精细化管理水平。3.继续完善预算绩效管理相关工作制度，建立全过程预算绩效管理链条，有效贯彻落实全面实施绩效管理的精神。具体附整体支出绩效自评表，项目支出绩效自评表和评价报告。</w:t>
      </w:r>
    </w:p>
    <w:p w14:paraId="5EC6D434">
      <w:r>
        <w:br w:type="page"/>
      </w:r>
    </w:p>
    <w:tbl>
      <w:tblPr>
        <w:tblStyle w:val="9"/>
        <w:tblW w:w="0" w:type="auto"/>
        <w:tblInd w:w="0" w:type="dxa"/>
        <w:tblLayout w:type="autofit"/>
        <w:tblCellMar>
          <w:top w:w="0" w:type="dxa"/>
          <w:left w:w="108" w:type="dxa"/>
          <w:bottom w:w="0" w:type="dxa"/>
          <w:right w:w="108" w:type="dxa"/>
        </w:tblCellMar>
      </w:tblPr>
      <w:tblGrid>
        <w:gridCol w:w="1105"/>
        <w:gridCol w:w="1105"/>
        <w:gridCol w:w="1105"/>
        <w:gridCol w:w="1105"/>
        <w:gridCol w:w="1105"/>
        <w:gridCol w:w="1105"/>
        <w:gridCol w:w="1105"/>
        <w:gridCol w:w="1105"/>
      </w:tblGrid>
      <w:tr w14:paraId="5AC5B5F1">
        <w:tc>
          <w:tcPr>
            <w:tcW w:w="8840" w:type="dxa"/>
            <w:gridSpan w:val="8"/>
            <w:vAlign w:val="center"/>
          </w:tcPr>
          <w:p w14:paraId="030E8072">
            <w:pPr>
              <w:jc w:val="center"/>
            </w:pPr>
            <w:r>
              <w:rPr>
                <w:rFonts w:ascii="宋体" w:hAnsi="宋体" w:eastAsia="宋体"/>
                <w:sz w:val="24"/>
              </w:rPr>
              <w:t>单位整体支出绩效自评表</w:t>
            </w:r>
          </w:p>
        </w:tc>
      </w:tr>
      <w:tr w14:paraId="0286AE68">
        <w:tblPrEx>
          <w:tblCellMar>
            <w:top w:w="0" w:type="dxa"/>
            <w:left w:w="108" w:type="dxa"/>
            <w:bottom w:w="0" w:type="dxa"/>
            <w:right w:w="108" w:type="dxa"/>
          </w:tblCellMar>
        </w:tblPrEx>
        <w:tc>
          <w:tcPr>
            <w:tcW w:w="8840" w:type="dxa"/>
            <w:gridSpan w:val="8"/>
            <w:vAlign w:val="center"/>
          </w:tcPr>
          <w:p w14:paraId="0224F7CF">
            <w:pPr>
              <w:jc w:val="center"/>
            </w:pPr>
            <w:r>
              <w:rPr>
                <w:rFonts w:ascii="宋体" w:hAnsi="宋体" w:eastAsia="宋体"/>
                <w:sz w:val="24"/>
              </w:rPr>
              <w:t>（2024年度）</w:t>
            </w:r>
          </w:p>
        </w:tc>
      </w:tr>
      <w:tr w14:paraId="45123287">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53D849C">
            <w:pPr>
              <w:jc w:val="center"/>
            </w:pPr>
            <w:r>
              <w:rPr>
                <w:rFonts w:ascii="宋体" w:hAnsi="宋体" w:eastAsia="宋体"/>
                <w:sz w:val="16"/>
              </w:rPr>
              <w:t>单位名称</w:t>
            </w:r>
          </w:p>
        </w:tc>
        <w:tc>
          <w:tcPr>
            <w:tcW w:w="7735"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09994FF">
            <w:pPr>
              <w:jc w:val="center"/>
            </w:pPr>
            <w:r>
              <w:rPr>
                <w:rFonts w:ascii="宋体" w:hAnsi="宋体" w:eastAsia="宋体"/>
                <w:sz w:val="16"/>
              </w:rPr>
              <w:t>克孜勒苏柯尔克孜自治州水利局</w:t>
            </w:r>
          </w:p>
        </w:tc>
      </w:tr>
      <w:tr w14:paraId="2ABC596D">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A8FE2B5">
            <w:pPr>
              <w:jc w:val="center"/>
            </w:pPr>
            <w:r>
              <w:rPr>
                <w:rFonts w:ascii="宋体" w:hAnsi="宋体" w:eastAsia="宋体"/>
                <w:sz w:val="16"/>
              </w:rPr>
              <w:t>年度预算（万元）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D8298DE">
            <w:pPr>
              <w:jc w:val="center"/>
            </w:pPr>
            <w:r>
              <w:rPr>
                <w:rFonts w:ascii="宋体" w:hAnsi="宋体" w:eastAsia="宋体"/>
                <w:sz w:val="16"/>
              </w:rPr>
              <w:t>资金来源</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7D4B68B">
            <w:pPr>
              <w:jc w:val="center"/>
            </w:pPr>
            <w:r>
              <w:rPr>
                <w:rFonts w:ascii="宋体" w:hAnsi="宋体" w:eastAsia="宋体"/>
                <w:sz w:val="16"/>
              </w:rPr>
              <w:t>年初预算数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DF7EC5A">
            <w:pPr>
              <w:jc w:val="center"/>
            </w:pPr>
            <w:r>
              <w:rPr>
                <w:rFonts w:ascii="宋体" w:hAnsi="宋体" w:eastAsia="宋体"/>
                <w:sz w:val="16"/>
              </w:rPr>
              <w:t>预算数（调整后）</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F7BAA5E">
            <w:pPr>
              <w:jc w:val="center"/>
            </w:pPr>
            <w:r>
              <w:rPr>
                <w:rFonts w:ascii="宋体" w:hAnsi="宋体" w:eastAsia="宋体"/>
                <w:sz w:val="16"/>
              </w:rPr>
              <w:t>执行数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B2BFC65">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2256841">
            <w:pPr>
              <w:jc w:val="center"/>
            </w:pPr>
            <w:r>
              <w:rPr>
                <w:rFonts w:ascii="宋体" w:hAnsi="宋体" w:eastAsia="宋体"/>
                <w:sz w:val="16"/>
              </w:rPr>
              <w:t>执行率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73DB723">
            <w:pPr>
              <w:jc w:val="center"/>
            </w:pPr>
            <w:r>
              <w:rPr>
                <w:rFonts w:ascii="宋体" w:hAnsi="宋体" w:eastAsia="宋体"/>
                <w:sz w:val="16"/>
              </w:rPr>
              <w:t>得分</w:t>
            </w:r>
          </w:p>
        </w:tc>
      </w:tr>
      <w:tr w14:paraId="1E1638BF">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D4AC71E"/>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81A71AA">
            <w:pPr>
              <w:jc w:val="center"/>
            </w:pPr>
            <w:r>
              <w:rPr>
                <w:rFonts w:ascii="宋体" w:hAnsi="宋体" w:eastAsia="宋体"/>
                <w:sz w:val="16"/>
              </w:rPr>
              <w:t>年度总资金：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BC32753">
            <w:pPr>
              <w:jc w:val="center"/>
            </w:pPr>
            <w:r>
              <w:rPr>
                <w:rFonts w:ascii="宋体" w:hAnsi="宋体" w:eastAsia="宋体"/>
                <w:sz w:val="16"/>
              </w:rPr>
              <w:t>889.11</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16B12CC">
            <w:pPr>
              <w:jc w:val="center"/>
            </w:pPr>
            <w:r>
              <w:rPr>
                <w:rFonts w:ascii="宋体" w:hAnsi="宋体" w:eastAsia="宋体"/>
                <w:sz w:val="16"/>
              </w:rPr>
              <w:t>3,624.50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D9004A8">
            <w:pPr>
              <w:jc w:val="center"/>
            </w:pPr>
            <w:r>
              <w:rPr>
                <w:rFonts w:ascii="宋体" w:hAnsi="宋体" w:eastAsia="宋体"/>
                <w:sz w:val="16"/>
              </w:rPr>
              <w:t>2,109.68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90622D1">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41B0299">
            <w:pPr>
              <w:jc w:val="center"/>
            </w:pPr>
            <w:r>
              <w:rPr>
                <w:rFonts w:ascii="宋体" w:hAnsi="宋体" w:eastAsia="宋体"/>
                <w:sz w:val="16"/>
              </w:rPr>
              <w:t>58.21%</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89E4897">
            <w:pPr>
              <w:jc w:val="center"/>
              <w:rPr>
                <w:rFonts w:hint="default" w:eastAsia="宋体"/>
                <w:lang w:val="en-US" w:eastAsia="zh-CN"/>
              </w:rPr>
            </w:pPr>
            <w:r>
              <w:rPr>
                <w:rFonts w:hint="eastAsia" w:ascii="宋体" w:hAnsi="宋体"/>
                <w:sz w:val="16"/>
                <w:lang w:val="en-US" w:eastAsia="zh-CN"/>
              </w:rPr>
              <w:t>5.82</w:t>
            </w:r>
          </w:p>
        </w:tc>
      </w:tr>
      <w:tr w14:paraId="79BED2DE">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57572FAB"/>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BD6EC9B">
            <w:pPr>
              <w:jc w:val="center"/>
            </w:pPr>
            <w:r>
              <w:rPr>
                <w:rFonts w:ascii="宋体" w:hAnsi="宋体" w:eastAsia="宋体"/>
                <w:sz w:val="16"/>
              </w:rPr>
              <w:t>上级资金：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E2B03EB">
            <w:pPr>
              <w:jc w:val="center"/>
            </w:pPr>
            <w:r>
              <w:rPr>
                <w:rFonts w:ascii="宋体" w:hAnsi="宋体" w:eastAsia="宋体"/>
                <w:sz w:val="16"/>
              </w:rPr>
              <w:t>7.41</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A643317">
            <w:pPr>
              <w:jc w:val="center"/>
            </w:pPr>
            <w:r>
              <w:rPr>
                <w:rFonts w:ascii="宋体" w:hAnsi="宋体" w:eastAsia="宋体"/>
                <w:sz w:val="16"/>
              </w:rPr>
              <w:t>22.96</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B114BA6">
            <w:pPr>
              <w:jc w:val="center"/>
            </w:pPr>
            <w:r>
              <w:rPr>
                <w:rFonts w:ascii="宋体" w:hAnsi="宋体" w:eastAsia="宋体"/>
                <w:sz w:val="16"/>
              </w:rPr>
              <w:t>22.96</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1672558">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6A5BA48">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A5615ED">
            <w:pPr>
              <w:jc w:val="center"/>
            </w:pPr>
            <w:r>
              <w:rPr>
                <w:rFonts w:ascii="宋体" w:hAnsi="宋体" w:eastAsia="宋体"/>
                <w:sz w:val="16"/>
              </w:rPr>
              <w:t>—</w:t>
            </w:r>
          </w:p>
        </w:tc>
      </w:tr>
      <w:tr w14:paraId="2037EC4C">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7F80B861"/>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08D120E">
            <w:pPr>
              <w:jc w:val="center"/>
            </w:pPr>
            <w:r>
              <w:rPr>
                <w:rFonts w:ascii="宋体" w:hAnsi="宋体" w:eastAsia="宋体"/>
                <w:sz w:val="16"/>
              </w:rPr>
              <w:t>本级资金：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5639E82">
            <w:pPr>
              <w:jc w:val="center"/>
            </w:pPr>
            <w:r>
              <w:rPr>
                <w:rFonts w:ascii="宋体" w:hAnsi="宋体" w:eastAsia="宋体"/>
                <w:sz w:val="16"/>
              </w:rPr>
              <w:t>680.64</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8D10FA5">
            <w:pPr>
              <w:jc w:val="center"/>
            </w:pPr>
            <w:r>
              <w:rPr>
                <w:rFonts w:ascii="宋体" w:hAnsi="宋体" w:eastAsia="宋体"/>
                <w:sz w:val="16"/>
              </w:rPr>
              <w:t>1,765.32</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C32C726">
            <w:pPr>
              <w:jc w:val="center"/>
            </w:pPr>
            <w:r>
              <w:rPr>
                <w:rFonts w:ascii="宋体" w:hAnsi="宋体" w:eastAsia="宋体"/>
                <w:sz w:val="16"/>
              </w:rPr>
              <w:t>1,739.01</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E9F384E">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2EA732E">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7F96547">
            <w:pPr>
              <w:jc w:val="center"/>
            </w:pPr>
            <w:r>
              <w:rPr>
                <w:rFonts w:ascii="宋体" w:hAnsi="宋体" w:eastAsia="宋体"/>
                <w:sz w:val="16"/>
              </w:rPr>
              <w:t>—</w:t>
            </w:r>
          </w:p>
        </w:tc>
      </w:tr>
      <w:tr w14:paraId="04478405">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44BAB353"/>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4AA8686">
            <w:pPr>
              <w:jc w:val="center"/>
            </w:pPr>
            <w:r>
              <w:rPr>
                <w:rFonts w:ascii="宋体" w:hAnsi="宋体" w:eastAsia="宋体"/>
                <w:sz w:val="16"/>
              </w:rPr>
              <w:t>其他资金：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65038DD">
            <w:pPr>
              <w:jc w:val="center"/>
            </w:pPr>
            <w:r>
              <w:rPr>
                <w:rFonts w:ascii="宋体" w:hAnsi="宋体" w:eastAsia="宋体"/>
                <w:sz w:val="16"/>
              </w:rPr>
              <w:t>201.06</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6B04EE8">
            <w:pPr>
              <w:jc w:val="center"/>
            </w:pPr>
            <w:r>
              <w:rPr>
                <w:rFonts w:ascii="宋体" w:hAnsi="宋体" w:eastAsia="宋体"/>
                <w:sz w:val="16"/>
              </w:rPr>
              <w:t>1,836.22</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24F68D4">
            <w:pPr>
              <w:jc w:val="center"/>
            </w:pPr>
            <w:r>
              <w:rPr>
                <w:rFonts w:ascii="宋体" w:hAnsi="宋体" w:eastAsia="宋体"/>
                <w:sz w:val="16"/>
              </w:rPr>
              <w:t>347.71</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C801A23">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6A468B6">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46D94C4">
            <w:pPr>
              <w:jc w:val="center"/>
            </w:pPr>
            <w:r>
              <w:rPr>
                <w:rFonts w:ascii="宋体" w:hAnsi="宋体" w:eastAsia="宋体"/>
                <w:sz w:val="16"/>
              </w:rPr>
              <w:t>—</w:t>
            </w:r>
          </w:p>
        </w:tc>
      </w:tr>
      <w:tr w14:paraId="7EFD631C">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1D5339C">
            <w:pPr>
              <w:jc w:val="center"/>
            </w:pPr>
            <w:r>
              <w:rPr>
                <w:rFonts w:ascii="宋体" w:hAnsi="宋体" w:eastAsia="宋体"/>
                <w:sz w:val="16"/>
              </w:rPr>
              <w:t>年度总体目标</w:t>
            </w:r>
          </w:p>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E3652DD">
            <w:pPr>
              <w:jc w:val="center"/>
            </w:pPr>
            <w:r>
              <w:rPr>
                <w:rFonts w:ascii="宋体" w:hAnsi="宋体" w:eastAsia="宋体"/>
                <w:sz w:val="16"/>
              </w:rPr>
              <w:t>预期目标</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3F2C137">
            <w:pPr>
              <w:jc w:val="center"/>
            </w:pPr>
            <w:r>
              <w:rPr>
                <w:rFonts w:ascii="宋体" w:hAnsi="宋体" w:eastAsia="宋体"/>
                <w:sz w:val="16"/>
              </w:rPr>
              <w:t>实际完成情况</w:t>
            </w:r>
          </w:p>
        </w:tc>
      </w:tr>
      <w:tr w14:paraId="7C64F865">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5A4C28C8"/>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59092DE">
            <w:pPr>
              <w:jc w:val="both"/>
            </w:pPr>
            <w:r>
              <w:rPr>
                <w:rFonts w:ascii="宋体" w:hAnsi="宋体" w:eastAsia="宋体"/>
                <w:sz w:val="16"/>
              </w:rPr>
              <w:t>统筹谋划，全力推动水利工程建设，进一步推进水利安全隐患问题整改，确保水利行业安全生产形势持续向好。守牢水旱灾害防御安全底线，确保全州安全度汛。加强河湖系统治理，保护修复水环境水生态，进一步提高思想认识，全面落实最严格水资源管理制度，进一步夯实乡村振兴水利基础，</w:t>
            </w:r>
            <w:r>
              <w:rPr>
                <w:rFonts w:hint="eastAsia" w:ascii="宋体" w:hAnsi="宋体"/>
                <w:sz w:val="16"/>
                <w:lang w:eastAsia="zh-CN"/>
              </w:rPr>
              <w:t>全力</w:t>
            </w:r>
            <w:r>
              <w:rPr>
                <w:rFonts w:ascii="宋体" w:hAnsi="宋体" w:eastAsia="宋体"/>
                <w:sz w:val="16"/>
              </w:rPr>
              <w:t>推进农业水价综合改革工作。持续水土保持监管，全面加强党的建设，为水利高质量发展提供根本保障。</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5F56918">
            <w:pPr>
              <w:jc w:val="both"/>
            </w:pPr>
            <w:r>
              <w:rPr>
                <w:rFonts w:ascii="宋体" w:hAnsi="宋体" w:eastAsia="宋体"/>
                <w:sz w:val="16"/>
              </w:rPr>
              <w:t>组织完善农田灌溉发展规划1个，年度州级河湖长巡河次数56余次，农村供水保障率95%，完成中大型</w:t>
            </w:r>
            <w:r>
              <w:rPr>
                <w:rFonts w:hint="eastAsia" w:ascii="宋体" w:hAnsi="宋体"/>
                <w:sz w:val="16"/>
                <w:lang w:eastAsia="zh-CN"/>
              </w:rPr>
              <w:t>灌区</w:t>
            </w:r>
            <w:r>
              <w:rPr>
                <w:rFonts w:ascii="宋体" w:hAnsi="宋体" w:eastAsia="宋体"/>
                <w:sz w:val="16"/>
              </w:rPr>
              <w:t>项目竣工验收3个，维护全州地下水监测井数量7眼，小型水库维修养护10座，通过以上指标的实施</w:t>
            </w:r>
            <w:r>
              <w:rPr>
                <w:rFonts w:hint="eastAsia" w:ascii="宋体" w:hAnsi="宋体"/>
                <w:sz w:val="16"/>
                <w:lang w:eastAsia="zh-CN"/>
              </w:rPr>
              <w:t>，</w:t>
            </w:r>
            <w:r>
              <w:rPr>
                <w:rFonts w:ascii="宋体" w:hAnsi="宋体" w:eastAsia="宋体"/>
                <w:sz w:val="16"/>
              </w:rPr>
              <w:t>强化河湖长履职尽责，发现并协调解决各类问题，保持河湖面貌持续稳定，持续推动河湖“四乱”问题整治。全面提升农村供水保障水平，实施农村供水巩固提升工程及维修养护项目，加强农村饮水安全工程后期运行管理，对全州11.3万户农村供水情况进行排查，发现问题及时整改，保证农村供水率。地下水水位保持稳定（-0.5m≤水位降幅＜0.5m），控制在自治区考核目标范围以内，地下水位稳定可控。有效提升水库调蓄能力，科学精准调度洪水，积极消纳洪水，应引尽引、应分尽分。</w:t>
            </w:r>
          </w:p>
        </w:tc>
      </w:tr>
      <w:tr w14:paraId="3A0BC3D5">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0422361">
            <w:pPr>
              <w:jc w:val="center"/>
            </w:pPr>
            <w:r>
              <w:rPr>
                <w:rFonts w:ascii="宋体" w:hAnsi="宋体" w:eastAsia="宋体"/>
                <w:sz w:val="16"/>
              </w:rPr>
              <w:t>一级指标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BAF49B0">
            <w:pPr>
              <w:jc w:val="center"/>
            </w:pPr>
            <w:r>
              <w:rPr>
                <w:rFonts w:ascii="宋体" w:hAnsi="宋体" w:eastAsia="宋体"/>
                <w:sz w:val="16"/>
              </w:rPr>
              <w:t>二级指标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672806D">
            <w:pPr>
              <w:jc w:val="center"/>
            </w:pPr>
            <w:r>
              <w:rPr>
                <w:rFonts w:ascii="宋体" w:hAnsi="宋体" w:eastAsia="宋体"/>
                <w:sz w:val="16"/>
              </w:rPr>
              <w:t>三级指标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7835FD2">
            <w:pPr>
              <w:jc w:val="center"/>
            </w:pPr>
            <w:r>
              <w:rPr>
                <w:rFonts w:ascii="宋体" w:hAnsi="宋体" w:eastAsia="宋体"/>
                <w:sz w:val="16"/>
              </w:rPr>
              <w:t>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EED30FD">
            <w:pPr>
              <w:jc w:val="center"/>
            </w:pPr>
            <w:r>
              <w:rPr>
                <w:rFonts w:ascii="宋体" w:hAnsi="宋体" w:eastAsia="宋体"/>
                <w:sz w:val="16"/>
              </w:rPr>
              <w:t>指标值设定依据</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9261889">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BE6B273">
            <w:pPr>
              <w:jc w:val="center"/>
            </w:pPr>
            <w:r>
              <w:rPr>
                <w:rFonts w:ascii="宋体" w:hAnsi="宋体" w:eastAsia="宋体"/>
                <w:sz w:val="16"/>
              </w:rPr>
              <w:t>实际完成值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F25246E">
            <w:pPr>
              <w:jc w:val="center"/>
            </w:pPr>
            <w:r>
              <w:rPr>
                <w:rFonts w:ascii="宋体" w:hAnsi="宋体" w:eastAsia="宋体"/>
                <w:sz w:val="16"/>
              </w:rPr>
              <w:t>得分</w:t>
            </w:r>
          </w:p>
        </w:tc>
      </w:tr>
      <w:tr w14:paraId="347B574F">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F5C2459">
            <w:pPr>
              <w:jc w:val="center"/>
            </w:pPr>
            <w:r>
              <w:rPr>
                <w:rFonts w:ascii="宋体" w:hAnsi="宋体" w:eastAsia="宋体"/>
                <w:sz w:val="16"/>
              </w:rPr>
              <w:t>履职效能</w:t>
            </w:r>
          </w:p>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13937D4">
            <w:pPr>
              <w:jc w:val="center"/>
            </w:pPr>
            <w:r>
              <w:rPr>
                <w:rFonts w:ascii="宋体" w:hAnsi="宋体" w:eastAsia="宋体"/>
                <w:sz w:val="16"/>
              </w:rPr>
              <w:t>数量指标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28EAD64">
            <w:pPr>
              <w:jc w:val="center"/>
            </w:pPr>
            <w:r>
              <w:rPr>
                <w:rFonts w:ascii="宋体" w:hAnsi="宋体" w:eastAsia="宋体"/>
                <w:sz w:val="16"/>
              </w:rPr>
              <w:t>组织完善农田灌溉发展规划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354D18F">
            <w:pPr>
              <w:jc w:val="center"/>
            </w:pPr>
            <w:r>
              <w:rPr>
                <w:rFonts w:ascii="宋体" w:hAnsi="宋体" w:eastAsia="宋体"/>
                <w:sz w:val="16"/>
              </w:rPr>
              <w:t>=1个</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0E9330F">
            <w:pPr>
              <w:jc w:val="center"/>
            </w:pPr>
            <w:r>
              <w:rPr>
                <w:rFonts w:ascii="宋体" w:hAnsi="宋体" w:eastAsia="宋体"/>
                <w:sz w:val="16"/>
              </w:rPr>
              <w:t>新水办</w:t>
            </w:r>
            <w:r>
              <w:rPr>
                <w:rFonts w:hint="eastAsia" w:ascii="宋体" w:hAnsi="宋体"/>
                <w:sz w:val="16"/>
                <w:lang w:eastAsia="zh-CN"/>
              </w:rPr>
              <w:t>〔2022〕304号</w:t>
            </w:r>
            <w:r>
              <w:rPr>
                <w:rFonts w:ascii="宋体" w:hAnsi="宋体" w:eastAsia="宋体"/>
                <w:sz w:val="16"/>
              </w:rPr>
              <w:t>《关于开展新疆维吾尔自治区农田灌溉发展规划编制工作的通知》</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FD1C810">
            <w:pPr>
              <w:jc w:val="center"/>
            </w:pPr>
            <w:r>
              <w:rPr>
                <w:rFonts w:ascii="宋体" w:hAnsi="宋体" w:eastAsia="宋体"/>
                <w:sz w:val="16"/>
              </w:rPr>
              <w:t>20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9D4142A">
            <w:pPr>
              <w:jc w:val="center"/>
            </w:pPr>
            <w:r>
              <w:rPr>
                <w:rFonts w:ascii="宋体" w:hAnsi="宋体" w:eastAsia="宋体"/>
                <w:sz w:val="16"/>
              </w:rPr>
              <w:t>1个</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99A98A0">
            <w:pPr>
              <w:jc w:val="center"/>
            </w:pPr>
            <w:r>
              <w:rPr>
                <w:rFonts w:ascii="宋体" w:hAnsi="宋体" w:eastAsia="宋体"/>
                <w:sz w:val="16"/>
              </w:rPr>
              <w:t>20</w:t>
            </w:r>
          </w:p>
        </w:tc>
      </w:tr>
      <w:tr w14:paraId="294CD4CC">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5B195515"/>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794D7B20"/>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DE7BF9B">
            <w:pPr>
              <w:jc w:val="center"/>
            </w:pPr>
            <w:r>
              <w:rPr>
                <w:rFonts w:ascii="宋体" w:hAnsi="宋体" w:eastAsia="宋体"/>
                <w:sz w:val="16"/>
              </w:rPr>
              <w:t>年度州级河湖长巡河次数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47B8B83">
            <w:pPr>
              <w:jc w:val="center"/>
            </w:pPr>
            <w:r>
              <w:rPr>
                <w:rFonts w:ascii="宋体" w:hAnsi="宋体" w:eastAsia="宋体"/>
                <w:sz w:val="16"/>
              </w:rPr>
              <w:t>&gt;=56次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A828906">
            <w:pPr>
              <w:jc w:val="center"/>
            </w:pPr>
            <w:r>
              <w:rPr>
                <w:rFonts w:ascii="宋体" w:hAnsi="宋体" w:eastAsia="宋体"/>
                <w:sz w:val="16"/>
              </w:rPr>
              <w:t>克州河湖长巡河制度《关于调整自治州州级河（湖）长及自治州各河流河长的通知》</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6A15DA6">
            <w:pPr>
              <w:jc w:val="center"/>
            </w:pPr>
            <w:r>
              <w:rPr>
                <w:rFonts w:ascii="宋体" w:hAnsi="宋体" w:eastAsia="宋体"/>
                <w:sz w:val="16"/>
              </w:rPr>
              <w:t>15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310D531">
            <w:pPr>
              <w:jc w:val="center"/>
            </w:pPr>
            <w:r>
              <w:rPr>
                <w:rFonts w:ascii="宋体" w:hAnsi="宋体" w:eastAsia="宋体"/>
                <w:sz w:val="16"/>
              </w:rPr>
              <w:t>56次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B15B6E5">
            <w:pPr>
              <w:jc w:val="center"/>
            </w:pPr>
            <w:r>
              <w:rPr>
                <w:rFonts w:ascii="宋体" w:hAnsi="宋体" w:eastAsia="宋体"/>
                <w:sz w:val="16"/>
              </w:rPr>
              <w:t>15</w:t>
            </w:r>
          </w:p>
        </w:tc>
      </w:tr>
      <w:tr w14:paraId="76D9D8A7">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3C6ECC2"/>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A3F0319"/>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950EE97">
            <w:pPr>
              <w:jc w:val="center"/>
            </w:pPr>
            <w:r>
              <w:rPr>
                <w:rFonts w:ascii="宋体" w:hAnsi="宋体" w:eastAsia="宋体"/>
                <w:sz w:val="16"/>
              </w:rPr>
              <w:t>农村供水保障率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8B0C3C2">
            <w:pPr>
              <w:jc w:val="center"/>
            </w:pPr>
            <w:r>
              <w:rPr>
                <w:rFonts w:ascii="宋体" w:hAnsi="宋体" w:eastAsia="宋体"/>
                <w:sz w:val="16"/>
              </w:rPr>
              <w:t>&gt;=95%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F1982D0">
            <w:pPr>
              <w:jc w:val="center"/>
            </w:pPr>
            <w:r>
              <w:rPr>
                <w:rFonts w:ascii="宋体" w:hAnsi="宋体" w:eastAsia="宋体"/>
                <w:sz w:val="16"/>
              </w:rPr>
              <w:t>克州农村饮水安全工作专题工作报告</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67CC595">
            <w:pPr>
              <w:jc w:val="center"/>
            </w:pPr>
            <w:r>
              <w:rPr>
                <w:rFonts w:ascii="宋体" w:hAnsi="宋体" w:eastAsia="宋体"/>
                <w:sz w:val="16"/>
              </w:rPr>
              <w:t>15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7C54049">
            <w:pPr>
              <w:jc w:val="center"/>
            </w:pPr>
            <w:r>
              <w:rPr>
                <w:rFonts w:ascii="宋体" w:hAnsi="宋体" w:eastAsia="宋体"/>
                <w:sz w:val="16"/>
              </w:rPr>
              <w:t>95%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5080419">
            <w:pPr>
              <w:jc w:val="center"/>
            </w:pPr>
            <w:r>
              <w:rPr>
                <w:rFonts w:ascii="宋体" w:hAnsi="宋体" w:eastAsia="宋体"/>
                <w:sz w:val="16"/>
              </w:rPr>
              <w:t>15</w:t>
            </w:r>
          </w:p>
        </w:tc>
      </w:tr>
      <w:tr w14:paraId="75195C5C">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4D64456"/>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9CB9CD7"/>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A64ABE2">
            <w:pPr>
              <w:jc w:val="center"/>
            </w:pPr>
            <w:r>
              <w:rPr>
                <w:rFonts w:ascii="宋体" w:hAnsi="宋体" w:eastAsia="宋体"/>
                <w:sz w:val="16"/>
              </w:rPr>
              <w:t>完成中</w:t>
            </w:r>
            <w:r>
              <w:rPr>
                <w:rFonts w:hint="eastAsia" w:ascii="宋体" w:hAnsi="宋体"/>
                <w:sz w:val="16"/>
                <w:lang w:eastAsia="zh-CN"/>
              </w:rPr>
              <w:t>大型灌区</w:t>
            </w:r>
            <w:r>
              <w:rPr>
                <w:rFonts w:ascii="宋体" w:hAnsi="宋体" w:eastAsia="宋体"/>
                <w:sz w:val="16"/>
              </w:rPr>
              <w:t>项目竣工验收</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FD2BCF1">
            <w:pPr>
              <w:jc w:val="center"/>
            </w:pPr>
            <w:r>
              <w:rPr>
                <w:rFonts w:ascii="宋体" w:hAnsi="宋体" w:eastAsia="宋体"/>
                <w:sz w:val="16"/>
              </w:rPr>
              <w:t>&gt;=3个</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D66CB88">
            <w:pPr>
              <w:jc w:val="center"/>
            </w:pPr>
            <w:r>
              <w:rPr>
                <w:rFonts w:ascii="宋体" w:hAnsi="宋体" w:eastAsia="宋体"/>
                <w:sz w:val="16"/>
              </w:rPr>
              <w:t>克水办</w:t>
            </w:r>
            <w:r>
              <w:rPr>
                <w:rFonts w:hint="eastAsia" w:ascii="宋体" w:hAnsi="宋体"/>
                <w:sz w:val="16"/>
                <w:lang w:eastAsia="zh-CN"/>
              </w:rPr>
              <w:t>〔2024〕33号</w:t>
            </w:r>
            <w:r>
              <w:rPr>
                <w:rFonts w:ascii="宋体" w:hAnsi="宋体" w:eastAsia="宋体"/>
                <w:sz w:val="16"/>
              </w:rPr>
              <w:t>《关于印发2024年农牧水利重点工作任务的通知》</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0B38F56">
            <w:pPr>
              <w:jc w:val="center"/>
            </w:pPr>
            <w:r>
              <w:rPr>
                <w:rFonts w:ascii="宋体" w:hAnsi="宋体" w:eastAsia="宋体"/>
                <w:sz w:val="16"/>
              </w:rPr>
              <w:t>15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06538F4">
            <w:pPr>
              <w:jc w:val="center"/>
            </w:pPr>
            <w:r>
              <w:rPr>
                <w:rFonts w:ascii="宋体" w:hAnsi="宋体" w:eastAsia="宋体"/>
                <w:sz w:val="16"/>
              </w:rPr>
              <w:t>3个</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571B94C">
            <w:pPr>
              <w:jc w:val="center"/>
            </w:pPr>
            <w:r>
              <w:rPr>
                <w:rFonts w:ascii="宋体" w:hAnsi="宋体" w:eastAsia="宋体"/>
                <w:sz w:val="16"/>
              </w:rPr>
              <w:t>15</w:t>
            </w:r>
          </w:p>
        </w:tc>
      </w:tr>
      <w:tr w14:paraId="24DED03F">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28AF8215"/>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66C1BEE3"/>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A71C95D">
            <w:pPr>
              <w:jc w:val="center"/>
            </w:pPr>
            <w:r>
              <w:rPr>
                <w:rFonts w:ascii="宋体" w:hAnsi="宋体" w:eastAsia="宋体"/>
                <w:sz w:val="16"/>
              </w:rPr>
              <w:t>维护全州地下水监测井数量</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C394C24">
            <w:pPr>
              <w:jc w:val="center"/>
            </w:pPr>
            <w:r>
              <w:rPr>
                <w:rFonts w:ascii="宋体" w:hAnsi="宋体" w:eastAsia="宋体"/>
                <w:sz w:val="16"/>
              </w:rPr>
              <w:t>=17眼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9EAEF4B">
            <w:pPr>
              <w:jc w:val="center"/>
            </w:pPr>
            <w:r>
              <w:rPr>
                <w:rFonts w:ascii="宋体" w:hAnsi="宋体" w:eastAsia="宋体"/>
                <w:sz w:val="16"/>
              </w:rPr>
              <w:t>克州地下水监测井设备维护及监测服务合同</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1861DE2">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74FDAA2">
            <w:pPr>
              <w:jc w:val="center"/>
            </w:pPr>
            <w:r>
              <w:rPr>
                <w:rFonts w:ascii="宋体" w:hAnsi="宋体" w:eastAsia="宋体"/>
                <w:sz w:val="16"/>
              </w:rPr>
              <w:t>17眼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370857E">
            <w:pPr>
              <w:jc w:val="center"/>
            </w:pPr>
            <w:r>
              <w:rPr>
                <w:rFonts w:ascii="宋体" w:hAnsi="宋体" w:eastAsia="宋体"/>
                <w:sz w:val="16"/>
              </w:rPr>
              <w:t>10</w:t>
            </w:r>
          </w:p>
        </w:tc>
      </w:tr>
      <w:tr w14:paraId="69566E45">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5DA5A8C0"/>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8FA5800">
            <w:pPr>
              <w:jc w:val="center"/>
            </w:pPr>
            <w:r>
              <w:rPr>
                <w:rFonts w:ascii="宋体" w:hAnsi="宋体" w:eastAsia="宋体"/>
                <w:sz w:val="16"/>
              </w:rPr>
              <w:t>质量指标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692BAF8">
            <w:pPr>
              <w:jc w:val="center"/>
            </w:pPr>
            <w:r>
              <w:rPr>
                <w:rFonts w:ascii="宋体" w:hAnsi="宋体" w:eastAsia="宋体"/>
                <w:sz w:val="16"/>
              </w:rPr>
              <w:t>小型水库维修养护</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1DEE18F">
            <w:pPr>
              <w:jc w:val="center"/>
            </w:pPr>
            <w:r>
              <w:rPr>
                <w:rFonts w:ascii="宋体" w:hAnsi="宋体" w:eastAsia="宋体"/>
                <w:sz w:val="16"/>
              </w:rPr>
              <w:t>=10座</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69B6C95">
            <w:pPr>
              <w:jc w:val="center"/>
            </w:pPr>
            <w:r>
              <w:rPr>
                <w:rFonts w:ascii="宋体" w:hAnsi="宋体" w:eastAsia="宋体"/>
                <w:sz w:val="16"/>
              </w:rPr>
              <w:t>新水办</w:t>
            </w:r>
            <w:bookmarkStart w:id="0" w:name="_GoBack"/>
            <w:r>
              <w:rPr>
                <w:rFonts w:hint="eastAsia" w:ascii="宋体" w:hAnsi="宋体"/>
                <w:sz w:val="16"/>
                <w:lang w:eastAsia="zh-CN"/>
              </w:rPr>
              <w:t>〔2023〕455号</w:t>
            </w:r>
            <w:bookmarkEnd w:id="0"/>
            <w:r>
              <w:rPr>
                <w:rFonts w:ascii="宋体" w:hAnsi="宋体" w:eastAsia="宋体"/>
                <w:sz w:val="16"/>
              </w:rPr>
              <w:t>《关于做好2024年度小型水库维修养护及白蚁等</w:t>
            </w:r>
            <w:r>
              <w:rPr>
                <w:rFonts w:hint="eastAsia" w:ascii="宋体" w:hAnsi="宋体"/>
                <w:sz w:val="16"/>
                <w:lang w:eastAsia="zh-CN"/>
              </w:rPr>
              <w:t>害</w:t>
            </w:r>
            <w:r>
              <w:rPr>
                <w:rFonts w:ascii="宋体" w:hAnsi="宋体" w:eastAsia="宋体"/>
                <w:sz w:val="16"/>
              </w:rPr>
              <w:t>动物防治的工作通知》</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42B0468">
            <w:pPr>
              <w:jc w:val="center"/>
            </w:pPr>
            <w:r>
              <w:rPr>
                <w:rFonts w:ascii="宋体" w:hAnsi="宋体" w:eastAsia="宋体"/>
                <w:sz w:val="16"/>
              </w:rPr>
              <w:t>15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BA1B011">
            <w:pPr>
              <w:jc w:val="center"/>
            </w:pPr>
            <w:r>
              <w:rPr>
                <w:rFonts w:ascii="宋体" w:hAnsi="宋体" w:eastAsia="宋体"/>
                <w:sz w:val="16"/>
              </w:rPr>
              <w:t>10座</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A37FB53">
            <w:pPr>
              <w:jc w:val="center"/>
            </w:pPr>
            <w:r>
              <w:rPr>
                <w:rFonts w:ascii="宋体" w:hAnsi="宋体" w:eastAsia="宋体"/>
                <w:sz w:val="16"/>
              </w:rPr>
              <w:t>15</w:t>
            </w:r>
          </w:p>
        </w:tc>
      </w:tr>
    </w:tbl>
    <w:p w14:paraId="17ECF9F3">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96"/>
        <w:gridCol w:w="632"/>
        <w:gridCol w:w="632"/>
        <w:gridCol w:w="632"/>
      </w:tblGrid>
      <w:tr w14:paraId="0B5A97C8">
        <w:tblPrEx>
          <w:tblCellMar>
            <w:top w:w="0" w:type="dxa"/>
            <w:left w:w="108" w:type="dxa"/>
            <w:bottom w:w="0" w:type="dxa"/>
            <w:right w:w="108" w:type="dxa"/>
          </w:tblCellMar>
        </w:tblPrEx>
        <w:tc>
          <w:tcPr>
            <w:tcW w:w="8848" w:type="dxa"/>
            <w:gridSpan w:val="14"/>
            <w:vAlign w:val="center"/>
          </w:tcPr>
          <w:p w14:paraId="160D8FE1">
            <w:pPr>
              <w:jc w:val="center"/>
            </w:pPr>
            <w:r>
              <w:rPr>
                <w:rFonts w:ascii="宋体" w:hAnsi="宋体" w:eastAsia="宋体"/>
                <w:sz w:val="24"/>
              </w:rPr>
              <w:t>项目支出绩效自评表</w:t>
            </w:r>
          </w:p>
        </w:tc>
      </w:tr>
      <w:tr w14:paraId="10F55E00">
        <w:tblPrEx>
          <w:tblCellMar>
            <w:top w:w="0" w:type="dxa"/>
            <w:left w:w="108" w:type="dxa"/>
            <w:bottom w:w="0" w:type="dxa"/>
            <w:right w:w="108" w:type="dxa"/>
          </w:tblCellMar>
        </w:tblPrEx>
        <w:tc>
          <w:tcPr>
            <w:tcW w:w="8848" w:type="dxa"/>
            <w:gridSpan w:val="14"/>
            <w:vAlign w:val="center"/>
          </w:tcPr>
          <w:p w14:paraId="31CCBB05">
            <w:pPr>
              <w:jc w:val="center"/>
            </w:pPr>
            <w:r>
              <w:rPr>
                <w:rFonts w:ascii="宋体" w:hAnsi="宋体" w:eastAsia="宋体"/>
                <w:sz w:val="24"/>
              </w:rPr>
              <w:t>(2024年度)</w:t>
            </w:r>
          </w:p>
        </w:tc>
      </w:tr>
      <w:tr w14:paraId="17C2E50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E51085">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435B1F3">
            <w:pPr>
              <w:jc w:val="center"/>
            </w:pPr>
            <w:r>
              <w:rPr>
                <w:rFonts w:ascii="宋体" w:hAnsi="宋体" w:eastAsia="宋体"/>
                <w:sz w:val="16"/>
              </w:rPr>
              <w:t>202424年度特大防汛补助资金</w:t>
            </w:r>
          </w:p>
        </w:tc>
      </w:tr>
      <w:tr w14:paraId="4EA41F7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939EF2">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FECF890">
            <w:pPr>
              <w:jc w:val="center"/>
            </w:pPr>
            <w:r>
              <w:rPr>
                <w:rFonts w:ascii="宋体" w:hAnsi="宋体" w:eastAsia="宋体"/>
                <w:sz w:val="16"/>
              </w:rPr>
              <w:t>克孜勒苏柯尔克孜自治州水利局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39CE23">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E4DFAE9">
            <w:pPr>
              <w:jc w:val="center"/>
            </w:pPr>
            <w:r>
              <w:rPr>
                <w:rFonts w:ascii="宋体" w:hAnsi="宋体" w:eastAsia="宋体"/>
                <w:sz w:val="16"/>
              </w:rPr>
              <w:t>克孜勒苏柯尔克孜自治州水利局</w:t>
            </w:r>
          </w:p>
        </w:tc>
      </w:tr>
      <w:tr w14:paraId="0DAD18C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EFFC109">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786522">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07D370">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4BAFA2">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1A613F">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3BA305">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AB18BE">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6A728A">
            <w:pPr>
              <w:jc w:val="center"/>
            </w:pPr>
            <w:r>
              <w:rPr>
                <w:rFonts w:ascii="宋体" w:hAnsi="宋体" w:eastAsia="宋体"/>
                <w:sz w:val="16"/>
              </w:rPr>
              <w:t>得分</w:t>
            </w:r>
          </w:p>
        </w:tc>
      </w:tr>
      <w:tr w14:paraId="03265FA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63535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1B4E09">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CE714B">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A2CD03">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1BFC29">
            <w:pPr>
              <w:jc w:val="center"/>
            </w:pPr>
            <w:r>
              <w:rPr>
                <w:rFonts w:ascii="宋体" w:hAnsi="宋体" w:eastAsia="宋体"/>
                <w:sz w:val="16"/>
              </w:rPr>
              <w:t>4.99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58AD1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390FE2">
            <w:pPr>
              <w:jc w:val="center"/>
            </w:pPr>
            <w:r>
              <w:rPr>
                <w:rFonts w:ascii="宋体" w:hAnsi="宋体" w:eastAsia="宋体"/>
                <w:sz w:val="16"/>
              </w:rPr>
              <w:t>99.8%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C1E0A8">
            <w:pPr>
              <w:jc w:val="center"/>
            </w:pPr>
            <w:r>
              <w:rPr>
                <w:rFonts w:ascii="宋体" w:hAnsi="宋体" w:eastAsia="宋体"/>
                <w:sz w:val="16"/>
              </w:rPr>
              <w:t>9.95分</w:t>
            </w:r>
          </w:p>
        </w:tc>
      </w:tr>
      <w:tr w14:paraId="60E25C0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F1A8F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A1A43C">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EB9F17">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4D8F2A">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F82813">
            <w:pPr>
              <w:jc w:val="center"/>
            </w:pPr>
            <w:r>
              <w:rPr>
                <w:rFonts w:ascii="宋体" w:hAnsi="宋体" w:eastAsia="宋体"/>
                <w:sz w:val="16"/>
              </w:rPr>
              <w:t>4.99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49FAC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19832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63AE2C">
            <w:pPr>
              <w:jc w:val="center"/>
            </w:pPr>
            <w:r>
              <w:rPr>
                <w:rFonts w:ascii="宋体" w:hAnsi="宋体" w:eastAsia="宋体"/>
                <w:sz w:val="16"/>
              </w:rPr>
              <w:t>—</w:t>
            </w:r>
          </w:p>
        </w:tc>
      </w:tr>
      <w:tr w14:paraId="6D50CC9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78045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08A451">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9A1C0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1E18B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530DE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3A4AC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792A1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E8D20B">
            <w:pPr>
              <w:jc w:val="center"/>
            </w:pPr>
            <w:r>
              <w:rPr>
                <w:rFonts w:ascii="宋体" w:hAnsi="宋体" w:eastAsia="宋体"/>
                <w:sz w:val="16"/>
              </w:rPr>
              <w:t>—</w:t>
            </w:r>
          </w:p>
        </w:tc>
      </w:tr>
      <w:tr w14:paraId="4C4161A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4B9A529">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C5E01FA">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453AC54">
            <w:pPr>
              <w:jc w:val="center"/>
            </w:pPr>
            <w:r>
              <w:rPr>
                <w:rFonts w:ascii="宋体" w:hAnsi="宋体" w:eastAsia="宋体"/>
                <w:sz w:val="16"/>
              </w:rPr>
              <w:t>实际完成情况</w:t>
            </w:r>
          </w:p>
        </w:tc>
      </w:tr>
      <w:tr w14:paraId="07F1324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5F3752"/>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823119A">
            <w:pPr>
              <w:jc w:val="both"/>
            </w:pPr>
            <w:r>
              <w:rPr>
                <w:rFonts w:ascii="宋体" w:hAnsi="宋体" w:eastAsia="宋体"/>
                <w:sz w:val="16"/>
              </w:rPr>
              <w:t>自治区转移支付资金5万元，主要用于购买麻袋，编织袋，铁丝，救生衣，雨衣，铁球等防汛物资一批。开展好抗灾抢险救灾各项工作，确保全州老百姓安居乐业</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AF6A25F">
            <w:pPr>
              <w:jc w:val="both"/>
            </w:pPr>
            <w:r>
              <w:rPr>
                <w:rFonts w:ascii="宋体" w:hAnsi="宋体" w:eastAsia="宋体"/>
                <w:sz w:val="16"/>
              </w:rPr>
              <w:t>截至2024年12月31日，购买防汛物资1批，主要用于做好抗灾抢险救灾各项工作，确保全州老百姓安居乐业。</w:t>
            </w:r>
          </w:p>
        </w:tc>
      </w:tr>
      <w:tr w14:paraId="6EBBE1C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9C29AB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30E301">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885EE8">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FD5A3F">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491F91">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FEDB56">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892EFD">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10992A">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42339E">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55FD27">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064FB4">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0C5B23">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0A3658">
            <w:pPr>
              <w:jc w:val="center"/>
            </w:pPr>
            <w:r>
              <w:rPr>
                <w:rFonts w:ascii="宋体" w:hAnsi="宋体" w:eastAsia="宋体"/>
                <w:sz w:val="16"/>
              </w:rPr>
              <w:t>偏差原因分析及改进措施</w:t>
            </w:r>
          </w:p>
        </w:tc>
      </w:tr>
      <w:tr w14:paraId="0BCF078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1EB9A3D">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F3FDEFB">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6756BB">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D0AAC1">
            <w:pPr>
              <w:jc w:val="center"/>
            </w:pPr>
            <w:r>
              <w:rPr>
                <w:rFonts w:ascii="宋体" w:hAnsi="宋体" w:eastAsia="宋体"/>
                <w:sz w:val="16"/>
              </w:rPr>
              <w:t>防汛物资（批）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2C9E0D">
            <w:pPr>
              <w:jc w:val="center"/>
            </w:pPr>
            <w:r>
              <w:rPr>
                <w:rFonts w:ascii="宋体" w:hAnsi="宋体" w:eastAsia="宋体"/>
                <w:sz w:val="16"/>
              </w:rPr>
              <w:t>=1批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CACA9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CA1B0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474A7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4E3A6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766C9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A9CBF1">
            <w:pPr>
              <w:jc w:val="center"/>
            </w:pPr>
            <w:r>
              <w:rPr>
                <w:rFonts w:ascii="宋体" w:hAnsi="宋体" w:eastAsia="宋体"/>
                <w:sz w:val="16"/>
              </w:rPr>
              <w:t>=1批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6C5E7B">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8970F8">
            <w:pPr>
              <w:jc w:val="center"/>
            </w:pPr>
          </w:p>
        </w:tc>
      </w:tr>
      <w:tr w14:paraId="320B4B6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DE9D9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22541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C8F914">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70F03B">
            <w:pPr>
              <w:jc w:val="center"/>
            </w:pPr>
            <w:r>
              <w:rPr>
                <w:rFonts w:ascii="宋体" w:hAnsi="宋体" w:eastAsia="宋体"/>
                <w:sz w:val="16"/>
              </w:rPr>
              <w:t>防汛物资质量合格率（%）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072020">
            <w:pPr>
              <w:jc w:val="center"/>
            </w:pPr>
            <w:r>
              <w:rPr>
                <w:rFonts w:ascii="宋体" w:hAnsi="宋体" w:eastAsia="宋体"/>
                <w:sz w:val="16"/>
              </w:rPr>
              <w: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BA71E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5B8DB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D6572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D61C1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C5540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18E04F">
            <w:pPr>
              <w:jc w:val="center"/>
            </w:pPr>
            <w:r>
              <w:rPr>
                <w:rFonts w:ascii="宋体" w:hAnsi="宋体" w:eastAsia="宋体"/>
                <w:sz w:val="16"/>
              </w:rPr>
              <w: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927A4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474F12">
            <w:pPr>
              <w:jc w:val="center"/>
            </w:pPr>
          </w:p>
        </w:tc>
      </w:tr>
      <w:tr w14:paraId="1178B42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8F9D2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B8798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F4373B">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78794A">
            <w:pPr>
              <w:jc w:val="center"/>
            </w:pPr>
            <w:r>
              <w:rPr>
                <w:rFonts w:ascii="宋体" w:hAnsi="宋体" w:eastAsia="宋体"/>
                <w:sz w:val="16"/>
              </w:rPr>
              <w:t>物资采购救助及时率（%）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BF790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B3236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114D7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4BDEE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9F034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872C2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195FD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2A737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B982F6">
            <w:pPr>
              <w:jc w:val="center"/>
            </w:pPr>
          </w:p>
        </w:tc>
      </w:tr>
      <w:tr w14:paraId="66FBC6B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BB369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90B56E1">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9532489">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AEB706">
            <w:pPr>
              <w:jc w:val="center"/>
            </w:pPr>
            <w:r>
              <w:rPr>
                <w:rFonts w:ascii="宋体" w:hAnsi="宋体" w:eastAsia="宋体"/>
                <w:sz w:val="16"/>
              </w:rPr>
              <w:t>专用材料费（万元）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E34201">
            <w:pPr>
              <w:jc w:val="center"/>
            </w:pPr>
            <w:r>
              <w:rPr>
                <w:rFonts w:ascii="宋体" w:hAnsi="宋体" w:eastAsia="宋体"/>
                <w:sz w:val="16"/>
              </w:rPr>
              <w:t>&lt;=5万元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777FE9">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D081C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11B18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B4583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0D728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AEEA28">
            <w:pPr>
              <w:jc w:val="center"/>
            </w:pPr>
            <w:r>
              <w:rPr>
                <w:rFonts w:ascii="宋体" w:hAnsi="宋体" w:eastAsia="宋体"/>
                <w:sz w:val="16"/>
              </w:rPr>
              <w:t>=4.99万元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F6659B">
            <w:pPr>
              <w:jc w:val="center"/>
            </w:pPr>
            <w:r>
              <w:rPr>
                <w:rFonts w:ascii="宋体" w:hAnsi="宋体" w:eastAsia="宋体"/>
                <w:sz w:val="16"/>
              </w:rPr>
              <w:t>9.95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32AF2B">
            <w:pPr>
              <w:jc w:val="center"/>
            </w:pPr>
            <w:r>
              <w:rPr>
                <w:rFonts w:ascii="宋体" w:hAnsi="宋体" w:eastAsia="宋体"/>
                <w:sz w:val="16"/>
              </w:rPr>
              <w:t>偏差原因：节省财政资金；改进措施：做好预算管控，保证支出和收入保持一致。</w:t>
            </w:r>
          </w:p>
        </w:tc>
      </w:tr>
      <w:tr w14:paraId="763CC32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C7B4F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3A241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C4FDA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F072C7">
            <w:pPr>
              <w:jc w:val="center"/>
            </w:pPr>
            <w:r>
              <w:rPr>
                <w:rFonts w:ascii="宋体" w:hAnsi="宋体" w:eastAsia="宋体"/>
                <w:sz w:val="16"/>
              </w:rPr>
              <w:t>成本控制率（%）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B81B0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15865E">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6ED8D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5ACBA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7FA3E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58F15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A3419E">
            <w:pPr>
              <w:jc w:val="center"/>
            </w:pPr>
            <w:r>
              <w:rPr>
                <w:rFonts w:ascii="宋体" w:hAnsi="宋体" w:eastAsia="宋体"/>
                <w:sz w:val="16"/>
              </w:rPr>
              <w:t>=99.8%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C062CB">
            <w:pPr>
              <w:jc w:val="center"/>
            </w:pPr>
            <w:r>
              <w:rPr>
                <w:rFonts w:ascii="宋体" w:hAnsi="宋体" w:eastAsia="宋体"/>
                <w:sz w:val="16"/>
              </w:rPr>
              <w:t>9.95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D0777B">
            <w:pPr>
              <w:jc w:val="center"/>
            </w:pPr>
            <w:r>
              <w:rPr>
                <w:rFonts w:ascii="宋体" w:hAnsi="宋体" w:eastAsia="宋体"/>
                <w:sz w:val="16"/>
              </w:rPr>
              <w:t>偏差原因：节省财政资金；改进措施：做好预算管控，保证支出和收入保持一致。</w:t>
            </w:r>
          </w:p>
        </w:tc>
      </w:tr>
      <w:tr w14:paraId="09C26BE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574B3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D32B4F">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4D7E04">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CF9A37">
            <w:pPr>
              <w:jc w:val="center"/>
            </w:pPr>
            <w:r>
              <w:rPr>
                <w:rFonts w:ascii="宋体" w:hAnsi="宋体" w:eastAsia="宋体"/>
                <w:sz w:val="16"/>
              </w:rPr>
              <w:t>为国民经济持续健康发展和社会稳定提供安全保障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E4A88F">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10C5E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72BB1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A9357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B5B896">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D881D8">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A39D99">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929B08">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A9655B">
            <w:pPr>
              <w:jc w:val="center"/>
            </w:pPr>
          </w:p>
        </w:tc>
      </w:tr>
      <w:tr w14:paraId="544FEC7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169A8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244A5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5E812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C88E46">
            <w:pPr>
              <w:jc w:val="center"/>
            </w:pPr>
            <w:r>
              <w:rPr>
                <w:rFonts w:ascii="宋体" w:hAnsi="宋体" w:eastAsia="宋体"/>
                <w:sz w:val="16"/>
              </w:rPr>
              <w:t>受益群众满意度（%）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4ED2A0">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605FB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13E9C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C4B58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F3FF5C">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BCDB28">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149DAE">
            <w:pPr>
              <w:jc w:val="center"/>
            </w:pPr>
            <w:r>
              <w:rPr>
                <w:rFonts w:ascii="宋体" w:hAnsi="宋体" w:eastAsia="宋体"/>
                <w:sz w:val="16"/>
              </w:rPr>
              <w: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CDB35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430ED2">
            <w:pPr>
              <w:jc w:val="center"/>
            </w:pPr>
          </w:p>
        </w:tc>
      </w:tr>
      <w:tr w14:paraId="4DFD0FF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BF35A3">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1F3B1C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B69AAC">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7AF1F96">
            <w:pPr>
              <w:jc w:val="center"/>
            </w:pPr>
            <w:r>
              <w:rPr>
                <w:rFonts w:ascii="宋体" w:hAnsi="宋体" w:eastAsia="宋体"/>
                <w:sz w:val="16"/>
              </w:rPr>
              <w:t>99.85分</w:t>
            </w:r>
          </w:p>
        </w:tc>
      </w:tr>
    </w:tbl>
    <w:p w14:paraId="3F31AD8B">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27488792">
        <w:tblPrEx>
          <w:tblCellMar>
            <w:top w:w="0" w:type="dxa"/>
            <w:left w:w="108" w:type="dxa"/>
            <w:bottom w:w="0" w:type="dxa"/>
            <w:right w:w="108" w:type="dxa"/>
          </w:tblCellMar>
        </w:tblPrEx>
        <w:tc>
          <w:tcPr>
            <w:tcW w:w="8848" w:type="dxa"/>
            <w:gridSpan w:val="14"/>
            <w:vAlign w:val="center"/>
          </w:tcPr>
          <w:p w14:paraId="0641E8AA">
            <w:pPr>
              <w:jc w:val="center"/>
            </w:pPr>
            <w:r>
              <w:rPr>
                <w:rFonts w:ascii="宋体" w:hAnsi="宋体" w:eastAsia="宋体"/>
                <w:sz w:val="24"/>
              </w:rPr>
              <w:t>项目支出绩效自评表</w:t>
            </w:r>
          </w:p>
        </w:tc>
      </w:tr>
      <w:tr w14:paraId="4726C547">
        <w:tblPrEx>
          <w:tblCellMar>
            <w:top w:w="0" w:type="dxa"/>
            <w:left w:w="108" w:type="dxa"/>
            <w:bottom w:w="0" w:type="dxa"/>
            <w:right w:w="108" w:type="dxa"/>
          </w:tblCellMar>
        </w:tblPrEx>
        <w:tc>
          <w:tcPr>
            <w:tcW w:w="8848" w:type="dxa"/>
            <w:gridSpan w:val="14"/>
            <w:vAlign w:val="center"/>
          </w:tcPr>
          <w:p w14:paraId="2872A6B0">
            <w:pPr>
              <w:jc w:val="center"/>
            </w:pPr>
            <w:r>
              <w:rPr>
                <w:rFonts w:ascii="宋体" w:hAnsi="宋体" w:eastAsia="宋体"/>
                <w:sz w:val="24"/>
              </w:rPr>
              <w:t>(2024年度)</w:t>
            </w:r>
          </w:p>
        </w:tc>
      </w:tr>
      <w:tr w14:paraId="3EB89FF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3BEF3A">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8EE8099">
            <w:pPr>
              <w:jc w:val="center"/>
            </w:pPr>
            <w:r>
              <w:rPr>
                <w:rFonts w:ascii="宋体" w:hAnsi="宋体" w:eastAsia="宋体"/>
                <w:sz w:val="16"/>
              </w:rPr>
              <w:t>2024年度为民办事及第一书记工作经费</w:t>
            </w:r>
          </w:p>
        </w:tc>
      </w:tr>
      <w:tr w14:paraId="747B228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0B23DD">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50D30B1">
            <w:pPr>
              <w:jc w:val="center"/>
            </w:pPr>
            <w:r>
              <w:rPr>
                <w:rFonts w:ascii="宋体" w:hAnsi="宋体" w:eastAsia="宋体"/>
                <w:sz w:val="16"/>
              </w:rPr>
              <w:t>克孜勒苏柯尔克孜自治州水利局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454C32">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09501AD">
            <w:pPr>
              <w:jc w:val="center"/>
            </w:pPr>
            <w:r>
              <w:rPr>
                <w:rFonts w:ascii="宋体" w:hAnsi="宋体" w:eastAsia="宋体"/>
                <w:sz w:val="16"/>
              </w:rPr>
              <w:t>克孜勒苏柯尔克孜自治州水利局</w:t>
            </w:r>
          </w:p>
        </w:tc>
      </w:tr>
      <w:tr w14:paraId="557F79F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D4CB976">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588399">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76F34E">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044EEF">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68F162">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098EA2">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FBBF96">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4AD517">
            <w:pPr>
              <w:jc w:val="center"/>
            </w:pPr>
            <w:r>
              <w:rPr>
                <w:rFonts w:ascii="宋体" w:hAnsi="宋体" w:eastAsia="宋体"/>
                <w:sz w:val="16"/>
              </w:rPr>
              <w:t>得分</w:t>
            </w:r>
          </w:p>
        </w:tc>
      </w:tr>
      <w:tr w14:paraId="710F5B3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4AD78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39AC7E">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1A2A84">
            <w:pPr>
              <w:jc w:val="center"/>
            </w:pPr>
            <w:r>
              <w:rPr>
                <w:rFonts w:ascii="宋体" w:hAnsi="宋体" w:eastAsia="宋体"/>
                <w:sz w:val="16"/>
              </w:rPr>
              <w:t>17.00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3541F0">
            <w:pPr>
              <w:jc w:val="center"/>
            </w:pPr>
            <w:r>
              <w:rPr>
                <w:rFonts w:ascii="宋体" w:hAnsi="宋体" w:eastAsia="宋体"/>
                <w:sz w:val="16"/>
              </w:rPr>
              <w:t>17.00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71CD25">
            <w:pPr>
              <w:jc w:val="center"/>
            </w:pPr>
            <w:r>
              <w:rPr>
                <w:rFonts w:ascii="宋体" w:hAnsi="宋体" w:eastAsia="宋体"/>
                <w:sz w:val="16"/>
              </w:rPr>
              <w:t>12.14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53CF3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A41776">
            <w:pPr>
              <w:jc w:val="center"/>
            </w:pPr>
            <w:r>
              <w:rPr>
                <w:rFonts w:ascii="宋体" w:hAnsi="宋体" w:eastAsia="宋体"/>
                <w:sz w:val="16"/>
              </w:rPr>
              <w:t>71.4%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D01A1F">
            <w:pPr>
              <w:jc w:val="center"/>
            </w:pPr>
            <w:r>
              <w:rPr>
                <w:rFonts w:ascii="宋体" w:hAnsi="宋体" w:eastAsia="宋体"/>
                <w:sz w:val="16"/>
              </w:rPr>
              <w:t>2.85分</w:t>
            </w:r>
          </w:p>
        </w:tc>
      </w:tr>
      <w:tr w14:paraId="1C1EDC8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5BE43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2C00B2">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836684">
            <w:pPr>
              <w:jc w:val="center"/>
            </w:pPr>
            <w:r>
              <w:rPr>
                <w:rFonts w:ascii="宋体" w:hAnsi="宋体" w:eastAsia="宋体"/>
                <w:sz w:val="16"/>
              </w:rPr>
              <w:t>17.00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82B6B8">
            <w:pPr>
              <w:jc w:val="center"/>
            </w:pPr>
            <w:r>
              <w:rPr>
                <w:rFonts w:ascii="宋体" w:hAnsi="宋体" w:eastAsia="宋体"/>
                <w:sz w:val="16"/>
              </w:rPr>
              <w:t>17.00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98E753">
            <w:pPr>
              <w:jc w:val="center"/>
            </w:pPr>
            <w:r>
              <w:rPr>
                <w:rFonts w:ascii="宋体" w:hAnsi="宋体" w:eastAsia="宋体"/>
                <w:sz w:val="16"/>
              </w:rPr>
              <w:t>12.14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BF3C0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EA0D8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92259F">
            <w:pPr>
              <w:jc w:val="center"/>
            </w:pPr>
            <w:r>
              <w:rPr>
                <w:rFonts w:ascii="宋体" w:hAnsi="宋体" w:eastAsia="宋体"/>
                <w:sz w:val="16"/>
              </w:rPr>
              <w:t>—</w:t>
            </w:r>
          </w:p>
        </w:tc>
      </w:tr>
      <w:tr w14:paraId="1D9D3CA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3430C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75B8F4">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67C67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8BB48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E4333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61B77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EEFF3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FEFCDB">
            <w:pPr>
              <w:jc w:val="center"/>
            </w:pPr>
            <w:r>
              <w:rPr>
                <w:rFonts w:ascii="宋体" w:hAnsi="宋体" w:eastAsia="宋体"/>
                <w:sz w:val="16"/>
              </w:rPr>
              <w:t>—</w:t>
            </w:r>
          </w:p>
        </w:tc>
      </w:tr>
      <w:tr w14:paraId="6BBBDE0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6B08DAF">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E9F0DD9">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9BF4F53">
            <w:pPr>
              <w:jc w:val="center"/>
            </w:pPr>
            <w:r>
              <w:rPr>
                <w:rFonts w:ascii="宋体" w:hAnsi="宋体" w:eastAsia="宋体"/>
                <w:sz w:val="16"/>
              </w:rPr>
              <w:t>实际完成情况</w:t>
            </w:r>
          </w:p>
        </w:tc>
      </w:tr>
      <w:tr w14:paraId="004611B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2E4DFB"/>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E2603F0">
            <w:pPr>
              <w:jc w:val="both"/>
            </w:pPr>
            <w:r>
              <w:rPr>
                <w:rFonts w:ascii="宋体" w:hAnsi="宋体" w:eastAsia="宋体"/>
                <w:sz w:val="16"/>
              </w:rPr>
              <w:t>该项目资金</w:t>
            </w:r>
            <w:r>
              <w:rPr>
                <w:rFonts w:hint="eastAsia" w:ascii="宋体" w:hAnsi="宋体"/>
                <w:sz w:val="16"/>
                <w:lang w:eastAsia="zh-CN"/>
              </w:rPr>
              <w:t>为</w:t>
            </w:r>
            <w:r>
              <w:rPr>
                <w:rFonts w:ascii="宋体" w:hAnsi="宋体" w:eastAsia="宋体"/>
                <w:sz w:val="16"/>
              </w:rPr>
              <w:t>17万元，为自治区转移支付资金，主要用于走访，慰问，开展活动；通过该项目的实施，开展各类文化娱乐活动，土地平整，脱贫户困难家庭医疗资金帮助，维修维护，渠道清理淤积，慰问有困难的家庭等，达到为民办实事效果。</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98CDF08">
            <w:pPr>
              <w:jc w:val="both"/>
            </w:pPr>
            <w:r>
              <w:rPr>
                <w:rFonts w:ascii="宋体" w:hAnsi="宋体" w:eastAsia="宋体"/>
                <w:sz w:val="16"/>
              </w:rPr>
              <w:t>截至2024年12月31日，通过该项目的实施，开展各类文化娱乐活动，土地平整，脱贫户困难家庭医疗资金帮助，维修维护，渠道清理淤积，慰问有困难的家庭等，达到为民办实事效果。</w:t>
            </w:r>
          </w:p>
        </w:tc>
      </w:tr>
      <w:tr w14:paraId="33F9FBD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B4A1B0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1C3656">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D60D2E">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8D3246">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4471B0">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26B75F">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E3A2A7">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1033A0">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A1385F">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27F362">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2DE7AB">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DEA0CB">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C203D7">
            <w:pPr>
              <w:jc w:val="center"/>
            </w:pPr>
            <w:r>
              <w:rPr>
                <w:rFonts w:ascii="宋体" w:hAnsi="宋体" w:eastAsia="宋体"/>
                <w:sz w:val="16"/>
              </w:rPr>
              <w:t>偏差原因分析及改进措施</w:t>
            </w:r>
          </w:p>
        </w:tc>
      </w:tr>
      <w:tr w14:paraId="3B86F52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A16026">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9F7AC0F">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A8B0060">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6ECA07">
            <w:pPr>
              <w:jc w:val="center"/>
            </w:pPr>
            <w:r>
              <w:rPr>
                <w:rFonts w:ascii="宋体" w:hAnsi="宋体" w:eastAsia="宋体"/>
                <w:sz w:val="16"/>
              </w:rPr>
              <w:t>入户走访次数（次）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4F9DA8">
            <w:pPr>
              <w:jc w:val="center"/>
            </w:pPr>
            <w:r>
              <w:rPr>
                <w:rFonts w:ascii="宋体" w:hAnsi="宋体" w:eastAsia="宋体"/>
                <w:sz w:val="16"/>
              </w:rPr>
              <w:t>&lt;=1400余次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3D0ED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2BD26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98B99C">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9B5C3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8FA40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A8E9FB">
            <w:pPr>
              <w:jc w:val="center"/>
            </w:pPr>
            <w:r>
              <w:rPr>
                <w:rFonts w:ascii="宋体" w:hAnsi="宋体" w:eastAsia="宋体"/>
                <w:sz w:val="16"/>
              </w:rPr>
              <w:t>=1400余次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792E2E">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BF93FE">
            <w:pPr>
              <w:jc w:val="center"/>
            </w:pPr>
          </w:p>
        </w:tc>
      </w:tr>
      <w:tr w14:paraId="17A2947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16545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01E8E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44AD7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9960F0">
            <w:pPr>
              <w:jc w:val="center"/>
            </w:pPr>
            <w:r>
              <w:rPr>
                <w:rFonts w:ascii="宋体" w:hAnsi="宋体" w:eastAsia="宋体"/>
                <w:sz w:val="16"/>
              </w:rPr>
              <w:t>节假日组织文艺活动次数（次）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A5086F">
            <w:pPr>
              <w:jc w:val="center"/>
            </w:pPr>
            <w:r>
              <w:rPr>
                <w:rFonts w:ascii="宋体" w:hAnsi="宋体" w:eastAsia="宋体"/>
                <w:sz w:val="16"/>
              </w:rPr>
              <w:t>&gt;=5次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E50D8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11227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E4BFBF">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78D50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46BD9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C1BA41">
            <w:pPr>
              <w:jc w:val="center"/>
            </w:pPr>
            <w:r>
              <w:rPr>
                <w:rFonts w:ascii="宋体" w:hAnsi="宋体" w:eastAsia="宋体"/>
                <w:sz w:val="16"/>
              </w:rPr>
              <w:t>=5次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14B306">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E3FD26">
            <w:pPr>
              <w:jc w:val="center"/>
            </w:pPr>
          </w:p>
        </w:tc>
      </w:tr>
      <w:tr w14:paraId="5A9EDB2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31237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50DBC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28F48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77A065">
            <w:pPr>
              <w:jc w:val="center"/>
            </w:pPr>
            <w:r>
              <w:rPr>
                <w:rFonts w:ascii="宋体" w:hAnsi="宋体" w:eastAsia="宋体"/>
                <w:sz w:val="16"/>
              </w:rPr>
              <w:t>慰问及解决困难次数（次）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BAADE4">
            <w:pPr>
              <w:jc w:val="center"/>
            </w:pPr>
            <w:r>
              <w:rPr>
                <w:rFonts w:ascii="宋体" w:hAnsi="宋体" w:eastAsia="宋体"/>
                <w:sz w:val="16"/>
              </w:rPr>
              <w:t>&gt;=10次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C5C72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D5F6C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04342C">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AA957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9A990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2B7027">
            <w:pPr>
              <w:jc w:val="center"/>
            </w:pPr>
            <w:r>
              <w:rPr>
                <w:rFonts w:ascii="宋体" w:hAnsi="宋体" w:eastAsia="宋体"/>
                <w:sz w:val="16"/>
              </w:rPr>
              <w:t>=10次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73D5DF">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D9A7B1">
            <w:pPr>
              <w:jc w:val="center"/>
            </w:pPr>
          </w:p>
        </w:tc>
      </w:tr>
      <w:tr w14:paraId="1BF637F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ED174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7714D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BEBCBD1">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599FA0">
            <w:pPr>
              <w:jc w:val="center"/>
            </w:pPr>
            <w:r>
              <w:rPr>
                <w:rFonts w:ascii="宋体" w:hAnsi="宋体" w:eastAsia="宋体"/>
                <w:sz w:val="16"/>
              </w:rPr>
              <w:t>入户走访覆盖率（%）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67C948">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749A9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06300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FE6D8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7C355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9E99A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0C4E5F">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D1D5DF">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86D985">
            <w:pPr>
              <w:jc w:val="center"/>
            </w:pPr>
          </w:p>
        </w:tc>
      </w:tr>
      <w:tr w14:paraId="692A908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6863A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CA7F9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20D0F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0F1FB3">
            <w:pPr>
              <w:jc w:val="center"/>
            </w:pPr>
            <w:r>
              <w:rPr>
                <w:rFonts w:ascii="宋体" w:hAnsi="宋体" w:eastAsia="宋体"/>
                <w:sz w:val="16"/>
              </w:rPr>
              <w:t>文艺活动参与率（%）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282F19">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28F3A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6D0C6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A0459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3A571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EE6B2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082520">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970559">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A28DA8">
            <w:pPr>
              <w:jc w:val="center"/>
            </w:pPr>
          </w:p>
        </w:tc>
      </w:tr>
      <w:tr w14:paraId="291E35D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27731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1312D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F9EACAC">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318AD0">
            <w:pPr>
              <w:jc w:val="center"/>
            </w:pPr>
            <w:r>
              <w:rPr>
                <w:rFonts w:ascii="宋体" w:hAnsi="宋体" w:eastAsia="宋体"/>
                <w:sz w:val="16"/>
              </w:rPr>
              <w:t>资金发放及时率（%）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EA4971">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8B92A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3A2B2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73B44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CD765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E9821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F35C2C">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732639">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DA52BA">
            <w:pPr>
              <w:jc w:val="center"/>
            </w:pPr>
          </w:p>
        </w:tc>
      </w:tr>
      <w:tr w14:paraId="643720F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132AC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6D1EA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0EA2A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B5B94A">
            <w:pPr>
              <w:jc w:val="center"/>
            </w:pPr>
            <w:r>
              <w:rPr>
                <w:rFonts w:ascii="宋体" w:hAnsi="宋体" w:eastAsia="宋体"/>
                <w:sz w:val="16"/>
              </w:rPr>
              <w:t>困难问题解决率（%）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6B7215">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C1479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50FB9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59486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89E93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D1CA4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1606DD">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FCE929">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857F6A">
            <w:pPr>
              <w:jc w:val="center"/>
            </w:pPr>
          </w:p>
        </w:tc>
      </w:tr>
      <w:tr w14:paraId="308214D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6E3F0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4C77853">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FF2B4A9">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1AB5F5">
            <w:pPr>
              <w:jc w:val="center"/>
            </w:pPr>
            <w:r>
              <w:rPr>
                <w:rFonts w:ascii="宋体" w:hAnsi="宋体" w:eastAsia="宋体"/>
                <w:sz w:val="16"/>
              </w:rPr>
              <w:t>劳务费（万元）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4A13BD">
            <w:pPr>
              <w:jc w:val="center"/>
            </w:pPr>
            <w:r>
              <w:rPr>
                <w:rFonts w:ascii="宋体" w:hAnsi="宋体" w:eastAsia="宋体"/>
                <w:sz w:val="16"/>
              </w:rPr>
              <w:t>&lt;=2万元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4E680B">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FD4D9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5397F3">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BD43A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47D28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51BC34">
            <w:pPr>
              <w:jc w:val="center"/>
            </w:pPr>
            <w:r>
              <w:rPr>
                <w:rFonts w:ascii="宋体" w:hAnsi="宋体" w:eastAsia="宋体"/>
                <w:sz w:val="16"/>
              </w:rPr>
              <w:t>=1.7万元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44EE3A">
            <w:pPr>
              <w:jc w:val="center"/>
            </w:pPr>
            <w:r>
              <w:rPr>
                <w:rFonts w:ascii="宋体" w:hAnsi="宋体" w:eastAsia="宋体"/>
                <w:sz w:val="16"/>
              </w:rPr>
              <w:t>3.75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F05B1B">
            <w:pPr>
              <w:jc w:val="center"/>
            </w:pPr>
            <w:r>
              <w:rPr>
                <w:rFonts w:ascii="宋体" w:hAnsi="宋体" w:eastAsia="宋体"/>
                <w:sz w:val="16"/>
              </w:rPr>
              <w:t>偏差原因：此项工作经费下达时间每年的5月份左右，因此为了次年专项经费到位之前能正常开支，留部分结余资金；改进措施：做好政策宣传工作，当年的资金必须在当年使用，不能结转，保证预算执行率</w:t>
            </w:r>
            <w:r>
              <w:rPr>
                <w:rFonts w:hint="eastAsia" w:ascii="宋体" w:hAnsi="宋体"/>
                <w:sz w:val="16"/>
                <w:lang w:eastAsia="zh-CN"/>
              </w:rPr>
              <w:t>。</w:t>
            </w:r>
          </w:p>
        </w:tc>
      </w:tr>
      <w:tr w14:paraId="22AA848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A4FED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80379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1C728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004950">
            <w:pPr>
              <w:jc w:val="center"/>
            </w:pPr>
            <w:r>
              <w:rPr>
                <w:rFonts w:ascii="宋体" w:hAnsi="宋体" w:eastAsia="宋体"/>
                <w:sz w:val="16"/>
              </w:rPr>
              <w:t>慰问费（万元）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62DBA1">
            <w:pPr>
              <w:jc w:val="center"/>
            </w:pPr>
            <w:r>
              <w:rPr>
                <w:rFonts w:ascii="宋体" w:hAnsi="宋体" w:eastAsia="宋体"/>
                <w:sz w:val="16"/>
              </w:rPr>
              <w:t>&lt;=13万元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1AFA08">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DDBB0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F74E79">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59B35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3027A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18C523">
            <w:pPr>
              <w:jc w:val="center"/>
            </w:pPr>
            <w:r>
              <w:rPr>
                <w:rFonts w:ascii="宋体" w:hAnsi="宋体" w:eastAsia="宋体"/>
                <w:sz w:val="16"/>
              </w:rPr>
              <w:t>=8.64万元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7A7665">
            <w:pPr>
              <w:jc w:val="center"/>
            </w:pPr>
            <w:r>
              <w:rPr>
                <w:rFonts w:ascii="宋体" w:hAnsi="宋体" w:eastAsia="宋体"/>
                <w:sz w:val="16"/>
              </w:rPr>
              <w:t>1.29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BE0A64">
            <w:pPr>
              <w:jc w:val="center"/>
            </w:pPr>
            <w:r>
              <w:rPr>
                <w:rFonts w:ascii="宋体" w:hAnsi="宋体" w:eastAsia="宋体"/>
                <w:sz w:val="16"/>
              </w:rPr>
              <w:t>偏差原因：此项工作经费下达时间每年的5月份左右，因此为了次年专项经费到位之前保证资金来源，留部分结余资金；改进措施：做好政策宣传工作，当年的资金必须在当年使用，不能结转，保证预算执行率</w:t>
            </w:r>
            <w:r>
              <w:rPr>
                <w:rFonts w:hint="eastAsia" w:ascii="宋体" w:hAnsi="宋体"/>
                <w:sz w:val="16"/>
                <w:lang w:eastAsia="zh-CN"/>
              </w:rPr>
              <w:t>。</w:t>
            </w:r>
          </w:p>
        </w:tc>
      </w:tr>
      <w:tr w14:paraId="45BB19B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4739C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F5D2B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92A43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38E7C5">
            <w:pPr>
              <w:jc w:val="center"/>
            </w:pPr>
            <w:r>
              <w:rPr>
                <w:rFonts w:ascii="宋体" w:hAnsi="宋体" w:eastAsia="宋体"/>
                <w:sz w:val="16"/>
              </w:rPr>
              <w:t>材料费（万元）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911847">
            <w:pPr>
              <w:jc w:val="center"/>
            </w:pPr>
            <w:r>
              <w:rPr>
                <w:rFonts w:ascii="宋体" w:hAnsi="宋体" w:eastAsia="宋体"/>
                <w:sz w:val="16"/>
              </w:rPr>
              <w:t>&lt;=2万元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B47E7E">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D1874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DD64D2">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8AE81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BB97D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FA8569">
            <w:pPr>
              <w:jc w:val="center"/>
            </w:pPr>
            <w:r>
              <w:rPr>
                <w:rFonts w:ascii="宋体" w:hAnsi="宋体" w:eastAsia="宋体"/>
                <w:sz w:val="16"/>
              </w:rPr>
              <w:t>=1.8万元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40B409">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5AD8CC">
            <w:pPr>
              <w:jc w:val="center"/>
            </w:pPr>
            <w:r>
              <w:rPr>
                <w:rFonts w:ascii="宋体" w:hAnsi="宋体" w:eastAsia="宋体"/>
                <w:sz w:val="16"/>
              </w:rPr>
              <w:t>偏差原因：此项工作经费下达时间每年的5月份左右，因此为了次年专项经费到位之前保证资金来源，留部分结余资金；改进措施：做好政策宣传工作，当年的资金必须在当年使用，不能结转，保证预算执行率</w:t>
            </w:r>
            <w:r>
              <w:rPr>
                <w:rFonts w:hint="eastAsia" w:ascii="宋体" w:hAnsi="宋体"/>
                <w:sz w:val="16"/>
                <w:lang w:eastAsia="zh-CN"/>
              </w:rPr>
              <w:t>。</w:t>
            </w:r>
          </w:p>
        </w:tc>
      </w:tr>
      <w:tr w14:paraId="7185FEC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E7BE3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2682059">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4525ECA">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70BC1C">
            <w:pPr>
              <w:jc w:val="center"/>
            </w:pPr>
            <w:r>
              <w:rPr>
                <w:rFonts w:ascii="宋体" w:hAnsi="宋体" w:eastAsia="宋体"/>
                <w:sz w:val="16"/>
              </w:rPr>
              <w:t>改善人居环境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7DB0CC">
            <w:pPr>
              <w:jc w:val="center"/>
            </w:pPr>
            <w:r>
              <w:rPr>
                <w:rFonts w:ascii="宋体" w:hAnsi="宋体" w:eastAsia="宋体"/>
                <w:sz w:val="16"/>
              </w:rPr>
              <w:t>效果明显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AD4EB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D5F2D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AB5F1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92D2A0">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8965F9">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41189C">
            <w:pPr>
              <w:jc w:val="center"/>
            </w:pPr>
            <w:r>
              <w:rPr>
                <w:rFonts w:ascii="宋体" w:hAnsi="宋体" w:eastAsia="宋体"/>
                <w:sz w:val="16"/>
              </w:rPr>
              <w:t>部分实现目标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B2935F">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21175B">
            <w:pPr>
              <w:jc w:val="center"/>
            </w:pPr>
            <w:r>
              <w:rPr>
                <w:rFonts w:ascii="宋体" w:hAnsi="宋体" w:eastAsia="宋体"/>
                <w:sz w:val="16"/>
              </w:rPr>
              <w:t>偏差原因：此项工作经费下达时间每年的5月份左右，因此为了次年专项经费到位之前能正常开支，留部分结余资金；改进措施：做好政策宣传工作，当年的资金必须在当年使用，不能结转，保证预算执行率</w:t>
            </w:r>
            <w:r>
              <w:rPr>
                <w:rFonts w:hint="eastAsia" w:ascii="宋体" w:hAnsi="宋体"/>
                <w:sz w:val="16"/>
                <w:lang w:eastAsia="zh-CN"/>
              </w:rPr>
              <w:t>。</w:t>
            </w:r>
          </w:p>
        </w:tc>
      </w:tr>
      <w:tr w14:paraId="6DDA7CE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3E261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0C7A9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CD2D3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77E2FC">
            <w:pPr>
              <w:jc w:val="center"/>
            </w:pPr>
            <w:r>
              <w:rPr>
                <w:rFonts w:ascii="宋体" w:hAnsi="宋体" w:eastAsia="宋体"/>
                <w:sz w:val="16"/>
              </w:rPr>
              <w:t>壮大村集体经济</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E2F815">
            <w:pPr>
              <w:jc w:val="center"/>
            </w:pPr>
            <w:r>
              <w:rPr>
                <w:rFonts w:ascii="宋体" w:hAnsi="宋体" w:eastAsia="宋体"/>
                <w:sz w:val="16"/>
              </w:rPr>
              <w:t>达到预期目标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D0CE0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B897F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646D9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9CD1D8">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70EDAC">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A0725B">
            <w:pPr>
              <w:jc w:val="center"/>
            </w:pPr>
            <w:r>
              <w:rPr>
                <w:rFonts w:ascii="宋体" w:hAnsi="宋体" w:eastAsia="宋体"/>
                <w:sz w:val="16"/>
              </w:rPr>
              <w:t>部分实现目标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B57410">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8932CC">
            <w:pPr>
              <w:jc w:val="center"/>
            </w:pPr>
            <w:r>
              <w:rPr>
                <w:rFonts w:ascii="宋体" w:hAnsi="宋体" w:eastAsia="宋体"/>
                <w:sz w:val="16"/>
              </w:rPr>
              <w:t>偏差原因：此项工作经费下达时间每年的5月份左右，因此为了次年专项经费到位之前能正常开支，留部分结余资金；改进措施：做好政策宣传工作，当年的资金必须在当年使用，不能结转，保证预算执行率</w:t>
            </w:r>
            <w:r>
              <w:rPr>
                <w:rFonts w:hint="eastAsia" w:ascii="宋体" w:hAnsi="宋体"/>
                <w:sz w:val="16"/>
                <w:lang w:eastAsia="zh-CN"/>
              </w:rPr>
              <w:t>。</w:t>
            </w:r>
          </w:p>
        </w:tc>
      </w:tr>
      <w:tr w14:paraId="6978D3A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9AAC8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8D6C6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7F8D3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D11A12">
            <w:pPr>
              <w:jc w:val="center"/>
            </w:pPr>
            <w:r>
              <w:rPr>
                <w:rFonts w:ascii="宋体" w:hAnsi="宋体" w:eastAsia="宋体"/>
                <w:sz w:val="16"/>
              </w:rPr>
              <w:t>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5C757B">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4F6CD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B5A20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BE69A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B9F850">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5D99E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9DDF36">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57C7B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8FA4C1">
            <w:pPr>
              <w:jc w:val="center"/>
            </w:pPr>
          </w:p>
        </w:tc>
      </w:tr>
      <w:tr w14:paraId="7B991DA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ABD11A">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612071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737552">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7FEAEF7">
            <w:pPr>
              <w:jc w:val="center"/>
            </w:pPr>
            <w:r>
              <w:rPr>
                <w:rFonts w:ascii="宋体" w:hAnsi="宋体" w:eastAsia="宋体"/>
                <w:sz w:val="16"/>
              </w:rPr>
              <w:t>73.89分</w:t>
            </w:r>
          </w:p>
        </w:tc>
      </w:tr>
    </w:tbl>
    <w:p w14:paraId="10F50AE0">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32"/>
        <w:gridCol w:w="632"/>
        <w:gridCol w:w="632"/>
        <w:gridCol w:w="632"/>
      </w:tblGrid>
      <w:tr w14:paraId="6E2374FE">
        <w:tblPrEx>
          <w:tblCellMar>
            <w:top w:w="0" w:type="dxa"/>
            <w:left w:w="108" w:type="dxa"/>
            <w:bottom w:w="0" w:type="dxa"/>
            <w:right w:w="108" w:type="dxa"/>
          </w:tblCellMar>
        </w:tblPrEx>
        <w:tc>
          <w:tcPr>
            <w:tcW w:w="8848" w:type="dxa"/>
            <w:gridSpan w:val="14"/>
            <w:vAlign w:val="center"/>
          </w:tcPr>
          <w:p w14:paraId="41215921">
            <w:pPr>
              <w:jc w:val="center"/>
            </w:pPr>
            <w:r>
              <w:rPr>
                <w:rFonts w:ascii="宋体" w:hAnsi="宋体" w:eastAsia="宋体"/>
                <w:sz w:val="24"/>
              </w:rPr>
              <w:t>项目支出绩效自评表</w:t>
            </w:r>
          </w:p>
        </w:tc>
      </w:tr>
      <w:tr w14:paraId="41C6FB89">
        <w:tblPrEx>
          <w:tblCellMar>
            <w:top w:w="0" w:type="dxa"/>
            <w:left w:w="108" w:type="dxa"/>
            <w:bottom w:w="0" w:type="dxa"/>
            <w:right w:w="108" w:type="dxa"/>
          </w:tblCellMar>
        </w:tblPrEx>
        <w:tc>
          <w:tcPr>
            <w:tcW w:w="8848" w:type="dxa"/>
            <w:gridSpan w:val="14"/>
            <w:vAlign w:val="center"/>
          </w:tcPr>
          <w:p w14:paraId="26962AB5">
            <w:pPr>
              <w:jc w:val="center"/>
            </w:pPr>
            <w:r>
              <w:rPr>
                <w:rFonts w:ascii="宋体" w:hAnsi="宋体" w:eastAsia="宋体"/>
                <w:sz w:val="24"/>
              </w:rPr>
              <w:t>(2024年度)</w:t>
            </w:r>
          </w:p>
        </w:tc>
      </w:tr>
      <w:tr w14:paraId="2BF13BF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F0B41D">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12C732E">
            <w:pPr>
              <w:jc w:val="center"/>
            </w:pPr>
            <w:r>
              <w:rPr>
                <w:rFonts w:ascii="宋体" w:hAnsi="宋体" w:eastAsia="宋体"/>
                <w:sz w:val="16"/>
              </w:rPr>
              <w:t>2024年度人才工作站经费项目</w:t>
            </w:r>
          </w:p>
        </w:tc>
      </w:tr>
      <w:tr w14:paraId="59BDA37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19B302">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49E3658">
            <w:pPr>
              <w:jc w:val="center"/>
            </w:pPr>
            <w:r>
              <w:rPr>
                <w:rFonts w:ascii="宋体" w:hAnsi="宋体" w:eastAsia="宋体"/>
                <w:sz w:val="16"/>
              </w:rPr>
              <w:t>克孜勒苏柯尔克孜自治州水利局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13F743">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1402044">
            <w:pPr>
              <w:jc w:val="center"/>
            </w:pPr>
            <w:r>
              <w:rPr>
                <w:rFonts w:ascii="宋体" w:hAnsi="宋体" w:eastAsia="宋体"/>
                <w:sz w:val="16"/>
              </w:rPr>
              <w:t>克孜勒苏柯尔克孜自治州水利局</w:t>
            </w:r>
          </w:p>
        </w:tc>
      </w:tr>
      <w:tr w14:paraId="52AC8F0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8452EFB">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308A9A">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2BAB39">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69777A">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044B36">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E08F7F">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4A8ECE">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0560B3">
            <w:pPr>
              <w:jc w:val="center"/>
            </w:pPr>
            <w:r>
              <w:rPr>
                <w:rFonts w:ascii="宋体" w:hAnsi="宋体" w:eastAsia="宋体"/>
                <w:sz w:val="16"/>
              </w:rPr>
              <w:t>得分</w:t>
            </w:r>
          </w:p>
        </w:tc>
      </w:tr>
      <w:tr w14:paraId="04F9D0D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09B6E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E3EDCB">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1CC857">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B0F3C0">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C8FE57">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B6CA9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8676CF">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D85EE3">
            <w:pPr>
              <w:jc w:val="center"/>
            </w:pPr>
            <w:r>
              <w:rPr>
                <w:rFonts w:ascii="宋体" w:hAnsi="宋体" w:eastAsia="宋体"/>
                <w:sz w:val="16"/>
              </w:rPr>
              <w:t>10.00分</w:t>
            </w:r>
          </w:p>
        </w:tc>
      </w:tr>
      <w:tr w14:paraId="4269F8D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1FBE6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D3CB54">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0C967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6DE53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1392A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90D30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0332C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357C81">
            <w:pPr>
              <w:jc w:val="center"/>
            </w:pPr>
            <w:r>
              <w:rPr>
                <w:rFonts w:ascii="宋体" w:hAnsi="宋体" w:eastAsia="宋体"/>
                <w:sz w:val="16"/>
              </w:rPr>
              <w:t>—</w:t>
            </w:r>
          </w:p>
        </w:tc>
      </w:tr>
      <w:tr w14:paraId="3E19C27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C6846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D40988">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E75C43">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700CF0">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2BC30B">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8D6F6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40E18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D42439">
            <w:pPr>
              <w:jc w:val="center"/>
            </w:pPr>
            <w:r>
              <w:rPr>
                <w:rFonts w:ascii="宋体" w:hAnsi="宋体" w:eastAsia="宋体"/>
                <w:sz w:val="16"/>
              </w:rPr>
              <w:t>—</w:t>
            </w:r>
          </w:p>
        </w:tc>
      </w:tr>
      <w:tr w14:paraId="7D80AEA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A72E54">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CC691EE">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C2FC5C4">
            <w:pPr>
              <w:jc w:val="center"/>
            </w:pPr>
            <w:r>
              <w:rPr>
                <w:rFonts w:ascii="宋体" w:hAnsi="宋体" w:eastAsia="宋体"/>
                <w:sz w:val="16"/>
              </w:rPr>
              <w:t>实际完成情况</w:t>
            </w:r>
          </w:p>
        </w:tc>
      </w:tr>
      <w:tr w14:paraId="545A595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D84C63"/>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7F9660D">
            <w:pPr>
              <w:jc w:val="both"/>
            </w:pPr>
            <w:r>
              <w:rPr>
                <w:rFonts w:ascii="宋体" w:hAnsi="宋体" w:eastAsia="宋体"/>
                <w:sz w:val="16"/>
              </w:rPr>
              <w:t>该项目总金额10万元，其中财政拨款0万元，其他资金10万元。主要用于深入学习贯彻党的二十大精神，深入学习领会习近平总书记关于人才工作的重要论述，牢固确立人才引领发展的战略地位，坚持党管人才原则，紧紧围绕自治区、自治州党委关于人才工作的部署要求，深入推进人才发展体制机制改革，精准培养引进用好水利专业技术人才，加强统筹协调形成工作合力，切实提高水利人才工作水平，为克州水利事业发展提供有力的人才和智力支撑。</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426FC49">
            <w:pPr>
              <w:jc w:val="both"/>
            </w:pPr>
            <w:r>
              <w:rPr>
                <w:rFonts w:ascii="宋体" w:hAnsi="宋体" w:eastAsia="宋体"/>
                <w:sz w:val="16"/>
              </w:rPr>
              <w:t>截至2024年12月31日，组织培训次数1次，参加培训人数10人，通过实施该项目加强统筹协调形成工作合力，切实提高水利人才工作水平，为克州水利事业发展提供有力的人才和智力支撑。</w:t>
            </w:r>
            <w:r>
              <w:rPr>
                <w:rFonts w:ascii="宋体" w:hAnsi="宋体" w:eastAsia="宋体"/>
                <w:sz w:val="16"/>
              </w:rPr>
              <w:br w:type="textWrapping"/>
            </w:r>
          </w:p>
        </w:tc>
      </w:tr>
      <w:tr w14:paraId="31524DA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6EB0B1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0C6ADD">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359D27">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8BB46A">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5121FA">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35728D">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ACB174">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AAF4D1">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76DF43">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F2CDD7">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4809D5">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779651">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49691F">
            <w:pPr>
              <w:jc w:val="center"/>
            </w:pPr>
            <w:r>
              <w:rPr>
                <w:rFonts w:ascii="宋体" w:hAnsi="宋体" w:eastAsia="宋体"/>
                <w:sz w:val="16"/>
              </w:rPr>
              <w:t>偏差原因分析及改进措施</w:t>
            </w:r>
          </w:p>
        </w:tc>
      </w:tr>
      <w:tr w14:paraId="37173F8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C10D3C8">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C4E43D6">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9DAA6CD">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70D0BE">
            <w:pPr>
              <w:jc w:val="center"/>
            </w:pPr>
            <w:r>
              <w:rPr>
                <w:rFonts w:ascii="宋体" w:hAnsi="宋体" w:eastAsia="宋体"/>
                <w:sz w:val="16"/>
              </w:rPr>
              <w:t>组织培训次数（次）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171BC7">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0E31A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35ED4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EA4C0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1C7E4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2E62B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76E9CF">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EEEA4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20D476">
            <w:pPr>
              <w:jc w:val="center"/>
            </w:pPr>
          </w:p>
        </w:tc>
      </w:tr>
      <w:tr w14:paraId="41B78C8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E71E7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1D42D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516AA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D0B066">
            <w:pPr>
              <w:jc w:val="center"/>
            </w:pPr>
            <w:r>
              <w:rPr>
                <w:rFonts w:ascii="宋体" w:hAnsi="宋体" w:eastAsia="宋体"/>
                <w:sz w:val="16"/>
              </w:rPr>
              <w:t>参加培训人数（人）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F3E868">
            <w:pPr>
              <w:jc w:val="center"/>
            </w:pPr>
            <w:r>
              <w:rPr>
                <w:rFonts w:ascii="宋体" w:hAnsi="宋体" w:eastAsia="宋体"/>
                <w:sz w:val="16"/>
              </w:rPr>
              <w:t>&gt;=10人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BC0AC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46053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D258C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1DEEF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BB038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B81601">
            <w:pPr>
              <w:jc w:val="center"/>
            </w:pPr>
            <w:r>
              <w:rPr>
                <w:rFonts w:ascii="宋体" w:hAnsi="宋体" w:eastAsia="宋体"/>
                <w:sz w:val="16"/>
              </w:rPr>
              <w:t>=10人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157CF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4E9C7B">
            <w:pPr>
              <w:jc w:val="center"/>
            </w:pPr>
          </w:p>
        </w:tc>
      </w:tr>
      <w:tr w14:paraId="4834889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5957D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EBB0C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615982">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059E8F">
            <w:pPr>
              <w:jc w:val="center"/>
            </w:pPr>
            <w:r>
              <w:rPr>
                <w:rFonts w:ascii="宋体" w:hAnsi="宋体" w:eastAsia="宋体"/>
                <w:sz w:val="16"/>
              </w:rPr>
              <w:t>培训计划安排合格率（%）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B761AD">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98F54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9EC84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7859F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2E4A7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A2FC2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772CBC">
            <w:pPr>
              <w:jc w:val="center"/>
            </w:pPr>
            <w:r>
              <w:rPr>
                <w:rFonts w:ascii="宋体" w:hAnsi="宋体" w:eastAsia="宋体"/>
                <w:sz w:val="16"/>
              </w:rPr>
              <w: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48D80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C48D09">
            <w:pPr>
              <w:jc w:val="center"/>
            </w:pPr>
          </w:p>
        </w:tc>
      </w:tr>
      <w:tr w14:paraId="004D8FB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08748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8C58B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769DC6">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9C606C">
            <w:pPr>
              <w:jc w:val="center"/>
            </w:pPr>
            <w:r>
              <w:rPr>
                <w:rFonts w:ascii="宋体" w:hAnsi="宋体" w:eastAsia="宋体"/>
                <w:sz w:val="16"/>
              </w:rPr>
              <w:t>培训计划按期完成率（%）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50155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98F8A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23B5C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CF5CB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81851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35EF8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B3A12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00A94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69E979">
            <w:pPr>
              <w:jc w:val="center"/>
            </w:pPr>
          </w:p>
        </w:tc>
      </w:tr>
      <w:tr w14:paraId="2BD1C6D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988A7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5BEE2C">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0A7A4F9">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4A6D5C">
            <w:pPr>
              <w:jc w:val="center"/>
            </w:pPr>
            <w:r>
              <w:rPr>
                <w:rFonts w:ascii="宋体" w:hAnsi="宋体" w:eastAsia="宋体"/>
                <w:sz w:val="16"/>
              </w:rPr>
              <w:t>交通费（万元）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8BA2F9">
            <w:pPr>
              <w:jc w:val="center"/>
            </w:pPr>
            <w:r>
              <w:rPr>
                <w:rFonts w:ascii="宋体" w:hAnsi="宋体" w:eastAsia="宋体"/>
                <w:sz w:val="16"/>
              </w:rPr>
              <w:t>&lt;=5万元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8BC853">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FE45F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580472">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6302E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C0E1A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55344D">
            <w:pPr>
              <w:jc w:val="center"/>
            </w:pPr>
            <w:r>
              <w:rPr>
                <w:rFonts w:ascii="宋体" w:hAnsi="宋体" w:eastAsia="宋体"/>
                <w:sz w:val="16"/>
              </w:rPr>
              <w:t>=5万元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BE8BA1">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175BAA">
            <w:pPr>
              <w:jc w:val="center"/>
            </w:pPr>
          </w:p>
        </w:tc>
      </w:tr>
      <w:tr w14:paraId="772C01B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23969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7CE41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3D788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F6D288">
            <w:pPr>
              <w:jc w:val="center"/>
            </w:pPr>
            <w:r>
              <w:rPr>
                <w:rFonts w:ascii="宋体" w:hAnsi="宋体" w:eastAsia="宋体"/>
                <w:sz w:val="16"/>
              </w:rPr>
              <w:t>授课费（万元）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1A24CE">
            <w:pPr>
              <w:jc w:val="center"/>
            </w:pPr>
            <w:r>
              <w:rPr>
                <w:rFonts w:ascii="宋体" w:hAnsi="宋体" w:eastAsia="宋体"/>
                <w:sz w:val="16"/>
              </w:rPr>
              <w:t>&lt;=1万元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3D54DD">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C4AB3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3A1DA4">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35AB8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C5AF4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DE2B75">
            <w:pPr>
              <w:jc w:val="center"/>
            </w:pPr>
            <w:r>
              <w:rPr>
                <w:rFonts w:ascii="宋体" w:hAnsi="宋体" w:eastAsia="宋体"/>
                <w:sz w:val="16"/>
              </w:rPr>
              <w:t>=1万元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830C3D">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01546E">
            <w:pPr>
              <w:jc w:val="center"/>
            </w:pPr>
          </w:p>
        </w:tc>
      </w:tr>
      <w:tr w14:paraId="0AF3A13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AF2BA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3114B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88639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8FC0F2">
            <w:pPr>
              <w:jc w:val="center"/>
            </w:pPr>
            <w:r>
              <w:rPr>
                <w:rFonts w:ascii="宋体" w:hAnsi="宋体" w:eastAsia="宋体"/>
                <w:sz w:val="16"/>
              </w:rPr>
              <w:t>业务经费（万元）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744C44">
            <w:pPr>
              <w:jc w:val="center"/>
            </w:pPr>
            <w:r>
              <w:rPr>
                <w:rFonts w:ascii="宋体" w:hAnsi="宋体" w:eastAsia="宋体"/>
                <w:sz w:val="16"/>
              </w:rPr>
              <w:t>&lt;=4万元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68D1DE">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40A19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9D2A42">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3AFE9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C14BE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DB0DD0">
            <w:pPr>
              <w:jc w:val="center"/>
            </w:pPr>
            <w:r>
              <w:rPr>
                <w:rFonts w:ascii="宋体" w:hAnsi="宋体" w:eastAsia="宋体"/>
                <w:sz w:val="16"/>
              </w:rPr>
              <w:t>=4万元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059A02">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B498FB">
            <w:pPr>
              <w:jc w:val="center"/>
            </w:pPr>
          </w:p>
        </w:tc>
      </w:tr>
      <w:tr w14:paraId="4FECC0F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95191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D712642">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77A53E8">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0FA01D">
            <w:pPr>
              <w:jc w:val="center"/>
            </w:pPr>
            <w:r>
              <w:rPr>
                <w:rFonts w:ascii="宋体" w:hAnsi="宋体" w:eastAsia="宋体"/>
                <w:sz w:val="16"/>
              </w:rPr>
              <w:t>水利专业技术人才水平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97649F">
            <w:pPr>
              <w:jc w:val="center"/>
            </w:pPr>
            <w:r>
              <w:rPr>
                <w:rFonts w:ascii="宋体" w:hAnsi="宋体" w:eastAsia="宋体"/>
                <w:sz w:val="16"/>
              </w:rPr>
              <w:t>逐步见好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DC770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D28A1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F2A8B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58E847">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189222">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1CEBA4">
            <w:pPr>
              <w:jc w:val="center"/>
            </w:pPr>
            <w:r>
              <w:rPr>
                <w:rFonts w:ascii="宋体" w:hAnsi="宋体" w:eastAsia="宋体"/>
                <w:sz w:val="16"/>
              </w:rPr>
              <w:t>逐步见好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652F3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CC4B17">
            <w:pPr>
              <w:jc w:val="center"/>
            </w:pPr>
          </w:p>
        </w:tc>
      </w:tr>
      <w:tr w14:paraId="6DA1616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15F22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1C88B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43881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517E85">
            <w:pPr>
              <w:jc w:val="center"/>
            </w:pPr>
            <w:r>
              <w:rPr>
                <w:rFonts w:ascii="宋体" w:hAnsi="宋体" w:eastAsia="宋体"/>
                <w:sz w:val="16"/>
              </w:rPr>
              <w:t>水利专业技术人才能力素质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ECC41A">
            <w:pPr>
              <w:jc w:val="center"/>
            </w:pPr>
            <w:r>
              <w:rPr>
                <w:rFonts w:ascii="宋体" w:hAnsi="宋体" w:eastAsia="宋体"/>
                <w:sz w:val="16"/>
              </w:rPr>
              <w:t>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2479B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CA375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E17FB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463572">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733AC9">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BE130A">
            <w:pPr>
              <w:jc w:val="center"/>
            </w:pPr>
            <w:r>
              <w:rPr>
                <w:rFonts w:ascii="宋体" w:hAnsi="宋体" w:eastAsia="宋体"/>
                <w:sz w:val="16"/>
              </w:rPr>
              <w:t>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089E6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FD987B">
            <w:pPr>
              <w:jc w:val="center"/>
            </w:pPr>
          </w:p>
        </w:tc>
      </w:tr>
      <w:tr w14:paraId="4E98456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7C81F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A28D9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AF8F7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2B9602">
            <w:pPr>
              <w:jc w:val="center"/>
            </w:pPr>
            <w:r>
              <w:rPr>
                <w:rFonts w:ascii="宋体" w:hAnsi="宋体" w:eastAsia="宋体"/>
                <w:sz w:val="16"/>
              </w:rPr>
              <w:t>受益人员满意度（%）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F47521">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3A7C6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A6E18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6E4AB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3A0445">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5816A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63A213">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9DA46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257448">
            <w:pPr>
              <w:jc w:val="center"/>
            </w:pPr>
          </w:p>
        </w:tc>
      </w:tr>
      <w:tr w14:paraId="4DFA078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CB58C2">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6A901B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B711B4">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CAD434C">
            <w:pPr>
              <w:jc w:val="center"/>
            </w:pPr>
            <w:r>
              <w:rPr>
                <w:rFonts w:ascii="宋体" w:hAnsi="宋体" w:eastAsia="宋体"/>
                <w:sz w:val="16"/>
              </w:rPr>
              <w:t>100分</w:t>
            </w:r>
          </w:p>
        </w:tc>
      </w:tr>
    </w:tbl>
    <w:p w14:paraId="05F63DD4">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0CE0DCB1">
        <w:tblPrEx>
          <w:tblCellMar>
            <w:top w:w="0" w:type="dxa"/>
            <w:left w:w="108" w:type="dxa"/>
            <w:bottom w:w="0" w:type="dxa"/>
            <w:right w:w="108" w:type="dxa"/>
          </w:tblCellMar>
        </w:tblPrEx>
        <w:tc>
          <w:tcPr>
            <w:tcW w:w="8848" w:type="dxa"/>
            <w:gridSpan w:val="14"/>
            <w:vAlign w:val="center"/>
          </w:tcPr>
          <w:p w14:paraId="5EA1D13E">
            <w:pPr>
              <w:jc w:val="center"/>
            </w:pPr>
            <w:r>
              <w:rPr>
                <w:rFonts w:ascii="宋体" w:hAnsi="宋体" w:eastAsia="宋体"/>
                <w:sz w:val="24"/>
              </w:rPr>
              <w:t>项目支出绩效自评表</w:t>
            </w:r>
          </w:p>
        </w:tc>
      </w:tr>
      <w:tr w14:paraId="51D53FD3">
        <w:tblPrEx>
          <w:tblCellMar>
            <w:top w:w="0" w:type="dxa"/>
            <w:left w:w="108" w:type="dxa"/>
            <w:bottom w:w="0" w:type="dxa"/>
            <w:right w:w="108" w:type="dxa"/>
          </w:tblCellMar>
        </w:tblPrEx>
        <w:tc>
          <w:tcPr>
            <w:tcW w:w="8848" w:type="dxa"/>
            <w:gridSpan w:val="14"/>
            <w:vAlign w:val="center"/>
          </w:tcPr>
          <w:p w14:paraId="2161C78E">
            <w:pPr>
              <w:jc w:val="center"/>
            </w:pPr>
            <w:r>
              <w:rPr>
                <w:rFonts w:ascii="宋体" w:hAnsi="宋体" w:eastAsia="宋体"/>
                <w:sz w:val="24"/>
              </w:rPr>
              <w:t>(2024年度)</w:t>
            </w:r>
          </w:p>
        </w:tc>
      </w:tr>
      <w:tr w14:paraId="029CDC5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E506E0">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89DBF62">
            <w:pPr>
              <w:jc w:val="center"/>
            </w:pPr>
            <w:r>
              <w:rPr>
                <w:rFonts w:ascii="宋体" w:hAnsi="宋体" w:eastAsia="宋体"/>
                <w:sz w:val="16"/>
              </w:rPr>
              <w:t>为民办事及第一书记工作经费</w:t>
            </w:r>
          </w:p>
        </w:tc>
      </w:tr>
      <w:tr w14:paraId="42669DC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439F2B">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1ECB60E">
            <w:pPr>
              <w:jc w:val="center"/>
            </w:pPr>
            <w:r>
              <w:rPr>
                <w:rFonts w:ascii="宋体" w:hAnsi="宋体" w:eastAsia="宋体"/>
                <w:sz w:val="16"/>
              </w:rPr>
              <w:t>克孜勒苏柯尔克孜自治州水利局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EA8548">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E8ADCC8">
            <w:pPr>
              <w:jc w:val="center"/>
            </w:pPr>
            <w:r>
              <w:rPr>
                <w:rFonts w:ascii="宋体" w:hAnsi="宋体" w:eastAsia="宋体"/>
                <w:sz w:val="16"/>
              </w:rPr>
              <w:t>克孜勒苏柯尔克孜自治州水利局</w:t>
            </w:r>
          </w:p>
        </w:tc>
      </w:tr>
      <w:tr w14:paraId="27242CC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76B3AF8">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93E59E">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892E0E">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B4E9CA">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179B35">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F06D45">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6F2CDC">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58246E">
            <w:pPr>
              <w:jc w:val="center"/>
            </w:pPr>
            <w:r>
              <w:rPr>
                <w:rFonts w:ascii="宋体" w:hAnsi="宋体" w:eastAsia="宋体"/>
                <w:sz w:val="16"/>
              </w:rPr>
              <w:t>得分</w:t>
            </w:r>
          </w:p>
        </w:tc>
      </w:tr>
      <w:tr w14:paraId="42AED6C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976E0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3AF3E8">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0EF6D6">
            <w:pPr>
              <w:jc w:val="center"/>
            </w:pPr>
            <w:r>
              <w:rPr>
                <w:rFonts w:ascii="宋体" w:hAnsi="宋体" w:eastAsia="宋体"/>
                <w:sz w:val="16"/>
              </w:rPr>
              <w:t>7.40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CE9725">
            <w:pPr>
              <w:jc w:val="center"/>
            </w:pPr>
            <w:r>
              <w:rPr>
                <w:rFonts w:ascii="宋体" w:hAnsi="宋体" w:eastAsia="宋体"/>
                <w:sz w:val="16"/>
              </w:rPr>
              <w:t>7.40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3A1EEA">
            <w:pPr>
              <w:jc w:val="center"/>
            </w:pPr>
            <w:r>
              <w:rPr>
                <w:rFonts w:ascii="宋体" w:hAnsi="宋体" w:eastAsia="宋体"/>
                <w:sz w:val="16"/>
              </w:rPr>
              <w:t>7.40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824EB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B11169">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09D088">
            <w:pPr>
              <w:jc w:val="center"/>
            </w:pPr>
            <w:r>
              <w:rPr>
                <w:rFonts w:ascii="宋体" w:hAnsi="宋体" w:eastAsia="宋体"/>
                <w:sz w:val="16"/>
              </w:rPr>
              <w:t>10.00分</w:t>
            </w:r>
          </w:p>
        </w:tc>
      </w:tr>
      <w:tr w14:paraId="6EDF0AD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9BCA4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CC2B1B">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829E4B">
            <w:pPr>
              <w:jc w:val="center"/>
            </w:pPr>
            <w:r>
              <w:rPr>
                <w:rFonts w:ascii="宋体" w:hAnsi="宋体" w:eastAsia="宋体"/>
                <w:sz w:val="16"/>
              </w:rPr>
              <w:t>7.40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8FF962">
            <w:pPr>
              <w:jc w:val="center"/>
            </w:pPr>
            <w:r>
              <w:rPr>
                <w:rFonts w:ascii="宋体" w:hAnsi="宋体" w:eastAsia="宋体"/>
                <w:sz w:val="16"/>
              </w:rPr>
              <w:t>7.40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3AC05B">
            <w:pPr>
              <w:jc w:val="center"/>
            </w:pPr>
            <w:r>
              <w:rPr>
                <w:rFonts w:ascii="宋体" w:hAnsi="宋体" w:eastAsia="宋体"/>
                <w:sz w:val="16"/>
              </w:rPr>
              <w:t>7.40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58132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A90BC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B085E5">
            <w:pPr>
              <w:jc w:val="center"/>
            </w:pPr>
            <w:r>
              <w:rPr>
                <w:rFonts w:ascii="宋体" w:hAnsi="宋体" w:eastAsia="宋体"/>
                <w:sz w:val="16"/>
              </w:rPr>
              <w:t>—</w:t>
            </w:r>
          </w:p>
        </w:tc>
      </w:tr>
      <w:tr w14:paraId="5692DE9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8A56F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94DCA3">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7ED33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90233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6637A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10EA4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F7192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D1B7DF">
            <w:pPr>
              <w:jc w:val="center"/>
            </w:pPr>
            <w:r>
              <w:rPr>
                <w:rFonts w:ascii="宋体" w:hAnsi="宋体" w:eastAsia="宋体"/>
                <w:sz w:val="16"/>
              </w:rPr>
              <w:t>—</w:t>
            </w:r>
          </w:p>
        </w:tc>
      </w:tr>
      <w:tr w14:paraId="1D43239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6E186F3">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24EBD04">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D70979D">
            <w:pPr>
              <w:jc w:val="center"/>
            </w:pPr>
            <w:r>
              <w:rPr>
                <w:rFonts w:ascii="宋体" w:hAnsi="宋体" w:eastAsia="宋体"/>
                <w:sz w:val="16"/>
              </w:rPr>
              <w:t>实际完成情况</w:t>
            </w:r>
          </w:p>
        </w:tc>
      </w:tr>
      <w:tr w14:paraId="17ACA74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201C67"/>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B897A01">
            <w:pPr>
              <w:jc w:val="both"/>
            </w:pPr>
            <w:r>
              <w:rPr>
                <w:rFonts w:ascii="宋体" w:hAnsi="宋体" w:eastAsia="宋体"/>
                <w:sz w:val="16"/>
              </w:rPr>
              <w:t>该项目总金额7.4万元，其中财政资金7.4万元，其他资金0万元，该项目主要用于对驻村</w:t>
            </w:r>
            <w:r>
              <w:rPr>
                <w:rFonts w:hint="eastAsia" w:ascii="宋体" w:hAnsi="宋体"/>
                <w:sz w:val="16"/>
                <w:lang w:eastAsia="zh-CN"/>
              </w:rPr>
              <w:t>为民办实事</w:t>
            </w:r>
            <w:r>
              <w:rPr>
                <w:rFonts w:ascii="宋体" w:hAnsi="宋体" w:eastAsia="宋体"/>
                <w:sz w:val="16"/>
              </w:rPr>
              <w:t>工作队的慰问和驻村点开展完成各项为民办实事任务，通过该项目的实施，解决农民生产生活上的实际困难，开展乡村振兴一系列工作，进一步做好文化润疆，加强民族团结，增进民族互信，突出现代文化引领，落实民生建设任务，关心关爱困难群众，实现维护社会稳定和长治久安总目标。主要用于建设文化平台，土地平整，修建厕所，脱贫户困难家庭医疗资金帮助，维修维护，渠道清理淤积，慰问有困难的家庭等，达到为民办实事效果。</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830E5A4">
            <w:pPr>
              <w:jc w:val="both"/>
            </w:pPr>
            <w:r>
              <w:rPr>
                <w:rFonts w:ascii="宋体" w:hAnsi="宋体" w:eastAsia="宋体"/>
                <w:sz w:val="16"/>
              </w:rPr>
              <w:t>截至2024年12月31日，慰问困难户10人，清理渠道次数1次，维修管道次数1次，通过该项目的实施，解决农民生产生活上的实际困难，开展乡村振兴一系列工作，进一步做好文化润疆，加强民族团结，增进民族互信，突出现代文化引领，落实民生建设任务，关心关爱困难群众，实现维护社会稳定和长治久安总目标。</w:t>
            </w:r>
          </w:p>
        </w:tc>
      </w:tr>
      <w:tr w14:paraId="63AF05D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D54A97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41A495">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AF5360">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081759">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6765D3">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3512F9">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FE9F81">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8F8F26">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98AF92">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6C07F1">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AAEBC7">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D52675">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356778">
            <w:pPr>
              <w:jc w:val="center"/>
            </w:pPr>
            <w:r>
              <w:rPr>
                <w:rFonts w:ascii="宋体" w:hAnsi="宋体" w:eastAsia="宋体"/>
                <w:sz w:val="16"/>
              </w:rPr>
              <w:t>偏差原因分析及改进措施</w:t>
            </w:r>
          </w:p>
        </w:tc>
      </w:tr>
      <w:tr w14:paraId="1AAD742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005BDCF">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BF26969">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46996C">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2A8106">
            <w:pPr>
              <w:jc w:val="center"/>
            </w:pPr>
            <w:r>
              <w:rPr>
                <w:rFonts w:ascii="宋体" w:hAnsi="宋体" w:eastAsia="宋体"/>
                <w:sz w:val="16"/>
              </w:rPr>
              <w:t>慰问困难户（人）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E0A7C0">
            <w:pPr>
              <w:jc w:val="center"/>
            </w:pPr>
            <w:r>
              <w:rPr>
                <w:rFonts w:ascii="宋体" w:hAnsi="宋体" w:eastAsia="宋体"/>
                <w:sz w:val="16"/>
              </w:rPr>
              <w:t>&gt;=10人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FFC9A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8ACAFE">
            <w:pPr>
              <w:jc w:val="center"/>
            </w:pPr>
            <w:r>
              <w:rPr>
                <w:rFonts w:ascii="宋体" w:hAnsi="宋体" w:eastAsia="宋体"/>
                <w:sz w:val="16"/>
              </w:rPr>
              <w:t>10人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E1EAE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566DA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945DB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EB1AF2">
            <w:pPr>
              <w:jc w:val="center"/>
            </w:pPr>
            <w:r>
              <w:rPr>
                <w:rFonts w:ascii="宋体" w:hAnsi="宋体" w:eastAsia="宋体"/>
                <w:sz w:val="16"/>
              </w:rPr>
              <w:t>=10人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BB6E2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9631B8">
            <w:pPr>
              <w:jc w:val="center"/>
            </w:pPr>
          </w:p>
        </w:tc>
      </w:tr>
      <w:tr w14:paraId="277AA59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573BE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3A4F8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6D7C1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743B83">
            <w:pPr>
              <w:jc w:val="center"/>
            </w:pPr>
            <w:r>
              <w:rPr>
                <w:rFonts w:ascii="宋体" w:hAnsi="宋体" w:eastAsia="宋体"/>
                <w:sz w:val="16"/>
              </w:rPr>
              <w:t>清理渠道次数（次）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E019E2">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84E93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F8413E">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1B05F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E109D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10F17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3C9B7A">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2D42E0">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489D3C">
            <w:pPr>
              <w:jc w:val="center"/>
            </w:pPr>
          </w:p>
        </w:tc>
      </w:tr>
      <w:tr w14:paraId="4FD8BE7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2495D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011F2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402BA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3BDA9A">
            <w:pPr>
              <w:jc w:val="center"/>
            </w:pPr>
            <w:r>
              <w:rPr>
                <w:rFonts w:ascii="宋体" w:hAnsi="宋体" w:eastAsia="宋体"/>
                <w:sz w:val="16"/>
              </w:rPr>
              <w:t>维修管道次数（次）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B4FA62">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14586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478C3F">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35AA6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22535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E5E13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9041D7">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DC8F91">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17542F">
            <w:pPr>
              <w:jc w:val="center"/>
            </w:pPr>
          </w:p>
        </w:tc>
      </w:tr>
      <w:tr w14:paraId="46E5269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FB1F5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B533E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AF9EE5">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0B2A06">
            <w:pPr>
              <w:jc w:val="center"/>
            </w:pPr>
            <w:r>
              <w:rPr>
                <w:rFonts w:ascii="宋体" w:hAnsi="宋体" w:eastAsia="宋体"/>
                <w:sz w:val="16"/>
              </w:rPr>
              <w:t>维修管道验收合格率（%）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DAFD5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50F45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E84C7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82526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4E045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4C829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9177D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D40BA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FEBDA8">
            <w:pPr>
              <w:jc w:val="center"/>
            </w:pPr>
          </w:p>
        </w:tc>
      </w:tr>
      <w:tr w14:paraId="61A1833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A7248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67CB8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DF9FBF">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2C9BA5">
            <w:pPr>
              <w:jc w:val="center"/>
            </w:pPr>
            <w:r>
              <w:rPr>
                <w:rFonts w:ascii="宋体" w:hAnsi="宋体" w:eastAsia="宋体"/>
                <w:sz w:val="16"/>
              </w:rPr>
              <w:t>渠道清理及时率（%）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F8E93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CCE09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30767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E056F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A8862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4AC40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8E0F9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3AC69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CB4C9E">
            <w:pPr>
              <w:jc w:val="center"/>
            </w:pPr>
          </w:p>
        </w:tc>
      </w:tr>
      <w:tr w14:paraId="734C0D2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7ACDD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9356568">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00CDBA4">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1854E9">
            <w:pPr>
              <w:jc w:val="center"/>
            </w:pPr>
            <w:r>
              <w:rPr>
                <w:rFonts w:ascii="宋体" w:hAnsi="宋体" w:eastAsia="宋体"/>
                <w:sz w:val="16"/>
              </w:rPr>
              <w:t>慰问困难户（万元）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98B5AD">
            <w:pPr>
              <w:jc w:val="center"/>
            </w:pPr>
            <w:r>
              <w:rPr>
                <w:rFonts w:ascii="宋体" w:hAnsi="宋体" w:eastAsia="宋体"/>
                <w:sz w:val="16"/>
              </w:rPr>
              <w:t>&lt;=3.90万元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1FC3CD">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D85076">
            <w:pPr>
              <w:jc w:val="center"/>
            </w:pPr>
            <w:r>
              <w:rPr>
                <w:rFonts w:ascii="宋体" w:hAnsi="宋体" w:eastAsia="宋体"/>
                <w:sz w:val="16"/>
              </w:rPr>
              <w:t>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A685A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126C3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F0572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E04EFA">
            <w:pPr>
              <w:jc w:val="center"/>
            </w:pPr>
            <w:r>
              <w:rPr>
                <w:rFonts w:ascii="宋体" w:hAnsi="宋体" w:eastAsia="宋体"/>
                <w:sz w:val="16"/>
              </w:rPr>
              <w:t>=3.9万元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ADAE23">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20E9BD">
            <w:pPr>
              <w:jc w:val="center"/>
            </w:pPr>
          </w:p>
        </w:tc>
      </w:tr>
      <w:tr w14:paraId="4AF737C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FB3BE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C22A8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3DB5D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B0C6C2">
            <w:pPr>
              <w:jc w:val="center"/>
            </w:pPr>
            <w:r>
              <w:rPr>
                <w:rFonts w:ascii="宋体" w:hAnsi="宋体" w:eastAsia="宋体"/>
                <w:sz w:val="16"/>
              </w:rPr>
              <w:t>清理渠道费（万元）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C7CEC7">
            <w:pPr>
              <w:jc w:val="center"/>
            </w:pPr>
            <w:r>
              <w:rPr>
                <w:rFonts w:ascii="宋体" w:hAnsi="宋体" w:eastAsia="宋体"/>
                <w:sz w:val="16"/>
              </w:rPr>
              <w:t>&lt;=2万元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DADE35">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356292">
            <w:pPr>
              <w:jc w:val="center"/>
            </w:pPr>
            <w:r>
              <w:rPr>
                <w:rFonts w:ascii="宋体" w:hAnsi="宋体" w:eastAsia="宋体"/>
                <w:sz w:val="16"/>
              </w:rPr>
              <w: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15B7A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BC98D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88D73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5C51BF">
            <w:pPr>
              <w:jc w:val="center"/>
            </w:pPr>
            <w:r>
              <w:rPr>
                <w:rFonts w:ascii="宋体" w:hAnsi="宋体" w:eastAsia="宋体"/>
                <w:sz w:val="16"/>
              </w:rPr>
              <w: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AC013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F1912A">
            <w:pPr>
              <w:jc w:val="center"/>
            </w:pPr>
          </w:p>
        </w:tc>
      </w:tr>
      <w:tr w14:paraId="11D9369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66E87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61E82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BEC60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A785E5">
            <w:pPr>
              <w:jc w:val="center"/>
            </w:pPr>
            <w:r>
              <w:rPr>
                <w:rFonts w:ascii="宋体" w:hAnsi="宋体" w:eastAsia="宋体"/>
                <w:sz w:val="16"/>
              </w:rPr>
              <w:t>维修管道费用（万元）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9F7910">
            <w:pPr>
              <w:jc w:val="center"/>
            </w:pPr>
            <w:r>
              <w:rPr>
                <w:rFonts w:ascii="宋体" w:hAnsi="宋体" w:eastAsia="宋体"/>
                <w:sz w:val="16"/>
              </w:rPr>
              <w:t>&lt;=1.50万元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8DA804">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A691FE">
            <w:pPr>
              <w:jc w:val="center"/>
            </w:pPr>
            <w:r>
              <w:rPr>
                <w:rFonts w:ascii="宋体" w:hAnsi="宋体" w:eastAsia="宋体"/>
                <w:sz w:val="16"/>
              </w:rPr>
              <w:t>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91422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1E344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08B67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942BB6">
            <w:pPr>
              <w:jc w:val="center"/>
            </w:pPr>
            <w:r>
              <w:rPr>
                <w:rFonts w:ascii="宋体" w:hAnsi="宋体" w:eastAsia="宋体"/>
                <w:sz w:val="16"/>
              </w:rPr>
              <w:t>=1.5万元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598E8E">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8ED378">
            <w:pPr>
              <w:jc w:val="center"/>
            </w:pPr>
          </w:p>
        </w:tc>
      </w:tr>
      <w:tr w14:paraId="2274E86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068D1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EDC4807">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58FABB5">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F451A5">
            <w:pPr>
              <w:jc w:val="center"/>
            </w:pPr>
            <w:r>
              <w:rPr>
                <w:rFonts w:ascii="宋体" w:hAnsi="宋体" w:eastAsia="宋体"/>
                <w:sz w:val="16"/>
              </w:rPr>
              <w:t>提升群众生活及文化知识水平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D6EF38">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86500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22A7BE">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69E39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C50A58">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3D2ECD">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2311CB">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06C30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044DFE">
            <w:pPr>
              <w:jc w:val="center"/>
            </w:pPr>
          </w:p>
        </w:tc>
      </w:tr>
      <w:tr w14:paraId="6EA53B7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F8CC6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DEC98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6B8C3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2406D9">
            <w:pPr>
              <w:jc w:val="center"/>
            </w:pPr>
            <w:r>
              <w:rPr>
                <w:rFonts w:ascii="宋体" w:hAnsi="宋体" w:eastAsia="宋体"/>
                <w:sz w:val="16"/>
              </w:rPr>
              <w:t>提高受益群众幸福指数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B85966">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3C646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D09A37">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62FAC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F774A7">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8AF86B">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F2148B">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5B597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23DC62">
            <w:pPr>
              <w:jc w:val="center"/>
            </w:pPr>
          </w:p>
        </w:tc>
      </w:tr>
      <w:tr w14:paraId="2237668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9A0F7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3998E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A1298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EA00DA">
            <w:pPr>
              <w:jc w:val="center"/>
            </w:pPr>
            <w:r>
              <w:rPr>
                <w:rFonts w:ascii="宋体" w:hAnsi="宋体" w:eastAsia="宋体"/>
                <w:sz w:val="16"/>
              </w:rPr>
              <w:t>受益人员满意度（%）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D48D25">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7E295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77DF9C">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57254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CA2C1F">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CEDBB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8339BF">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FBF46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2FCAC7">
            <w:pPr>
              <w:jc w:val="center"/>
            </w:pPr>
          </w:p>
        </w:tc>
      </w:tr>
      <w:tr w14:paraId="472883A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F3E70E">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78D368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F8A9FB">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D5B70D3">
            <w:pPr>
              <w:jc w:val="center"/>
            </w:pPr>
            <w:r>
              <w:rPr>
                <w:rFonts w:ascii="宋体" w:hAnsi="宋体" w:eastAsia="宋体"/>
                <w:sz w:val="16"/>
              </w:rPr>
              <w:t>100分</w:t>
            </w:r>
          </w:p>
        </w:tc>
      </w:tr>
    </w:tbl>
    <w:p w14:paraId="75A5DEA1">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42DF85FC">
        <w:tblPrEx>
          <w:tblCellMar>
            <w:top w:w="0" w:type="dxa"/>
            <w:left w:w="108" w:type="dxa"/>
            <w:bottom w:w="0" w:type="dxa"/>
            <w:right w:w="108" w:type="dxa"/>
          </w:tblCellMar>
        </w:tblPrEx>
        <w:tc>
          <w:tcPr>
            <w:tcW w:w="8848" w:type="dxa"/>
            <w:gridSpan w:val="14"/>
            <w:vAlign w:val="center"/>
          </w:tcPr>
          <w:p w14:paraId="6E69954C">
            <w:pPr>
              <w:jc w:val="center"/>
            </w:pPr>
            <w:r>
              <w:rPr>
                <w:rFonts w:ascii="宋体" w:hAnsi="宋体" w:eastAsia="宋体"/>
                <w:sz w:val="24"/>
              </w:rPr>
              <w:t>项目支出绩效自评表</w:t>
            </w:r>
          </w:p>
        </w:tc>
      </w:tr>
      <w:tr w14:paraId="62A94471">
        <w:tblPrEx>
          <w:tblCellMar>
            <w:top w:w="0" w:type="dxa"/>
            <w:left w:w="108" w:type="dxa"/>
            <w:bottom w:w="0" w:type="dxa"/>
            <w:right w:w="108" w:type="dxa"/>
          </w:tblCellMar>
        </w:tblPrEx>
        <w:tc>
          <w:tcPr>
            <w:tcW w:w="8848" w:type="dxa"/>
            <w:gridSpan w:val="14"/>
            <w:vAlign w:val="center"/>
          </w:tcPr>
          <w:p w14:paraId="73873D87">
            <w:pPr>
              <w:jc w:val="center"/>
            </w:pPr>
            <w:r>
              <w:rPr>
                <w:rFonts w:ascii="宋体" w:hAnsi="宋体" w:eastAsia="宋体"/>
                <w:sz w:val="24"/>
              </w:rPr>
              <w:t>(2024年度)</w:t>
            </w:r>
          </w:p>
        </w:tc>
      </w:tr>
      <w:tr w14:paraId="425894F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3D6D74">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016FE6C">
            <w:pPr>
              <w:jc w:val="center"/>
            </w:pPr>
            <w:r>
              <w:rPr>
                <w:rFonts w:ascii="宋体" w:hAnsi="宋体" w:eastAsia="宋体"/>
                <w:sz w:val="16"/>
              </w:rPr>
              <w:t>人才工作站经费</w:t>
            </w:r>
          </w:p>
        </w:tc>
      </w:tr>
      <w:tr w14:paraId="207BEB8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D2C8EC">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281F233">
            <w:pPr>
              <w:jc w:val="center"/>
            </w:pPr>
            <w:r>
              <w:rPr>
                <w:rFonts w:ascii="宋体" w:hAnsi="宋体" w:eastAsia="宋体"/>
                <w:sz w:val="16"/>
              </w:rPr>
              <w:t>克孜勒苏柯尔克孜自治州水利局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0D4589">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5368361">
            <w:pPr>
              <w:jc w:val="center"/>
            </w:pPr>
            <w:r>
              <w:rPr>
                <w:rFonts w:ascii="宋体" w:hAnsi="宋体" w:eastAsia="宋体"/>
                <w:sz w:val="16"/>
              </w:rPr>
              <w:t>克孜勒苏柯尔克孜自治州水利局</w:t>
            </w:r>
          </w:p>
        </w:tc>
      </w:tr>
      <w:tr w14:paraId="5D15513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7045F8E">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52B11C">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52CF83">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8D3D83">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32531B">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51AF5B">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9379FC">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FCAAA1">
            <w:pPr>
              <w:jc w:val="center"/>
            </w:pPr>
            <w:r>
              <w:rPr>
                <w:rFonts w:ascii="宋体" w:hAnsi="宋体" w:eastAsia="宋体"/>
                <w:sz w:val="16"/>
              </w:rPr>
              <w:t>得分</w:t>
            </w:r>
          </w:p>
        </w:tc>
      </w:tr>
      <w:tr w14:paraId="698882E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DE8BA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B06A3E">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624EFF">
            <w:pPr>
              <w:jc w:val="center"/>
            </w:pPr>
            <w:r>
              <w:rPr>
                <w:rFonts w:ascii="宋体" w:hAnsi="宋体" w:eastAsia="宋体"/>
                <w:sz w:val="16"/>
              </w:rPr>
              <w:t>6.47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FBC4D0">
            <w:pPr>
              <w:jc w:val="center"/>
            </w:pPr>
            <w:r>
              <w:rPr>
                <w:rFonts w:ascii="宋体" w:hAnsi="宋体" w:eastAsia="宋体"/>
                <w:sz w:val="16"/>
              </w:rPr>
              <w:t>6.47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C19E0B">
            <w:pPr>
              <w:jc w:val="center"/>
            </w:pPr>
            <w:r>
              <w:rPr>
                <w:rFonts w:ascii="宋体" w:hAnsi="宋体" w:eastAsia="宋体"/>
                <w:sz w:val="16"/>
              </w:rPr>
              <w:t>6.47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2DF8C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BF0E65">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A45BD1">
            <w:pPr>
              <w:jc w:val="center"/>
            </w:pPr>
            <w:r>
              <w:rPr>
                <w:rFonts w:ascii="宋体" w:hAnsi="宋体" w:eastAsia="宋体"/>
                <w:sz w:val="16"/>
              </w:rPr>
              <w:t>10.00分</w:t>
            </w:r>
          </w:p>
        </w:tc>
      </w:tr>
      <w:tr w14:paraId="2C0D81F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64B96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B5DA14">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63371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1E5F9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0A1B6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90250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2382A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A796F2">
            <w:pPr>
              <w:jc w:val="center"/>
            </w:pPr>
            <w:r>
              <w:rPr>
                <w:rFonts w:ascii="宋体" w:hAnsi="宋体" w:eastAsia="宋体"/>
                <w:sz w:val="16"/>
              </w:rPr>
              <w:t>—</w:t>
            </w:r>
          </w:p>
        </w:tc>
      </w:tr>
      <w:tr w14:paraId="6289EEE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B39EF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D5BD85">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EF665A">
            <w:pPr>
              <w:jc w:val="center"/>
            </w:pPr>
            <w:r>
              <w:rPr>
                <w:rFonts w:ascii="宋体" w:hAnsi="宋体" w:eastAsia="宋体"/>
                <w:sz w:val="16"/>
              </w:rPr>
              <w:t>6.47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2EBFA9">
            <w:pPr>
              <w:jc w:val="center"/>
            </w:pPr>
            <w:r>
              <w:rPr>
                <w:rFonts w:ascii="宋体" w:hAnsi="宋体" w:eastAsia="宋体"/>
                <w:sz w:val="16"/>
              </w:rPr>
              <w:t>6.47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4C2170">
            <w:pPr>
              <w:jc w:val="center"/>
            </w:pPr>
            <w:r>
              <w:rPr>
                <w:rFonts w:ascii="宋体" w:hAnsi="宋体" w:eastAsia="宋体"/>
                <w:sz w:val="16"/>
              </w:rPr>
              <w:t>6.47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C6215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E2485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0F9956">
            <w:pPr>
              <w:jc w:val="center"/>
            </w:pPr>
            <w:r>
              <w:rPr>
                <w:rFonts w:ascii="宋体" w:hAnsi="宋体" w:eastAsia="宋体"/>
                <w:sz w:val="16"/>
              </w:rPr>
              <w:t>—</w:t>
            </w:r>
          </w:p>
        </w:tc>
      </w:tr>
      <w:tr w14:paraId="3555634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6A83158">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8A63DBD">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6687234">
            <w:pPr>
              <w:jc w:val="center"/>
            </w:pPr>
            <w:r>
              <w:rPr>
                <w:rFonts w:ascii="宋体" w:hAnsi="宋体" w:eastAsia="宋体"/>
                <w:sz w:val="16"/>
              </w:rPr>
              <w:t>实际完成情况</w:t>
            </w:r>
          </w:p>
        </w:tc>
      </w:tr>
      <w:tr w14:paraId="71AB8D3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586F1C"/>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39F8A07">
            <w:pPr>
              <w:jc w:val="both"/>
            </w:pPr>
            <w:r>
              <w:rPr>
                <w:rFonts w:ascii="宋体" w:hAnsi="宋体" w:eastAsia="宋体"/>
                <w:sz w:val="16"/>
              </w:rPr>
              <w:t>该项目总金额6.47万元，其中财政拨款0万元，其他资金6.47万元。主要用于根据工作需求，水利局牵头，组织水利行业业务人员赴江苏培训学习，邀请</w:t>
            </w:r>
            <w:r>
              <w:rPr>
                <w:rFonts w:hint="eastAsia" w:ascii="宋体" w:hAnsi="宋体"/>
                <w:sz w:val="16"/>
                <w:lang w:eastAsia="zh-CN"/>
              </w:rPr>
              <w:t>江苏省</w:t>
            </w:r>
            <w:r>
              <w:rPr>
                <w:rFonts w:ascii="宋体" w:hAnsi="宋体" w:eastAsia="宋体"/>
                <w:sz w:val="16"/>
              </w:rPr>
              <w:t>水利厅等相关专家教授到克州开展送学活动，通过实施该项目组织水利行业专业技术人员开展相关培训，提高业务人员专业水平及交流工作经验。</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B44C288">
            <w:pPr>
              <w:jc w:val="both"/>
            </w:pPr>
            <w:r>
              <w:rPr>
                <w:rFonts w:ascii="宋体" w:hAnsi="宋体" w:eastAsia="宋体"/>
                <w:sz w:val="16"/>
              </w:rPr>
              <w:t>截至2024年12月31日，组织培训次数1次，参加培训人数10人，水利局牵头，组织水利行业业务人员赴江苏培训学习，邀请江苏及水利厅等相关专家教授到克州开展送学活动，通过实施该项目组织水利行业专业技术人员开展相关培训，提高业务人员专业水平及交流工作经验。</w:t>
            </w:r>
          </w:p>
        </w:tc>
      </w:tr>
      <w:tr w14:paraId="4AF02CB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35F681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EF14E0">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8CC424">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2C33FC">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94F383">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C924E2">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53F866">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40FC3E">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CD933B">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AC31B7">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65A016">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B5AADE">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9D9949">
            <w:pPr>
              <w:jc w:val="center"/>
            </w:pPr>
            <w:r>
              <w:rPr>
                <w:rFonts w:ascii="宋体" w:hAnsi="宋体" w:eastAsia="宋体"/>
                <w:sz w:val="16"/>
              </w:rPr>
              <w:t>偏差原因分析及改进措施</w:t>
            </w:r>
          </w:p>
        </w:tc>
      </w:tr>
      <w:tr w14:paraId="0DF2B51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A7D1709">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3D5DC7A">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B4274B8">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967587">
            <w:pPr>
              <w:jc w:val="center"/>
            </w:pPr>
            <w:r>
              <w:rPr>
                <w:rFonts w:ascii="宋体" w:hAnsi="宋体" w:eastAsia="宋体"/>
                <w:sz w:val="16"/>
              </w:rPr>
              <w:t>组织培训次数（次）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E94B00">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4AB45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71FA8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7F398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C3504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D95D2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19296F">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4567E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AC5D72">
            <w:pPr>
              <w:jc w:val="center"/>
            </w:pPr>
          </w:p>
        </w:tc>
      </w:tr>
      <w:tr w14:paraId="143478E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13342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7CB08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41A3C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A99916">
            <w:pPr>
              <w:jc w:val="center"/>
            </w:pPr>
            <w:r>
              <w:rPr>
                <w:rFonts w:ascii="宋体" w:hAnsi="宋体" w:eastAsia="宋体"/>
                <w:sz w:val="16"/>
              </w:rPr>
              <w:t>参加培训人数（人）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C2E99C">
            <w:pPr>
              <w:jc w:val="center"/>
            </w:pPr>
            <w:r>
              <w:rPr>
                <w:rFonts w:ascii="宋体" w:hAnsi="宋体" w:eastAsia="宋体"/>
                <w:sz w:val="16"/>
              </w:rPr>
              <w:t>&gt;=10人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2092D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EE993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2BA7C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6B3DD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D9319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89B58B">
            <w:pPr>
              <w:jc w:val="center"/>
            </w:pPr>
            <w:r>
              <w:rPr>
                <w:rFonts w:ascii="宋体" w:hAnsi="宋体" w:eastAsia="宋体"/>
                <w:sz w:val="16"/>
              </w:rPr>
              <w:t>=10人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AE380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ADB16F">
            <w:pPr>
              <w:jc w:val="center"/>
            </w:pPr>
          </w:p>
        </w:tc>
      </w:tr>
      <w:tr w14:paraId="2DA65CD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C85B1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CC59F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DF69BA">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A03FC7">
            <w:pPr>
              <w:jc w:val="center"/>
            </w:pPr>
            <w:r>
              <w:rPr>
                <w:rFonts w:ascii="宋体" w:hAnsi="宋体" w:eastAsia="宋体"/>
                <w:sz w:val="16"/>
              </w:rPr>
              <w:t>培训计划安排合格率（%）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CEE6DC">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E9896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3A793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15F30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1AD1B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A642A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85A97F">
            <w:pPr>
              <w:jc w:val="center"/>
            </w:pPr>
            <w:r>
              <w:rPr>
                <w:rFonts w:ascii="宋体" w:hAnsi="宋体" w:eastAsia="宋体"/>
                <w:sz w:val="16"/>
              </w:rPr>
              <w: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5D6BA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D0835A">
            <w:pPr>
              <w:jc w:val="center"/>
            </w:pPr>
          </w:p>
        </w:tc>
      </w:tr>
      <w:tr w14:paraId="201B604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9FCB4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0925F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2CBB03">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19FDD6">
            <w:pPr>
              <w:jc w:val="center"/>
            </w:pPr>
            <w:r>
              <w:rPr>
                <w:rFonts w:ascii="宋体" w:hAnsi="宋体" w:eastAsia="宋体"/>
                <w:sz w:val="16"/>
              </w:rPr>
              <w:t>培训计划按期完成率（%）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03C181">
            <w:pPr>
              <w:jc w:val="center"/>
            </w:pPr>
            <w:r>
              <w:rPr>
                <w:rFonts w:ascii="宋体" w:hAnsi="宋体" w:eastAsia="宋体"/>
                <w:sz w:val="16"/>
              </w:rPr>
              <w:t>&gt;=100%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12B43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C8F8F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84DAA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7F732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A961D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AB4DB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BF658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29A18F">
            <w:pPr>
              <w:jc w:val="center"/>
            </w:pPr>
          </w:p>
        </w:tc>
      </w:tr>
      <w:tr w14:paraId="6C2A92E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8C501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B3B5EAF">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1CEC25E">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9D5E68">
            <w:pPr>
              <w:jc w:val="center"/>
            </w:pPr>
            <w:r>
              <w:rPr>
                <w:rFonts w:ascii="宋体" w:hAnsi="宋体" w:eastAsia="宋体"/>
                <w:sz w:val="16"/>
              </w:rPr>
              <w:t>人才培训费（万元）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84A62D">
            <w:pPr>
              <w:jc w:val="center"/>
            </w:pPr>
            <w:r>
              <w:rPr>
                <w:rFonts w:ascii="宋体" w:hAnsi="宋体" w:eastAsia="宋体"/>
                <w:sz w:val="16"/>
              </w:rPr>
              <w:t>&lt;=6.47万元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296FBC">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EE85C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CE444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40B95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01A18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43F087">
            <w:pPr>
              <w:jc w:val="center"/>
            </w:pPr>
            <w:r>
              <w:rPr>
                <w:rFonts w:ascii="宋体" w:hAnsi="宋体" w:eastAsia="宋体"/>
                <w:sz w:val="16"/>
              </w:rPr>
              <w:t>=6.47万元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D5CB8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461EB6">
            <w:pPr>
              <w:jc w:val="center"/>
            </w:pPr>
          </w:p>
        </w:tc>
      </w:tr>
      <w:tr w14:paraId="6F2550B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BDA1F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C423D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CCE16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72844E">
            <w:pPr>
              <w:jc w:val="center"/>
            </w:pPr>
            <w:r>
              <w:rPr>
                <w:rFonts w:ascii="宋体" w:hAnsi="宋体" w:eastAsia="宋体"/>
                <w:sz w:val="16"/>
              </w:rPr>
              <w:t>成本预算控制率（%）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9AF06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D160F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E43A1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E64EA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76AB3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8FF8E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674BE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96117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EE8281">
            <w:pPr>
              <w:jc w:val="center"/>
            </w:pPr>
          </w:p>
        </w:tc>
      </w:tr>
      <w:tr w14:paraId="318F966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40B8C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F2055A">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19DAA1">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92CF66">
            <w:pPr>
              <w:jc w:val="center"/>
            </w:pPr>
            <w:r>
              <w:rPr>
                <w:rFonts w:ascii="宋体" w:hAnsi="宋体" w:eastAsia="宋体"/>
                <w:sz w:val="16"/>
              </w:rPr>
              <w:t>提高水利专业技术人才水平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B9B538">
            <w:pPr>
              <w:jc w:val="center"/>
            </w:pPr>
            <w:r>
              <w:rPr>
                <w:rFonts w:ascii="宋体" w:hAnsi="宋体" w:eastAsia="宋体"/>
                <w:sz w:val="16"/>
              </w:rPr>
              <w:t>逐步见好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1D0DB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69F79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C30AD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1D49B1">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8F8370">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D825C0">
            <w:pPr>
              <w:jc w:val="center"/>
            </w:pPr>
            <w:r>
              <w:rPr>
                <w:rFonts w:ascii="宋体" w:hAnsi="宋体" w:eastAsia="宋体"/>
                <w:sz w:val="16"/>
              </w:rPr>
              <w:t>逐步见好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CBB976">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D0B946">
            <w:pPr>
              <w:jc w:val="center"/>
            </w:pPr>
          </w:p>
        </w:tc>
      </w:tr>
      <w:tr w14:paraId="56163DE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A5A72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0EEAE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2B781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979455">
            <w:pPr>
              <w:jc w:val="center"/>
            </w:pPr>
            <w:r>
              <w:rPr>
                <w:rFonts w:ascii="宋体" w:hAnsi="宋体" w:eastAsia="宋体"/>
                <w:sz w:val="16"/>
              </w:rPr>
              <w:t>受益人员满意度（%）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7F9D34">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3325F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254D9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2C8A1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745E11">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4D929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B9AE58">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5E32A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D0FC2B">
            <w:pPr>
              <w:jc w:val="center"/>
            </w:pPr>
          </w:p>
        </w:tc>
      </w:tr>
      <w:tr w14:paraId="58C7318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DB55E3">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845528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B71CFC">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2EA801A">
            <w:pPr>
              <w:jc w:val="center"/>
            </w:pPr>
            <w:r>
              <w:rPr>
                <w:rFonts w:ascii="宋体" w:hAnsi="宋体" w:eastAsia="宋体"/>
                <w:sz w:val="16"/>
              </w:rPr>
              <w:t>100分</w:t>
            </w:r>
          </w:p>
        </w:tc>
      </w:tr>
    </w:tbl>
    <w:p w14:paraId="7743E398">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52F9D42B">
        <w:tblPrEx>
          <w:tblCellMar>
            <w:top w:w="0" w:type="dxa"/>
            <w:left w:w="108" w:type="dxa"/>
            <w:bottom w:w="0" w:type="dxa"/>
            <w:right w:w="108" w:type="dxa"/>
          </w:tblCellMar>
        </w:tblPrEx>
        <w:tc>
          <w:tcPr>
            <w:tcW w:w="8848" w:type="dxa"/>
            <w:gridSpan w:val="14"/>
            <w:vAlign w:val="center"/>
          </w:tcPr>
          <w:p w14:paraId="23F510CB">
            <w:pPr>
              <w:jc w:val="center"/>
            </w:pPr>
            <w:r>
              <w:rPr>
                <w:rFonts w:ascii="宋体" w:hAnsi="宋体" w:eastAsia="宋体"/>
                <w:sz w:val="24"/>
              </w:rPr>
              <w:t>项目支出绩效自评表</w:t>
            </w:r>
          </w:p>
        </w:tc>
      </w:tr>
      <w:tr w14:paraId="53B6284D">
        <w:tblPrEx>
          <w:tblCellMar>
            <w:top w:w="0" w:type="dxa"/>
            <w:left w:w="108" w:type="dxa"/>
            <w:bottom w:w="0" w:type="dxa"/>
            <w:right w:w="108" w:type="dxa"/>
          </w:tblCellMar>
        </w:tblPrEx>
        <w:tc>
          <w:tcPr>
            <w:tcW w:w="8848" w:type="dxa"/>
            <w:gridSpan w:val="14"/>
            <w:vAlign w:val="center"/>
          </w:tcPr>
          <w:p w14:paraId="3C5B26BB">
            <w:pPr>
              <w:jc w:val="center"/>
            </w:pPr>
            <w:r>
              <w:rPr>
                <w:rFonts w:ascii="宋体" w:hAnsi="宋体" w:eastAsia="宋体"/>
                <w:sz w:val="24"/>
              </w:rPr>
              <w:t>(2024年度)</w:t>
            </w:r>
          </w:p>
        </w:tc>
      </w:tr>
      <w:tr w14:paraId="743B3BC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795735">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3CF629B">
            <w:pPr>
              <w:jc w:val="center"/>
            </w:pPr>
            <w:r>
              <w:rPr>
                <w:rFonts w:ascii="宋体" w:hAnsi="宋体" w:eastAsia="宋体"/>
                <w:sz w:val="16"/>
              </w:rPr>
              <w:t>农田灌溉水利用系数测算项目</w:t>
            </w:r>
          </w:p>
        </w:tc>
      </w:tr>
      <w:tr w14:paraId="1C29267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67FEB3">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3EE0D47">
            <w:pPr>
              <w:jc w:val="center"/>
            </w:pPr>
            <w:r>
              <w:rPr>
                <w:rFonts w:ascii="宋体" w:hAnsi="宋体" w:eastAsia="宋体"/>
                <w:sz w:val="16"/>
              </w:rPr>
              <w:t>克孜勒苏柯尔克孜自治州水利局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106F71">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C7AB205">
            <w:pPr>
              <w:jc w:val="center"/>
            </w:pPr>
            <w:r>
              <w:rPr>
                <w:rFonts w:ascii="宋体" w:hAnsi="宋体" w:eastAsia="宋体"/>
                <w:sz w:val="16"/>
              </w:rPr>
              <w:t>克孜勒苏柯尔克孜自治州水利局</w:t>
            </w:r>
          </w:p>
        </w:tc>
      </w:tr>
      <w:tr w14:paraId="4E82B30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729D617">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6BCBD3">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AB6FE6">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534DDE">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1F5C4E">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6EFF1A">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B60467">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1891E7">
            <w:pPr>
              <w:jc w:val="center"/>
            </w:pPr>
            <w:r>
              <w:rPr>
                <w:rFonts w:ascii="宋体" w:hAnsi="宋体" w:eastAsia="宋体"/>
                <w:sz w:val="16"/>
              </w:rPr>
              <w:t>得分</w:t>
            </w:r>
          </w:p>
        </w:tc>
      </w:tr>
      <w:tr w14:paraId="143FBEF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4A5BD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4C7CD5">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DB19AE">
            <w:pPr>
              <w:jc w:val="center"/>
            </w:pPr>
            <w:r>
              <w:rPr>
                <w:rFonts w:ascii="宋体" w:hAnsi="宋体" w:eastAsia="宋体"/>
                <w:sz w:val="16"/>
              </w:rPr>
              <w:t>7.12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5FF6F3">
            <w:pPr>
              <w:jc w:val="center"/>
            </w:pPr>
            <w:r>
              <w:rPr>
                <w:rFonts w:ascii="宋体" w:hAnsi="宋体" w:eastAsia="宋体"/>
                <w:sz w:val="16"/>
              </w:rPr>
              <w:t>7.12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812E0B">
            <w:pPr>
              <w:jc w:val="center"/>
            </w:pPr>
            <w:r>
              <w:rPr>
                <w:rFonts w:ascii="宋体" w:hAnsi="宋体" w:eastAsia="宋体"/>
                <w:sz w:val="16"/>
              </w:rPr>
              <w:t>7.12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60C4A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CD6313">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5D5CE3">
            <w:pPr>
              <w:jc w:val="center"/>
            </w:pPr>
            <w:r>
              <w:rPr>
                <w:rFonts w:ascii="宋体" w:hAnsi="宋体" w:eastAsia="宋体"/>
                <w:sz w:val="16"/>
              </w:rPr>
              <w:t>10.00分</w:t>
            </w:r>
          </w:p>
        </w:tc>
      </w:tr>
      <w:tr w14:paraId="0072603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59F70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EB7FB1">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16445A">
            <w:pPr>
              <w:jc w:val="center"/>
            </w:pPr>
            <w:r>
              <w:rPr>
                <w:rFonts w:ascii="宋体" w:hAnsi="宋体" w:eastAsia="宋体"/>
                <w:sz w:val="16"/>
              </w:rPr>
              <w:t>7.12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F2DB72">
            <w:pPr>
              <w:jc w:val="center"/>
            </w:pPr>
            <w:r>
              <w:rPr>
                <w:rFonts w:ascii="宋体" w:hAnsi="宋体" w:eastAsia="宋体"/>
                <w:sz w:val="16"/>
              </w:rPr>
              <w:t>7.12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C0B620">
            <w:pPr>
              <w:jc w:val="center"/>
            </w:pPr>
            <w:r>
              <w:rPr>
                <w:rFonts w:ascii="宋体" w:hAnsi="宋体" w:eastAsia="宋体"/>
                <w:sz w:val="16"/>
              </w:rPr>
              <w:t>7.12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04221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15A4D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F06782">
            <w:pPr>
              <w:jc w:val="center"/>
            </w:pPr>
            <w:r>
              <w:rPr>
                <w:rFonts w:ascii="宋体" w:hAnsi="宋体" w:eastAsia="宋体"/>
                <w:sz w:val="16"/>
              </w:rPr>
              <w:t>—</w:t>
            </w:r>
          </w:p>
        </w:tc>
      </w:tr>
      <w:tr w14:paraId="032963F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3B8F8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06AFAF">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93639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C81C1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FC753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31F8A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C108C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60429D">
            <w:pPr>
              <w:jc w:val="center"/>
            </w:pPr>
            <w:r>
              <w:rPr>
                <w:rFonts w:ascii="宋体" w:hAnsi="宋体" w:eastAsia="宋体"/>
                <w:sz w:val="16"/>
              </w:rPr>
              <w:t>—</w:t>
            </w:r>
          </w:p>
        </w:tc>
      </w:tr>
      <w:tr w14:paraId="5F0A23D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FA08A47">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2373ABA">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EE645C6">
            <w:pPr>
              <w:jc w:val="center"/>
            </w:pPr>
            <w:r>
              <w:rPr>
                <w:rFonts w:ascii="宋体" w:hAnsi="宋体" w:eastAsia="宋体"/>
                <w:sz w:val="16"/>
              </w:rPr>
              <w:t>实际完成情况</w:t>
            </w:r>
          </w:p>
        </w:tc>
      </w:tr>
      <w:tr w14:paraId="1A0E877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796A15"/>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C46ED7C">
            <w:pPr>
              <w:jc w:val="both"/>
            </w:pPr>
            <w:r>
              <w:rPr>
                <w:rFonts w:ascii="宋体" w:hAnsi="宋体" w:eastAsia="宋体"/>
                <w:sz w:val="16"/>
              </w:rPr>
              <w:t>该项目总投资7.12万元，其中：财政资金7.12万元，其他资金0万元；主要用于各县（市）县级农田灌溉水有效利用系数测算报告通过州级审查；编制克州农田灌溉水有效利用系数测算报告，并通过水利厅审查。通过农田灌溉水有效利用系数测算，为农业节水和县域节水型社会建设提供基础数据支撑和保障。</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74849A4">
            <w:pPr>
              <w:jc w:val="both"/>
            </w:pPr>
            <w:r>
              <w:rPr>
                <w:rFonts w:ascii="宋体" w:hAnsi="宋体" w:eastAsia="宋体"/>
                <w:sz w:val="16"/>
              </w:rPr>
              <w:t>截至2024年12月31日，审查县级报告县市4个，编制克州农田灌溉水有效利用系数测算报告1套，聘请专家人数5人，开展调研等人数5人，主要用于各县（市）县级农田灌溉水有效利用系数测算报告审查，编制克州农田灌溉水有效利用系数测算报告，通过农田灌溉水有效利用系数测算，为农业节水和县域节水型社会建设提供基础数据支撑和保障。</w:t>
            </w:r>
          </w:p>
        </w:tc>
      </w:tr>
      <w:tr w14:paraId="186DE3D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2AE9CE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7DAEA4">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1245F1">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518245">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38DA79">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809FFA">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D50C9F">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DBFA54">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123BBE">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44DEA9">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565896">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4BF300">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FA3C35">
            <w:pPr>
              <w:jc w:val="center"/>
            </w:pPr>
            <w:r>
              <w:rPr>
                <w:rFonts w:ascii="宋体" w:hAnsi="宋体" w:eastAsia="宋体"/>
                <w:sz w:val="16"/>
              </w:rPr>
              <w:t>偏差原因分析及改进措施</w:t>
            </w:r>
          </w:p>
        </w:tc>
      </w:tr>
      <w:tr w14:paraId="018DC1E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1C3B091">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7D136C">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0CECA7A">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E31260">
            <w:pPr>
              <w:jc w:val="center"/>
            </w:pPr>
            <w:r>
              <w:rPr>
                <w:rFonts w:ascii="宋体" w:hAnsi="宋体" w:eastAsia="宋体"/>
                <w:sz w:val="16"/>
              </w:rPr>
              <w:t>审查县级报告县市（个）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D11DD2">
            <w:pPr>
              <w:jc w:val="center"/>
            </w:pPr>
            <w:r>
              <w:rPr>
                <w:rFonts w:ascii="宋体" w:hAnsi="宋体" w:eastAsia="宋体"/>
                <w:sz w:val="16"/>
              </w:rPr>
              <w:t>&gt;=4个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162E2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256E73">
            <w:pPr>
              <w:jc w:val="center"/>
            </w:pPr>
            <w:r>
              <w:rPr>
                <w:rFonts w:ascii="宋体" w:hAnsi="宋体" w:eastAsia="宋体"/>
                <w:sz w:val="16"/>
              </w:rPr>
              <w:t>4个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8D2BE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31F35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CF150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D22DA5">
            <w:pPr>
              <w:jc w:val="center"/>
            </w:pPr>
            <w:r>
              <w:rPr>
                <w:rFonts w:ascii="宋体" w:hAnsi="宋体" w:eastAsia="宋体"/>
                <w:sz w:val="16"/>
              </w:rPr>
              <w:t>=4个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32D6F7">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E1251B">
            <w:pPr>
              <w:jc w:val="center"/>
            </w:pPr>
          </w:p>
        </w:tc>
      </w:tr>
      <w:tr w14:paraId="53D774B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6F34E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091D6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0F16E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3A232A">
            <w:pPr>
              <w:jc w:val="center"/>
            </w:pPr>
            <w:r>
              <w:rPr>
                <w:rFonts w:ascii="宋体" w:hAnsi="宋体" w:eastAsia="宋体"/>
                <w:sz w:val="16"/>
              </w:rPr>
              <w:t>编制克州农田灌溉水有效利用系数测算报告（套）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B9FE2F">
            <w:pPr>
              <w:jc w:val="center"/>
            </w:pPr>
            <w:r>
              <w:rPr>
                <w:rFonts w:ascii="宋体" w:hAnsi="宋体" w:eastAsia="宋体"/>
                <w:sz w:val="16"/>
              </w:rPr>
              <w:t>&gt;=1套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795BF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403F08">
            <w:pPr>
              <w:jc w:val="center"/>
            </w:pPr>
            <w:r>
              <w:rPr>
                <w:rFonts w:ascii="宋体" w:hAnsi="宋体" w:eastAsia="宋体"/>
                <w:sz w:val="16"/>
              </w:rPr>
              <w:t>1套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91D5E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13FD4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24E94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20E6F8">
            <w:pPr>
              <w:jc w:val="center"/>
            </w:pPr>
            <w:r>
              <w:rPr>
                <w:rFonts w:ascii="宋体" w:hAnsi="宋体" w:eastAsia="宋体"/>
                <w:sz w:val="16"/>
              </w:rPr>
              <w:t>=1套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E1B966">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3E27F8">
            <w:pPr>
              <w:jc w:val="center"/>
            </w:pPr>
          </w:p>
        </w:tc>
      </w:tr>
      <w:tr w14:paraId="44C40FE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F13D9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8224E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125B5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3FE641">
            <w:pPr>
              <w:jc w:val="center"/>
            </w:pPr>
            <w:r>
              <w:rPr>
                <w:rFonts w:ascii="宋体" w:hAnsi="宋体" w:eastAsia="宋体"/>
                <w:sz w:val="16"/>
              </w:rPr>
              <w:t>聘请专家人数（人）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56C57D">
            <w:pPr>
              <w:jc w:val="center"/>
            </w:pPr>
            <w:r>
              <w:rPr>
                <w:rFonts w:ascii="宋体" w:hAnsi="宋体" w:eastAsia="宋体"/>
                <w:sz w:val="16"/>
              </w:rPr>
              <w:t>&gt;=5人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2E34C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D19616">
            <w:pPr>
              <w:jc w:val="center"/>
            </w:pPr>
            <w:r>
              <w:rPr>
                <w:rFonts w:ascii="宋体" w:hAnsi="宋体" w:eastAsia="宋体"/>
                <w:sz w:val="16"/>
              </w:rPr>
              <w:t>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A94814">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FB7D5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3538A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3E1647">
            <w:pPr>
              <w:jc w:val="center"/>
            </w:pPr>
            <w:r>
              <w:rPr>
                <w:rFonts w:ascii="宋体" w:hAnsi="宋体" w:eastAsia="宋体"/>
                <w:sz w:val="16"/>
              </w:rPr>
              <w:t>=5人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0B5ACD">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E0EE5F">
            <w:pPr>
              <w:jc w:val="center"/>
            </w:pPr>
          </w:p>
        </w:tc>
      </w:tr>
      <w:tr w14:paraId="01E70B7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B8948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CD6A4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7E94B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A40AC4">
            <w:pPr>
              <w:jc w:val="center"/>
            </w:pPr>
            <w:r>
              <w:rPr>
                <w:rFonts w:hint="eastAsia" w:ascii="宋体" w:hAnsi="宋体"/>
                <w:sz w:val="16"/>
                <w:lang w:eastAsia="zh-CN"/>
              </w:rPr>
              <w:t>开展调研</w:t>
            </w:r>
            <w:r>
              <w:rPr>
                <w:rFonts w:ascii="宋体" w:hAnsi="宋体" w:eastAsia="宋体"/>
                <w:sz w:val="16"/>
              </w:rPr>
              <w:t>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A7D202">
            <w:pPr>
              <w:jc w:val="center"/>
            </w:pPr>
            <w:r>
              <w:rPr>
                <w:rFonts w:ascii="宋体" w:hAnsi="宋体" w:eastAsia="宋体"/>
                <w:sz w:val="16"/>
              </w:rPr>
              <w:t>&gt;=5人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F1243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2945DA">
            <w:pPr>
              <w:jc w:val="center"/>
            </w:pPr>
            <w:r>
              <w:rPr>
                <w:rFonts w:ascii="宋体" w:hAnsi="宋体" w:eastAsia="宋体"/>
                <w:sz w:val="16"/>
              </w:rPr>
              <w:t>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1DEECD">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3A2DA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8DAA9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2B929E">
            <w:pPr>
              <w:jc w:val="center"/>
            </w:pPr>
            <w:r>
              <w:rPr>
                <w:rFonts w:ascii="宋体" w:hAnsi="宋体" w:eastAsia="宋体"/>
                <w:sz w:val="16"/>
              </w:rPr>
              <w:t>=5人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0E2037">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0D9D21">
            <w:pPr>
              <w:jc w:val="center"/>
            </w:pPr>
          </w:p>
        </w:tc>
      </w:tr>
      <w:tr w14:paraId="0566E8C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B0458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D7885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B5EAA25">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485D7E">
            <w:pPr>
              <w:jc w:val="center"/>
            </w:pPr>
            <w:r>
              <w:rPr>
                <w:rFonts w:ascii="宋体" w:hAnsi="宋体" w:eastAsia="宋体"/>
                <w:sz w:val="16"/>
              </w:rPr>
              <w:t>自治区水利厅审查通过率（%）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3312A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8E899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76F95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7ED27C">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56A09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1BF2C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C6E2A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44AC97">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16FAE9">
            <w:pPr>
              <w:jc w:val="center"/>
            </w:pPr>
          </w:p>
        </w:tc>
      </w:tr>
      <w:tr w14:paraId="76E8C2D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03595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42C15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48292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36CDD6">
            <w:pPr>
              <w:jc w:val="center"/>
            </w:pPr>
            <w:r>
              <w:rPr>
                <w:rFonts w:ascii="宋体" w:hAnsi="宋体" w:eastAsia="宋体"/>
                <w:sz w:val="16"/>
              </w:rPr>
              <w:t>水利行业管理数据库数据准确率（%）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4F2FC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99E3D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1CE0DB">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41E8CE">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63BAC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AC1D5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546B7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0D110A">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9B6BEA">
            <w:pPr>
              <w:jc w:val="center"/>
            </w:pPr>
          </w:p>
        </w:tc>
      </w:tr>
      <w:tr w14:paraId="4A216F0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83492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C63EF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4C6506">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A7C027">
            <w:pPr>
              <w:jc w:val="center"/>
            </w:pPr>
            <w:r>
              <w:rPr>
                <w:rFonts w:ascii="宋体" w:hAnsi="宋体" w:eastAsia="宋体"/>
                <w:sz w:val="16"/>
              </w:rPr>
              <w:t>报告编制完成率（%）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EE50B9">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994DF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783C6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AF0C60">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4B45A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7E1F1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7D2F77">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15410D">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9F6FDD">
            <w:pPr>
              <w:jc w:val="center"/>
            </w:pPr>
          </w:p>
        </w:tc>
      </w:tr>
      <w:tr w14:paraId="5B5F348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E593B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3061FB4">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9175518">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267EAA">
            <w:pPr>
              <w:jc w:val="center"/>
            </w:pPr>
            <w:r>
              <w:rPr>
                <w:rFonts w:ascii="宋体" w:hAnsi="宋体" w:eastAsia="宋体"/>
                <w:sz w:val="16"/>
              </w:rPr>
              <w:t>审查县级报告费用（万元）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AE2417">
            <w:pPr>
              <w:jc w:val="center"/>
            </w:pPr>
            <w:r>
              <w:rPr>
                <w:rFonts w:ascii="宋体" w:hAnsi="宋体" w:eastAsia="宋体"/>
                <w:sz w:val="16"/>
              </w:rPr>
              <w:t>&lt;=1.12万元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C1698B">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6A7B70">
            <w:pPr>
              <w:jc w:val="center"/>
            </w:pPr>
            <w:r>
              <w:rPr>
                <w:rFonts w:ascii="宋体" w:hAnsi="宋体" w:eastAsia="宋体"/>
                <w:sz w:val="16"/>
              </w:rPr>
              <w:t>1.12万元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6C589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D3B70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92CC1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47BD60">
            <w:pPr>
              <w:jc w:val="center"/>
            </w:pPr>
            <w:r>
              <w:rPr>
                <w:rFonts w:ascii="宋体" w:hAnsi="宋体" w:eastAsia="宋体"/>
                <w:sz w:val="16"/>
              </w:rPr>
              <w:t>=1.12万元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6D7E1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D61122">
            <w:pPr>
              <w:jc w:val="center"/>
            </w:pPr>
          </w:p>
        </w:tc>
      </w:tr>
      <w:tr w14:paraId="2E10EB7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7B168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42284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0B296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6AD170">
            <w:pPr>
              <w:jc w:val="center"/>
            </w:pPr>
            <w:r>
              <w:rPr>
                <w:rFonts w:ascii="宋体" w:hAnsi="宋体" w:eastAsia="宋体"/>
                <w:sz w:val="16"/>
              </w:rPr>
              <w:t>编制和报审州级报告费用（万元）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3F34E9">
            <w:pPr>
              <w:jc w:val="center"/>
            </w:pPr>
            <w:r>
              <w:rPr>
                <w:rFonts w:ascii="宋体" w:hAnsi="宋体" w:eastAsia="宋体"/>
                <w:sz w:val="16"/>
              </w:rPr>
              <w:t>&lt;=6万元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0AFBBE">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7F1737">
            <w:pPr>
              <w:jc w:val="center"/>
            </w:pPr>
            <w:r>
              <w:rPr>
                <w:rFonts w:ascii="宋体" w:hAnsi="宋体" w:eastAsia="宋体"/>
                <w:sz w:val="16"/>
              </w:rPr>
              <w:t>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F33C3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8D38D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E6D27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986079">
            <w:pPr>
              <w:jc w:val="center"/>
            </w:pPr>
            <w:r>
              <w:rPr>
                <w:rFonts w:ascii="宋体" w:hAnsi="宋体" w:eastAsia="宋体"/>
                <w:sz w:val="16"/>
              </w:rPr>
              <w:t>=6万元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F6997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94723D">
            <w:pPr>
              <w:jc w:val="center"/>
            </w:pPr>
          </w:p>
        </w:tc>
      </w:tr>
      <w:tr w14:paraId="5C6FFBE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92E75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B4F6F5">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CDF89C">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516CCF">
            <w:pPr>
              <w:jc w:val="center"/>
            </w:pPr>
            <w:r>
              <w:rPr>
                <w:rFonts w:ascii="宋体" w:hAnsi="宋体" w:eastAsia="宋体"/>
                <w:sz w:val="16"/>
              </w:rPr>
              <w:t>通过农田灌溉水有效利用系数测算，为农业节水和县域节水型社会建设提供基础数据支撑和保障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B991EA">
            <w:pPr>
              <w:jc w:val="center"/>
            </w:pPr>
            <w:r>
              <w:rPr>
                <w:rFonts w:ascii="宋体" w:hAnsi="宋体" w:eastAsia="宋体"/>
                <w:sz w:val="16"/>
              </w:rPr>
              <w:t>持续提升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C5DC0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E2242A">
            <w:pPr>
              <w:jc w:val="center"/>
            </w:pPr>
            <w:r>
              <w:rPr>
                <w:rFonts w:ascii="宋体" w:hAnsi="宋体" w:eastAsia="宋体"/>
                <w:sz w:val="16"/>
              </w:rPr>
              <w:t>持续提升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B2B3D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F095CE">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1739AB">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C820D0">
            <w:pPr>
              <w:jc w:val="center"/>
            </w:pPr>
            <w:r>
              <w:rPr>
                <w:rFonts w:ascii="宋体" w:hAnsi="宋体" w:eastAsia="宋体"/>
                <w:sz w:val="16"/>
              </w:rPr>
              <w:t>持续提升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5A1782">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1827E8">
            <w:pPr>
              <w:jc w:val="center"/>
            </w:pPr>
          </w:p>
        </w:tc>
      </w:tr>
      <w:tr w14:paraId="4F0F92B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0AF5B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D4E56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91B3C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F22CD4">
            <w:pPr>
              <w:jc w:val="center"/>
            </w:pPr>
            <w:r>
              <w:rPr>
                <w:rFonts w:ascii="宋体" w:hAnsi="宋体" w:eastAsia="宋体"/>
                <w:sz w:val="16"/>
              </w:rPr>
              <w:t>单位满意度（%）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F523C1">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ED3FD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8FE591">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FB0E6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74D3CD">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177CD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D39712">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2257C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B24D8D">
            <w:pPr>
              <w:jc w:val="center"/>
            </w:pPr>
          </w:p>
        </w:tc>
      </w:tr>
      <w:tr w14:paraId="7601A55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A7C529">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B48C1C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17F7D2">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A624AFA">
            <w:pPr>
              <w:jc w:val="center"/>
            </w:pPr>
            <w:r>
              <w:rPr>
                <w:rFonts w:ascii="宋体" w:hAnsi="宋体" w:eastAsia="宋体"/>
                <w:sz w:val="16"/>
              </w:rPr>
              <w:t>100分</w:t>
            </w:r>
          </w:p>
        </w:tc>
      </w:tr>
    </w:tbl>
    <w:p w14:paraId="01A95C88">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32"/>
        <w:gridCol w:w="632"/>
        <w:gridCol w:w="632"/>
        <w:gridCol w:w="632"/>
      </w:tblGrid>
      <w:tr w14:paraId="2B6CCEA7">
        <w:tblPrEx>
          <w:tblCellMar>
            <w:top w:w="0" w:type="dxa"/>
            <w:left w:w="108" w:type="dxa"/>
            <w:bottom w:w="0" w:type="dxa"/>
            <w:right w:w="108" w:type="dxa"/>
          </w:tblCellMar>
        </w:tblPrEx>
        <w:tc>
          <w:tcPr>
            <w:tcW w:w="8848" w:type="dxa"/>
            <w:gridSpan w:val="14"/>
            <w:vAlign w:val="center"/>
          </w:tcPr>
          <w:p w14:paraId="26D5A759">
            <w:pPr>
              <w:jc w:val="center"/>
            </w:pPr>
            <w:r>
              <w:rPr>
                <w:rFonts w:ascii="宋体" w:hAnsi="宋体" w:eastAsia="宋体"/>
                <w:sz w:val="24"/>
              </w:rPr>
              <w:t>项目支出绩效自评表</w:t>
            </w:r>
          </w:p>
        </w:tc>
      </w:tr>
      <w:tr w14:paraId="1A777D7E">
        <w:tblPrEx>
          <w:tblCellMar>
            <w:top w:w="0" w:type="dxa"/>
            <w:left w:w="108" w:type="dxa"/>
            <w:bottom w:w="0" w:type="dxa"/>
            <w:right w:w="108" w:type="dxa"/>
          </w:tblCellMar>
        </w:tblPrEx>
        <w:tc>
          <w:tcPr>
            <w:tcW w:w="8848" w:type="dxa"/>
            <w:gridSpan w:val="14"/>
            <w:vAlign w:val="center"/>
          </w:tcPr>
          <w:p w14:paraId="6D959BE7">
            <w:pPr>
              <w:jc w:val="center"/>
            </w:pPr>
            <w:r>
              <w:rPr>
                <w:rFonts w:ascii="宋体" w:hAnsi="宋体" w:eastAsia="宋体"/>
                <w:sz w:val="24"/>
              </w:rPr>
              <w:t>(2024年度)</w:t>
            </w:r>
          </w:p>
        </w:tc>
      </w:tr>
      <w:tr w14:paraId="3CE716C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663F04">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51516D0">
            <w:pPr>
              <w:jc w:val="center"/>
            </w:pPr>
            <w:r>
              <w:rPr>
                <w:rFonts w:ascii="宋体" w:hAnsi="宋体" w:eastAsia="宋体"/>
                <w:sz w:val="16"/>
              </w:rPr>
              <w:t>水利信息化系统维护费</w:t>
            </w:r>
          </w:p>
        </w:tc>
      </w:tr>
      <w:tr w14:paraId="3EA35F2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639802">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5EE4239">
            <w:pPr>
              <w:jc w:val="center"/>
            </w:pPr>
            <w:r>
              <w:rPr>
                <w:rFonts w:ascii="宋体" w:hAnsi="宋体" w:eastAsia="宋体"/>
                <w:sz w:val="16"/>
              </w:rPr>
              <w:t>克孜勒苏柯尔克孜自治州水利局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89EEBE">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2969CFB">
            <w:pPr>
              <w:jc w:val="center"/>
            </w:pPr>
            <w:r>
              <w:rPr>
                <w:rFonts w:ascii="宋体" w:hAnsi="宋体" w:eastAsia="宋体"/>
                <w:sz w:val="16"/>
              </w:rPr>
              <w:t>克孜勒苏柯尔克孜自治州水利局</w:t>
            </w:r>
          </w:p>
        </w:tc>
      </w:tr>
      <w:tr w14:paraId="5358CF6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A1CD4BB">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94B508">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A9CAC8">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7FA970">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B63544">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C0EDB2">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E57718">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1E0F04">
            <w:pPr>
              <w:jc w:val="center"/>
            </w:pPr>
            <w:r>
              <w:rPr>
                <w:rFonts w:ascii="宋体" w:hAnsi="宋体" w:eastAsia="宋体"/>
                <w:sz w:val="16"/>
              </w:rPr>
              <w:t>得分</w:t>
            </w:r>
          </w:p>
        </w:tc>
      </w:tr>
      <w:tr w14:paraId="6442191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26DA7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1FF087">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96CE21">
            <w:pPr>
              <w:jc w:val="center"/>
            </w:pPr>
            <w:r>
              <w:rPr>
                <w:rFonts w:ascii="宋体" w:hAnsi="宋体" w:eastAsia="宋体"/>
                <w:sz w:val="16"/>
              </w:rPr>
              <w:t>7.50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97985E">
            <w:pPr>
              <w:jc w:val="center"/>
            </w:pPr>
            <w:r>
              <w:rPr>
                <w:rFonts w:ascii="宋体" w:hAnsi="宋体" w:eastAsia="宋体"/>
                <w:sz w:val="16"/>
              </w:rPr>
              <w:t>7.50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106913">
            <w:pPr>
              <w:jc w:val="center"/>
            </w:pPr>
            <w:r>
              <w:rPr>
                <w:rFonts w:ascii="宋体" w:hAnsi="宋体" w:eastAsia="宋体"/>
                <w:sz w:val="16"/>
              </w:rPr>
              <w:t>7.50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FD49F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16EA2C">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44BA75">
            <w:pPr>
              <w:jc w:val="center"/>
            </w:pPr>
            <w:r>
              <w:rPr>
                <w:rFonts w:ascii="宋体" w:hAnsi="宋体" w:eastAsia="宋体"/>
                <w:sz w:val="16"/>
              </w:rPr>
              <w:t>10.00分</w:t>
            </w:r>
          </w:p>
        </w:tc>
      </w:tr>
      <w:tr w14:paraId="135CF49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95A35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FEFF16">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F43461">
            <w:pPr>
              <w:jc w:val="center"/>
            </w:pPr>
            <w:r>
              <w:rPr>
                <w:rFonts w:ascii="宋体" w:hAnsi="宋体" w:eastAsia="宋体"/>
                <w:sz w:val="16"/>
              </w:rPr>
              <w:t>7.50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B20230">
            <w:pPr>
              <w:jc w:val="center"/>
            </w:pPr>
            <w:r>
              <w:rPr>
                <w:rFonts w:ascii="宋体" w:hAnsi="宋体" w:eastAsia="宋体"/>
                <w:sz w:val="16"/>
              </w:rPr>
              <w:t>7.50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7B97C1">
            <w:pPr>
              <w:jc w:val="center"/>
            </w:pPr>
            <w:r>
              <w:rPr>
                <w:rFonts w:ascii="宋体" w:hAnsi="宋体" w:eastAsia="宋体"/>
                <w:sz w:val="16"/>
              </w:rPr>
              <w:t>7.50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93B61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021B6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445B3F">
            <w:pPr>
              <w:jc w:val="center"/>
            </w:pPr>
            <w:r>
              <w:rPr>
                <w:rFonts w:ascii="宋体" w:hAnsi="宋体" w:eastAsia="宋体"/>
                <w:sz w:val="16"/>
              </w:rPr>
              <w:t>—</w:t>
            </w:r>
          </w:p>
        </w:tc>
      </w:tr>
      <w:tr w14:paraId="794485E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45A72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785DD7">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D0BB1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698AF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EFBDC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44413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F9CBD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7A95A1">
            <w:pPr>
              <w:jc w:val="center"/>
            </w:pPr>
            <w:r>
              <w:rPr>
                <w:rFonts w:ascii="宋体" w:hAnsi="宋体" w:eastAsia="宋体"/>
                <w:sz w:val="16"/>
              </w:rPr>
              <w:t>—</w:t>
            </w:r>
          </w:p>
        </w:tc>
      </w:tr>
      <w:tr w14:paraId="78627C9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C4F1C26">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5A6724B">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6E673F7">
            <w:pPr>
              <w:jc w:val="center"/>
            </w:pPr>
            <w:r>
              <w:rPr>
                <w:rFonts w:ascii="宋体" w:hAnsi="宋体" w:eastAsia="宋体"/>
                <w:sz w:val="16"/>
              </w:rPr>
              <w:t>实际完成情况</w:t>
            </w:r>
          </w:p>
        </w:tc>
      </w:tr>
      <w:tr w14:paraId="42D4E6B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B03193"/>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B6C6802">
            <w:pPr>
              <w:jc w:val="both"/>
            </w:pPr>
            <w:r>
              <w:rPr>
                <w:rFonts w:ascii="宋体" w:hAnsi="宋体" w:eastAsia="宋体"/>
                <w:sz w:val="16"/>
              </w:rPr>
              <w:t>该项目投入资金总额7.5万元，其中：财政资金7.5万元，其他资金0万元。主要用于利用现代信息技术，开发和利用水利信息资源包括对水利信息进行采集、传输、存储、处理和利用，提高水利信息资源的应用水平和共享程度，从而全面提高水利建设和水事处理的效率和效能。</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8121DAB">
            <w:pPr>
              <w:jc w:val="both"/>
            </w:pPr>
            <w:r>
              <w:rPr>
                <w:rFonts w:ascii="宋体" w:hAnsi="宋体" w:eastAsia="宋体"/>
                <w:sz w:val="16"/>
              </w:rPr>
              <w:t>截至2024年12月31日，已完成：维护EPC系统数1个，平均维护数1次/月。该项目主要用于保证水利信息化系统正常运行，提高水利信息资源的应用水平和共享程度，从而全面提高水利建设和水事处理的效率和效能。</w:t>
            </w:r>
          </w:p>
        </w:tc>
      </w:tr>
      <w:tr w14:paraId="4A41784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7451F5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299E66">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A49497">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22ECBC">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605605">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B788C1">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F17AAA">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546D97">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69345F">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841F70">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06E0EB">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7D5AAF">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CCBE4D">
            <w:pPr>
              <w:jc w:val="center"/>
            </w:pPr>
            <w:r>
              <w:rPr>
                <w:rFonts w:ascii="宋体" w:hAnsi="宋体" w:eastAsia="宋体"/>
                <w:sz w:val="16"/>
              </w:rPr>
              <w:t>偏差原因分析及改进措施</w:t>
            </w:r>
          </w:p>
        </w:tc>
      </w:tr>
      <w:tr w14:paraId="747A9A4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CA53987">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959F2DB">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5A519B4">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A672D0">
            <w:pPr>
              <w:jc w:val="center"/>
            </w:pPr>
            <w:r>
              <w:rPr>
                <w:rFonts w:ascii="宋体" w:hAnsi="宋体" w:eastAsia="宋体"/>
                <w:sz w:val="16"/>
              </w:rPr>
              <w:t>维护EPC系统数（个）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809118">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4592B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CA7491">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981BC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FCA88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9D6F4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A366B4">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42DDB1">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C38D0A">
            <w:pPr>
              <w:jc w:val="center"/>
            </w:pPr>
          </w:p>
        </w:tc>
      </w:tr>
      <w:tr w14:paraId="6653B41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09800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4EBB5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76F33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E8074A">
            <w:pPr>
              <w:jc w:val="center"/>
            </w:pPr>
            <w:r>
              <w:rPr>
                <w:rFonts w:ascii="宋体" w:hAnsi="宋体" w:eastAsia="宋体"/>
                <w:sz w:val="16"/>
              </w:rPr>
              <w:t>平均维护数（次/月）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A6C940">
            <w:pPr>
              <w:jc w:val="center"/>
            </w:pPr>
            <w:r>
              <w:rPr>
                <w:rFonts w:ascii="宋体" w:hAnsi="宋体" w:eastAsia="宋体"/>
                <w:sz w:val="16"/>
              </w:rPr>
              <w:t>&gt;=1月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9D9E6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CF66F2">
            <w:pPr>
              <w:jc w:val="center"/>
            </w:pPr>
            <w:r>
              <w:rPr>
                <w:rFonts w:ascii="宋体" w:hAnsi="宋体" w:eastAsia="宋体"/>
                <w:sz w:val="16"/>
              </w:rPr>
              <w:t>1月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8957A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373E5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8C1E5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4E9FE2">
            <w:pPr>
              <w:jc w:val="center"/>
            </w:pPr>
            <w:r>
              <w:rPr>
                <w:rFonts w:ascii="宋体" w:hAnsi="宋体" w:eastAsia="宋体"/>
                <w:sz w:val="16"/>
              </w:rPr>
              <w:t>=1月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8E647C">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CC3B78">
            <w:pPr>
              <w:jc w:val="center"/>
            </w:pPr>
          </w:p>
        </w:tc>
      </w:tr>
      <w:tr w14:paraId="4A90001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00DB1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1EADD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E078D5E">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696A01">
            <w:pPr>
              <w:jc w:val="center"/>
            </w:pPr>
            <w:r>
              <w:rPr>
                <w:rFonts w:ascii="宋体" w:hAnsi="宋体" w:eastAsia="宋体"/>
                <w:sz w:val="16"/>
              </w:rPr>
              <w:t>水利行业管理数据库数据准确率（%）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4B4564">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79B01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2E4E95">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E6FBC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76C0C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01DAB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FA72CB">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55CEF0">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1C33AB">
            <w:pPr>
              <w:jc w:val="center"/>
            </w:pPr>
          </w:p>
        </w:tc>
      </w:tr>
      <w:tr w14:paraId="43948D1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01F64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12CC0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19291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D786D9">
            <w:pPr>
              <w:jc w:val="center"/>
            </w:pPr>
            <w:r>
              <w:rPr>
                <w:rFonts w:ascii="宋体" w:hAnsi="宋体" w:eastAsia="宋体"/>
                <w:sz w:val="16"/>
              </w:rPr>
              <w:t>系统设备故障率（%）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9248A7">
            <w:pPr>
              <w:jc w:val="center"/>
            </w:pPr>
            <w:r>
              <w:rPr>
                <w:rFonts w:ascii="宋体" w:hAnsi="宋体" w:eastAsia="宋体"/>
                <w:sz w:val="16"/>
              </w:rPr>
              <w:t>&lt;=5%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1AA8B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99198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65374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2C851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BAB48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01D03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398289">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15FF47">
            <w:pPr>
              <w:jc w:val="center"/>
            </w:pPr>
          </w:p>
        </w:tc>
      </w:tr>
      <w:tr w14:paraId="320BD66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0DF69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19844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AF647A6">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9ACB33">
            <w:pPr>
              <w:jc w:val="center"/>
            </w:pPr>
            <w:r>
              <w:rPr>
                <w:rFonts w:ascii="宋体" w:hAnsi="宋体" w:eastAsia="宋体"/>
                <w:sz w:val="16"/>
              </w:rPr>
              <w:t>EPC经费支付及时率（%）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DC313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EC5B6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69ECD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7EB27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5D23E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5DF5E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EC71E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2E46B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896FA6">
            <w:pPr>
              <w:jc w:val="center"/>
            </w:pPr>
          </w:p>
        </w:tc>
      </w:tr>
      <w:tr w14:paraId="5CFA901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1C5F3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AF47E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3BD5E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B60331">
            <w:pPr>
              <w:jc w:val="center"/>
            </w:pPr>
            <w:r>
              <w:rPr>
                <w:rFonts w:ascii="宋体" w:hAnsi="宋体" w:eastAsia="宋体"/>
                <w:sz w:val="16"/>
              </w:rPr>
              <w:t>系统故障修复处理时间（天）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2A5DE8">
            <w:pPr>
              <w:jc w:val="center"/>
            </w:pPr>
            <w:r>
              <w:rPr>
                <w:rFonts w:ascii="宋体" w:hAnsi="宋体" w:eastAsia="宋体"/>
                <w:sz w:val="16"/>
              </w:rPr>
              <w:t>&lt;=1天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03B40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23E2AD">
            <w:pPr>
              <w:jc w:val="center"/>
            </w:pPr>
            <w:r>
              <w:rPr>
                <w:rFonts w:ascii="宋体" w:hAnsi="宋体" w:eastAsia="宋体"/>
                <w:sz w:val="16"/>
              </w:rPr>
              <w:t>1天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4D2A6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C1702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63FA3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566E1B">
            <w:pPr>
              <w:jc w:val="center"/>
            </w:pPr>
            <w:r>
              <w:rPr>
                <w:rFonts w:ascii="宋体" w:hAnsi="宋体" w:eastAsia="宋体"/>
                <w:sz w:val="16"/>
              </w:rPr>
              <w:t>=1天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73C2B1">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02C270">
            <w:pPr>
              <w:jc w:val="center"/>
            </w:pPr>
          </w:p>
        </w:tc>
      </w:tr>
      <w:tr w14:paraId="4918510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24D5A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F1BA6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B1E69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274BB4">
            <w:pPr>
              <w:jc w:val="center"/>
            </w:pPr>
            <w:r>
              <w:rPr>
                <w:rFonts w:ascii="宋体" w:hAnsi="宋体" w:eastAsia="宋体"/>
                <w:sz w:val="16"/>
              </w:rPr>
              <w:t>系统运行维护响应时间（小时）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F09B9B">
            <w:pPr>
              <w:jc w:val="center"/>
            </w:pPr>
            <w:r>
              <w:rPr>
                <w:rFonts w:ascii="宋体" w:hAnsi="宋体" w:eastAsia="宋体"/>
                <w:sz w:val="16"/>
              </w:rPr>
              <w:t>&lt;=5小时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EF5F7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041067">
            <w:pPr>
              <w:jc w:val="center"/>
            </w:pPr>
            <w:r>
              <w:rPr>
                <w:rFonts w:ascii="宋体" w:hAnsi="宋体" w:eastAsia="宋体"/>
                <w:sz w:val="16"/>
              </w:rPr>
              <w:t>5小时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C7073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9C802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B1E30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BCCEE8">
            <w:pPr>
              <w:jc w:val="center"/>
            </w:pPr>
            <w:r>
              <w:rPr>
                <w:rFonts w:ascii="宋体" w:hAnsi="宋体" w:eastAsia="宋体"/>
                <w:sz w:val="16"/>
              </w:rPr>
              <w:t>=5小时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140DDA">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0924A2">
            <w:pPr>
              <w:jc w:val="center"/>
            </w:pPr>
          </w:p>
        </w:tc>
      </w:tr>
      <w:tr w14:paraId="213BBD6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5A1DB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0A87BA">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4BEA56">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D90BF5">
            <w:pPr>
              <w:jc w:val="center"/>
            </w:pPr>
            <w:r>
              <w:rPr>
                <w:rFonts w:ascii="宋体" w:hAnsi="宋体" w:eastAsia="宋体"/>
                <w:sz w:val="16"/>
              </w:rPr>
              <w:t>技术及网络支持服务（万元）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113F2D">
            <w:pPr>
              <w:jc w:val="center"/>
            </w:pPr>
            <w:r>
              <w:rPr>
                <w:rFonts w:ascii="宋体" w:hAnsi="宋体" w:eastAsia="宋体"/>
                <w:sz w:val="16"/>
              </w:rPr>
              <w:t>=7.50万元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349F13">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08B497">
            <w:pPr>
              <w:jc w:val="center"/>
            </w:pPr>
            <w:r>
              <w:rPr>
                <w:rFonts w:ascii="宋体" w:hAnsi="宋体" w:eastAsia="宋体"/>
                <w:sz w:val="16"/>
              </w:rPr>
              <w:t>7.50万元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84BC5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412FE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CE5D9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B18722">
            <w:pPr>
              <w:jc w:val="center"/>
            </w:pPr>
            <w:r>
              <w:rPr>
                <w:rFonts w:ascii="宋体" w:hAnsi="宋体" w:eastAsia="宋体"/>
                <w:sz w:val="16"/>
              </w:rPr>
              <w:t>=7.5万元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E3A69D">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20CF78">
            <w:pPr>
              <w:jc w:val="center"/>
            </w:pPr>
          </w:p>
        </w:tc>
      </w:tr>
      <w:tr w14:paraId="72A0512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3231C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3151715">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969EA6A">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FC5008">
            <w:pPr>
              <w:jc w:val="center"/>
            </w:pPr>
            <w:r>
              <w:rPr>
                <w:rFonts w:ascii="宋体" w:hAnsi="宋体" w:eastAsia="宋体"/>
                <w:sz w:val="16"/>
              </w:rPr>
              <w:t>全面提高水利建设和水事处理的效率和效能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2193DC">
            <w:pPr>
              <w:jc w:val="center"/>
            </w:pPr>
            <w:r>
              <w:rPr>
                <w:rFonts w:ascii="宋体" w:hAnsi="宋体" w:eastAsia="宋体"/>
                <w:sz w:val="16"/>
              </w:rPr>
              <w:t>显著提高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7A718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86257A">
            <w:pPr>
              <w:jc w:val="center"/>
            </w:pPr>
            <w:r>
              <w:rPr>
                <w:rFonts w:ascii="宋体" w:hAnsi="宋体" w:eastAsia="宋体"/>
                <w:sz w:val="16"/>
              </w:rPr>
              <w:t>显著提高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86B4C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C0764B">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A14C59">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FE5748">
            <w:pPr>
              <w:jc w:val="center"/>
            </w:pPr>
            <w:r>
              <w:rPr>
                <w:rFonts w:ascii="宋体" w:hAnsi="宋体" w:eastAsia="宋体"/>
                <w:sz w:val="16"/>
              </w:rPr>
              <w:t>显著提高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74382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806BDA">
            <w:pPr>
              <w:jc w:val="center"/>
            </w:pPr>
          </w:p>
        </w:tc>
      </w:tr>
      <w:tr w14:paraId="1F64FA9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12809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54752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8E213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5FC907">
            <w:pPr>
              <w:jc w:val="center"/>
            </w:pPr>
            <w:r>
              <w:rPr>
                <w:rFonts w:ascii="宋体" w:hAnsi="宋体" w:eastAsia="宋体"/>
                <w:sz w:val="16"/>
              </w:rPr>
              <w:t>提高数据资源整合、应用支撑平台建设、水资源监管运用、水库安全监测应用、</w:t>
            </w:r>
            <w:r>
              <w:rPr>
                <w:rFonts w:hint="eastAsia" w:ascii="宋体" w:hAnsi="宋体"/>
                <w:sz w:val="16"/>
                <w:lang w:eastAsia="zh-CN"/>
              </w:rPr>
              <w:t>水旱灾害</w:t>
            </w:r>
            <w:r>
              <w:rPr>
                <w:rFonts w:ascii="宋体" w:hAnsi="宋体" w:eastAsia="宋体"/>
                <w:sz w:val="16"/>
              </w:rPr>
              <w:t>防御应用、农村饮水安全监管应用、综合监管应用、水土保持监测应用、灌区信息化管理应用、河湖长制综合监管平台应用、工程建设管理应用、电子政务办公应用、综合监管应用、通信及网络安全建设、数据库运维、应用支撑平台及应用运维及通信网络运维等信息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F37D6A">
            <w:pPr>
              <w:jc w:val="center"/>
            </w:pPr>
            <w:r>
              <w:rPr>
                <w:rFonts w:ascii="宋体" w:hAnsi="宋体" w:eastAsia="宋体"/>
                <w:sz w:val="16"/>
              </w:rPr>
              <w:t>显著提高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69745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437311">
            <w:pPr>
              <w:jc w:val="center"/>
            </w:pPr>
            <w:r>
              <w:rPr>
                <w:rFonts w:ascii="宋体" w:hAnsi="宋体" w:eastAsia="宋体"/>
                <w:sz w:val="16"/>
              </w:rPr>
              <w:t>显著提高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76211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5BDFFD">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E7F645">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8B76E3">
            <w:pPr>
              <w:jc w:val="center"/>
            </w:pPr>
            <w:r>
              <w:rPr>
                <w:rFonts w:ascii="宋体" w:hAnsi="宋体" w:eastAsia="宋体"/>
                <w:sz w:val="16"/>
              </w:rPr>
              <w:t>显著提高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2FA44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10641E">
            <w:pPr>
              <w:jc w:val="center"/>
            </w:pPr>
          </w:p>
        </w:tc>
      </w:tr>
      <w:tr w14:paraId="2B24185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8FA20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75AC0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0A052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35E662">
            <w:pPr>
              <w:jc w:val="center"/>
            </w:pPr>
            <w:r>
              <w:rPr>
                <w:rFonts w:ascii="宋体" w:hAnsi="宋体" w:eastAsia="宋体"/>
                <w:sz w:val="16"/>
              </w:rPr>
              <w:t>系统使用人员满意度（%）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0FBC1A">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A076D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900B48">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CDC1E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F88D4E">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E6D39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5F1B02">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6CAC8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AE0CEC">
            <w:pPr>
              <w:jc w:val="center"/>
            </w:pPr>
          </w:p>
        </w:tc>
      </w:tr>
      <w:tr w14:paraId="693D96D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542B56">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E23FAB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84E386">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8696CBB">
            <w:pPr>
              <w:jc w:val="center"/>
            </w:pPr>
            <w:r>
              <w:rPr>
                <w:rFonts w:ascii="宋体" w:hAnsi="宋体" w:eastAsia="宋体"/>
                <w:sz w:val="16"/>
              </w:rPr>
              <w:t>100分</w:t>
            </w:r>
          </w:p>
        </w:tc>
      </w:tr>
    </w:tbl>
    <w:p w14:paraId="376EC2DE">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35BA6328">
        <w:tblPrEx>
          <w:tblCellMar>
            <w:top w:w="0" w:type="dxa"/>
            <w:left w:w="108" w:type="dxa"/>
            <w:bottom w:w="0" w:type="dxa"/>
            <w:right w:w="108" w:type="dxa"/>
          </w:tblCellMar>
        </w:tblPrEx>
        <w:tc>
          <w:tcPr>
            <w:tcW w:w="8848" w:type="dxa"/>
            <w:gridSpan w:val="14"/>
            <w:vAlign w:val="center"/>
          </w:tcPr>
          <w:p w14:paraId="7A95DD79">
            <w:pPr>
              <w:jc w:val="center"/>
            </w:pPr>
            <w:r>
              <w:rPr>
                <w:rFonts w:ascii="宋体" w:hAnsi="宋体" w:eastAsia="宋体"/>
                <w:sz w:val="24"/>
              </w:rPr>
              <w:t>项目支出绩效自评表</w:t>
            </w:r>
          </w:p>
        </w:tc>
      </w:tr>
      <w:tr w14:paraId="5E930AFF">
        <w:tblPrEx>
          <w:tblCellMar>
            <w:top w:w="0" w:type="dxa"/>
            <w:left w:w="108" w:type="dxa"/>
            <w:bottom w:w="0" w:type="dxa"/>
            <w:right w:w="108" w:type="dxa"/>
          </w:tblCellMar>
        </w:tblPrEx>
        <w:tc>
          <w:tcPr>
            <w:tcW w:w="8848" w:type="dxa"/>
            <w:gridSpan w:val="14"/>
            <w:vAlign w:val="center"/>
          </w:tcPr>
          <w:p w14:paraId="68CC5576">
            <w:pPr>
              <w:jc w:val="center"/>
            </w:pPr>
            <w:r>
              <w:rPr>
                <w:rFonts w:ascii="宋体" w:hAnsi="宋体" w:eastAsia="宋体"/>
                <w:sz w:val="24"/>
              </w:rPr>
              <w:t>(2024年度)</w:t>
            </w:r>
          </w:p>
        </w:tc>
      </w:tr>
      <w:tr w14:paraId="57A0D24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C79D28">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E108B80">
            <w:pPr>
              <w:jc w:val="center"/>
            </w:pPr>
            <w:r>
              <w:rPr>
                <w:rFonts w:ascii="宋体" w:hAnsi="宋体" w:eastAsia="宋体"/>
                <w:sz w:val="16"/>
              </w:rPr>
              <w:t>水土保持工作经费</w:t>
            </w:r>
          </w:p>
        </w:tc>
      </w:tr>
      <w:tr w14:paraId="3A76B54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0E3E04">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B4450C6">
            <w:pPr>
              <w:jc w:val="center"/>
            </w:pPr>
            <w:r>
              <w:rPr>
                <w:rFonts w:ascii="宋体" w:hAnsi="宋体" w:eastAsia="宋体"/>
                <w:sz w:val="16"/>
              </w:rPr>
              <w:t>克孜勒苏柯尔克孜自治州水利局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CD2A01">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4FB0FC1">
            <w:pPr>
              <w:jc w:val="center"/>
            </w:pPr>
            <w:r>
              <w:rPr>
                <w:rFonts w:ascii="宋体" w:hAnsi="宋体" w:eastAsia="宋体"/>
                <w:sz w:val="16"/>
              </w:rPr>
              <w:t>克孜勒苏柯尔克孜自治州水利局</w:t>
            </w:r>
          </w:p>
        </w:tc>
      </w:tr>
      <w:tr w14:paraId="223734A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58E5335">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F5F461">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99A889">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A52A92">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574E2F">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61D1D2">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F5F515">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C2789C">
            <w:pPr>
              <w:jc w:val="center"/>
            </w:pPr>
            <w:r>
              <w:rPr>
                <w:rFonts w:ascii="宋体" w:hAnsi="宋体" w:eastAsia="宋体"/>
                <w:sz w:val="16"/>
              </w:rPr>
              <w:t>得分</w:t>
            </w:r>
          </w:p>
        </w:tc>
      </w:tr>
      <w:tr w14:paraId="1921F2A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2B997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767FF6">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E31B2F">
            <w:pPr>
              <w:jc w:val="center"/>
            </w:pPr>
            <w:r>
              <w:rPr>
                <w:rFonts w:ascii="宋体" w:hAnsi="宋体" w:eastAsia="宋体"/>
                <w:sz w:val="16"/>
              </w:rPr>
              <w:t>15.00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C714D7">
            <w:pPr>
              <w:jc w:val="center"/>
            </w:pPr>
            <w:r>
              <w:rPr>
                <w:rFonts w:ascii="宋体" w:hAnsi="宋体" w:eastAsia="宋体"/>
                <w:sz w:val="16"/>
              </w:rPr>
              <w:t>15.00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AAB853">
            <w:pPr>
              <w:jc w:val="center"/>
            </w:pPr>
            <w:r>
              <w:rPr>
                <w:rFonts w:ascii="宋体" w:hAnsi="宋体" w:eastAsia="宋体"/>
                <w:sz w:val="16"/>
              </w:rPr>
              <w:t>15.00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8ED78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78EBFC">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B96114">
            <w:pPr>
              <w:jc w:val="center"/>
            </w:pPr>
            <w:r>
              <w:rPr>
                <w:rFonts w:ascii="宋体" w:hAnsi="宋体" w:eastAsia="宋体"/>
                <w:sz w:val="16"/>
              </w:rPr>
              <w:t>10.00分</w:t>
            </w:r>
          </w:p>
        </w:tc>
      </w:tr>
      <w:tr w14:paraId="23DE8E3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629FA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A9C3AC">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D7F3E7">
            <w:pPr>
              <w:jc w:val="center"/>
            </w:pPr>
            <w:r>
              <w:rPr>
                <w:rFonts w:ascii="宋体" w:hAnsi="宋体" w:eastAsia="宋体"/>
                <w:sz w:val="16"/>
              </w:rPr>
              <w:t>15.00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3B9868">
            <w:pPr>
              <w:jc w:val="center"/>
            </w:pPr>
            <w:r>
              <w:rPr>
                <w:rFonts w:ascii="宋体" w:hAnsi="宋体" w:eastAsia="宋体"/>
                <w:sz w:val="16"/>
              </w:rPr>
              <w:t>15.00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36A5DF">
            <w:pPr>
              <w:jc w:val="center"/>
            </w:pPr>
            <w:r>
              <w:rPr>
                <w:rFonts w:ascii="宋体" w:hAnsi="宋体" w:eastAsia="宋体"/>
                <w:sz w:val="16"/>
              </w:rPr>
              <w:t>15.00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41CAC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76AC6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3CC8C9">
            <w:pPr>
              <w:jc w:val="center"/>
            </w:pPr>
            <w:r>
              <w:rPr>
                <w:rFonts w:ascii="宋体" w:hAnsi="宋体" w:eastAsia="宋体"/>
                <w:sz w:val="16"/>
              </w:rPr>
              <w:t>—</w:t>
            </w:r>
          </w:p>
        </w:tc>
      </w:tr>
      <w:tr w14:paraId="3D60549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006A4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CE23F0">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AEC56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C9CDD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E3344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5336A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57AA9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58FB49">
            <w:pPr>
              <w:jc w:val="center"/>
            </w:pPr>
            <w:r>
              <w:rPr>
                <w:rFonts w:ascii="宋体" w:hAnsi="宋体" w:eastAsia="宋体"/>
                <w:sz w:val="16"/>
              </w:rPr>
              <w:t>—</w:t>
            </w:r>
          </w:p>
        </w:tc>
      </w:tr>
      <w:tr w14:paraId="6924E22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93CDB73">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D285056">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6634617">
            <w:pPr>
              <w:jc w:val="center"/>
            </w:pPr>
            <w:r>
              <w:rPr>
                <w:rFonts w:ascii="宋体" w:hAnsi="宋体" w:eastAsia="宋体"/>
                <w:sz w:val="16"/>
              </w:rPr>
              <w:t>实际完成情况</w:t>
            </w:r>
          </w:p>
        </w:tc>
      </w:tr>
      <w:tr w14:paraId="10CC88F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5209DE"/>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456F127">
            <w:pPr>
              <w:jc w:val="both"/>
            </w:pPr>
            <w:r>
              <w:rPr>
                <w:rFonts w:ascii="宋体" w:hAnsi="宋体" w:eastAsia="宋体"/>
                <w:sz w:val="16"/>
              </w:rPr>
              <w:t>该项目投入资金总额15万元，其中：财政资金15万元，其他资金0万元。主要用于委托技术服务单位开展监督检查，人员培训，水土保持宣传及其他日常工作。进一步提高全社会水土保持意识，践行习近平生态文明思想。</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0331B86">
            <w:pPr>
              <w:jc w:val="both"/>
            </w:pPr>
            <w:r>
              <w:rPr>
                <w:rFonts w:ascii="宋体" w:hAnsi="宋体" w:eastAsia="宋体"/>
                <w:sz w:val="16"/>
              </w:rPr>
              <w:t>截至2024年12月31日，开展项目评审10次，开展培训场次1场，监督检查项目40个，委托专家团队1个，常规宣传、专题与专项宣传次数1次。该项目委托第三方开展技术服务及人员培训、水土保持宣传与项目评审等工作，进一步提高全社会水土保持意识，践行习近平生态文明思想。</w:t>
            </w:r>
          </w:p>
        </w:tc>
      </w:tr>
      <w:tr w14:paraId="638F16A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2F8CF6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C3FC38">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AFCA11">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C97849">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7FF9EA">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1AF00E">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AD8DA9">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5A0DEE">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EBBF1A">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121513">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DE7D70">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49AD5D">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6F4E40">
            <w:pPr>
              <w:jc w:val="center"/>
            </w:pPr>
            <w:r>
              <w:rPr>
                <w:rFonts w:ascii="宋体" w:hAnsi="宋体" w:eastAsia="宋体"/>
                <w:sz w:val="16"/>
              </w:rPr>
              <w:t>偏差原因分析及改进措施</w:t>
            </w:r>
          </w:p>
        </w:tc>
      </w:tr>
      <w:tr w14:paraId="457FF1F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4D2C7A7">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CC4B229">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E62F839">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865777">
            <w:pPr>
              <w:jc w:val="center"/>
            </w:pPr>
            <w:r>
              <w:rPr>
                <w:rFonts w:ascii="宋体" w:hAnsi="宋体" w:eastAsia="宋体"/>
                <w:sz w:val="16"/>
              </w:rPr>
              <w:t>开展项目评审（次）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E35679">
            <w:pPr>
              <w:jc w:val="center"/>
            </w:pPr>
            <w:r>
              <w:rPr>
                <w:rFonts w:ascii="宋体" w:hAnsi="宋体" w:eastAsia="宋体"/>
                <w:sz w:val="16"/>
              </w:rPr>
              <w:t>&gt;=10次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05898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4F02F4">
            <w:pPr>
              <w:jc w:val="center"/>
            </w:pPr>
            <w:r>
              <w:rPr>
                <w:rFonts w:ascii="宋体" w:hAnsi="宋体" w:eastAsia="宋体"/>
                <w:sz w:val="16"/>
              </w:rPr>
              <w:t>10次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EF02BC">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35860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2E62C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8B02D9">
            <w:pPr>
              <w:jc w:val="center"/>
            </w:pPr>
            <w:r>
              <w:rPr>
                <w:rFonts w:ascii="宋体" w:hAnsi="宋体" w:eastAsia="宋体"/>
                <w:sz w:val="16"/>
              </w:rPr>
              <w:t>=10次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024033">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C2B598">
            <w:pPr>
              <w:jc w:val="center"/>
            </w:pPr>
          </w:p>
        </w:tc>
      </w:tr>
      <w:tr w14:paraId="2F2E3CB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E1CEA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35D5E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C1679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C2CB21">
            <w:pPr>
              <w:jc w:val="center"/>
            </w:pPr>
            <w:r>
              <w:rPr>
                <w:rFonts w:ascii="宋体" w:hAnsi="宋体" w:eastAsia="宋体"/>
                <w:sz w:val="16"/>
              </w:rPr>
              <w:t>开展培训场次（场）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EB6A66">
            <w:pPr>
              <w:jc w:val="center"/>
            </w:pPr>
            <w:r>
              <w:rPr>
                <w:rFonts w:ascii="宋体" w:hAnsi="宋体" w:eastAsia="宋体"/>
                <w:sz w:val="16"/>
              </w:rPr>
              <w:t>&gt;=1场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2CFBA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D8FBA0">
            <w:pPr>
              <w:jc w:val="center"/>
            </w:pPr>
            <w:r>
              <w:rPr>
                <w:rFonts w:ascii="宋体" w:hAnsi="宋体" w:eastAsia="宋体"/>
                <w:sz w:val="16"/>
              </w:rPr>
              <w:t>1场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7252B6">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C8BA6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033F0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A20BE7">
            <w:pPr>
              <w:jc w:val="center"/>
            </w:pPr>
            <w:r>
              <w:rPr>
                <w:rFonts w:ascii="宋体" w:hAnsi="宋体" w:eastAsia="宋体"/>
                <w:sz w:val="16"/>
              </w:rPr>
              <w:t>=1场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1EEE1D">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CA7BDD">
            <w:pPr>
              <w:jc w:val="center"/>
            </w:pPr>
          </w:p>
        </w:tc>
      </w:tr>
      <w:tr w14:paraId="23247A9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04B84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C604E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CA00B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00897E">
            <w:pPr>
              <w:jc w:val="center"/>
            </w:pPr>
            <w:r>
              <w:rPr>
                <w:rFonts w:ascii="宋体" w:hAnsi="宋体" w:eastAsia="宋体"/>
                <w:sz w:val="16"/>
              </w:rPr>
              <w:t>监督检查项目（个）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DBC60E">
            <w:pPr>
              <w:jc w:val="center"/>
            </w:pPr>
            <w:r>
              <w:rPr>
                <w:rFonts w:ascii="宋体" w:hAnsi="宋体" w:eastAsia="宋体"/>
                <w:sz w:val="16"/>
              </w:rPr>
              <w:t>&gt;=40个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29E3C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2A02D5">
            <w:pPr>
              <w:jc w:val="center"/>
            </w:pPr>
            <w:r>
              <w:rPr>
                <w:rFonts w:ascii="宋体" w:hAnsi="宋体" w:eastAsia="宋体"/>
                <w:sz w:val="16"/>
              </w:rPr>
              <w:t>40个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693AA6">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72DBD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1D8E3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13E11E">
            <w:pPr>
              <w:jc w:val="center"/>
            </w:pPr>
            <w:r>
              <w:rPr>
                <w:rFonts w:ascii="宋体" w:hAnsi="宋体" w:eastAsia="宋体"/>
                <w:sz w:val="16"/>
              </w:rPr>
              <w:t>=40个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755706">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30DD10">
            <w:pPr>
              <w:jc w:val="center"/>
            </w:pPr>
          </w:p>
        </w:tc>
      </w:tr>
      <w:tr w14:paraId="24D7CF4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29674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97EA9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2D7F1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97F1C0">
            <w:pPr>
              <w:jc w:val="center"/>
            </w:pPr>
            <w:r>
              <w:rPr>
                <w:rFonts w:ascii="宋体" w:hAnsi="宋体" w:eastAsia="宋体"/>
                <w:sz w:val="16"/>
              </w:rPr>
              <w:t>委托专家团队（个）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A6F57B">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F9580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1344BE">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198447">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19BCA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0B1D8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969C74">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E7A78E">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AA86CC">
            <w:pPr>
              <w:jc w:val="center"/>
            </w:pPr>
          </w:p>
        </w:tc>
      </w:tr>
      <w:tr w14:paraId="6786DF5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563AA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A82EC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E8356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C2B0B1">
            <w:pPr>
              <w:jc w:val="center"/>
            </w:pPr>
            <w:r>
              <w:rPr>
                <w:rFonts w:ascii="宋体" w:hAnsi="宋体" w:eastAsia="宋体"/>
                <w:sz w:val="16"/>
              </w:rPr>
              <w:t>常规宣传、专题与专项宣传次数（次）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3656D8">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4BE04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781B7C">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3771EA">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EAEC9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EB25B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60373D">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03D695">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509004">
            <w:pPr>
              <w:jc w:val="center"/>
            </w:pPr>
          </w:p>
        </w:tc>
      </w:tr>
      <w:tr w14:paraId="6F40B85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06520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292D2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6BAC0F">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CB5D62">
            <w:pPr>
              <w:jc w:val="center"/>
            </w:pPr>
            <w:r>
              <w:rPr>
                <w:rFonts w:ascii="宋体" w:hAnsi="宋体" w:eastAsia="宋体"/>
                <w:sz w:val="16"/>
              </w:rPr>
              <w:t>项目评审完好率（%）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22D98D">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5AAFE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481A01">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5C17DC">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0C9B5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4BFB7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47DD9A">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A88B68">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58CFCD">
            <w:pPr>
              <w:jc w:val="center"/>
            </w:pPr>
          </w:p>
        </w:tc>
      </w:tr>
      <w:tr w14:paraId="1727F1D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7DEC3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035EA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5E0AB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83DE8E">
            <w:pPr>
              <w:jc w:val="center"/>
            </w:pPr>
            <w:r>
              <w:rPr>
                <w:rFonts w:ascii="宋体" w:hAnsi="宋体" w:eastAsia="宋体"/>
                <w:sz w:val="16"/>
              </w:rPr>
              <w:t>项目监督检查率（%）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613A31">
            <w:pPr>
              <w:jc w:val="center"/>
            </w:pPr>
            <w:r>
              <w:rPr>
                <w:rFonts w:ascii="宋体" w:hAnsi="宋体" w:eastAsia="宋体"/>
                <w:sz w:val="16"/>
              </w:rPr>
              <w:t>&gt;=50%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B7FDE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47413E">
            <w:pPr>
              <w:jc w:val="center"/>
            </w:pPr>
            <w:r>
              <w:rPr>
                <w:rFonts w:ascii="宋体" w:hAnsi="宋体" w:eastAsia="宋体"/>
                <w:sz w:val="16"/>
              </w:rPr>
              <w:t>50%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CFD44C">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2EC62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565A2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B2165C">
            <w:pPr>
              <w:jc w:val="center"/>
            </w:pPr>
            <w:r>
              <w:rPr>
                <w:rFonts w:ascii="宋体" w:hAnsi="宋体" w:eastAsia="宋体"/>
                <w:sz w:val="16"/>
              </w:rPr>
              <w:t>=50%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F1CBFF">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94010C">
            <w:pPr>
              <w:jc w:val="center"/>
            </w:pPr>
          </w:p>
        </w:tc>
      </w:tr>
      <w:tr w14:paraId="54EA051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CABF5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17D18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100F5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057582">
            <w:pPr>
              <w:jc w:val="center"/>
            </w:pPr>
            <w:r>
              <w:rPr>
                <w:rFonts w:ascii="宋体" w:hAnsi="宋体" w:eastAsia="宋体"/>
                <w:sz w:val="16"/>
              </w:rPr>
              <w:t>培训出勤率（%）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57A05D">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FB67B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7DC750">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937A76">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59772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9982F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790801">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C5F5C6">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11400E">
            <w:pPr>
              <w:jc w:val="center"/>
            </w:pPr>
          </w:p>
        </w:tc>
      </w:tr>
      <w:tr w14:paraId="423B167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A66AA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2E2E0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C379C05">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D33BA7">
            <w:pPr>
              <w:jc w:val="center"/>
            </w:pPr>
            <w:r>
              <w:rPr>
                <w:rFonts w:ascii="宋体" w:hAnsi="宋体" w:eastAsia="宋体"/>
                <w:sz w:val="16"/>
              </w:rPr>
              <w:t>经费支付及时率（%）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B5492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F7641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5EF1A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51A7AC">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5130C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213E1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C7CD7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67A8CB">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0F6B10">
            <w:pPr>
              <w:jc w:val="center"/>
            </w:pPr>
          </w:p>
        </w:tc>
      </w:tr>
      <w:tr w14:paraId="7C77A9E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D0435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3097E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5FDB7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56B70E">
            <w:pPr>
              <w:jc w:val="center"/>
            </w:pPr>
            <w:r>
              <w:rPr>
                <w:rFonts w:ascii="宋体" w:hAnsi="宋体" w:eastAsia="宋体"/>
                <w:sz w:val="16"/>
              </w:rPr>
              <w:t>技能培训按期完成率（%）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C590E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9D979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E54DC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592856">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A8850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9103A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38E07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469AE1">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A245E8">
            <w:pPr>
              <w:jc w:val="center"/>
            </w:pPr>
          </w:p>
        </w:tc>
      </w:tr>
      <w:tr w14:paraId="1DD7A9D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0FEE0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F30B316">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BB0AFAA">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1EE1CA">
            <w:pPr>
              <w:jc w:val="center"/>
            </w:pPr>
            <w:r>
              <w:rPr>
                <w:rFonts w:ascii="宋体" w:hAnsi="宋体" w:eastAsia="宋体"/>
                <w:sz w:val="16"/>
              </w:rPr>
              <w:t>评审费（万元）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6F0CA1">
            <w:pPr>
              <w:jc w:val="center"/>
            </w:pPr>
            <w:r>
              <w:rPr>
                <w:rFonts w:ascii="宋体" w:hAnsi="宋体" w:eastAsia="宋体"/>
                <w:sz w:val="16"/>
              </w:rPr>
              <w:t>&lt;=2.80万元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32E221">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CA9B89">
            <w:pPr>
              <w:jc w:val="center"/>
            </w:pPr>
            <w:r>
              <w:rPr>
                <w:rFonts w:ascii="宋体" w:hAnsi="宋体" w:eastAsia="宋体"/>
                <w:sz w:val="16"/>
              </w:rPr>
              <w:t>2.24万元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9032A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B46B5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2BC0D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F2BC1C">
            <w:pPr>
              <w:jc w:val="center"/>
            </w:pPr>
            <w:r>
              <w:rPr>
                <w:rFonts w:ascii="宋体" w:hAnsi="宋体" w:eastAsia="宋体"/>
                <w:sz w:val="16"/>
              </w:rPr>
              <w:t>=2.8万元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4983C1">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D39CC4">
            <w:pPr>
              <w:jc w:val="center"/>
            </w:pPr>
          </w:p>
        </w:tc>
      </w:tr>
      <w:tr w14:paraId="205E050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C9830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52643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921ED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3721A7">
            <w:pPr>
              <w:jc w:val="center"/>
            </w:pPr>
            <w:r>
              <w:rPr>
                <w:rFonts w:ascii="宋体" w:hAnsi="宋体" w:eastAsia="宋体"/>
                <w:sz w:val="16"/>
              </w:rPr>
              <w:t>技术服务费（万元）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8D5EAB">
            <w:pPr>
              <w:jc w:val="center"/>
            </w:pPr>
            <w:r>
              <w:rPr>
                <w:rFonts w:ascii="宋体" w:hAnsi="宋体" w:eastAsia="宋体"/>
                <w:sz w:val="16"/>
              </w:rPr>
              <w:t>&lt;=10万元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2E9335">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C4B531">
            <w:pPr>
              <w:jc w:val="center"/>
            </w:pPr>
            <w:r>
              <w:rPr>
                <w:rFonts w:ascii="宋体" w:hAnsi="宋体" w:eastAsia="宋体"/>
                <w:sz w:val="16"/>
              </w:rPr>
              <w: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8AB93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8E00F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8A95E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23DF8B">
            <w:pPr>
              <w:jc w:val="center"/>
            </w:pPr>
            <w:r>
              <w:rPr>
                <w:rFonts w:ascii="宋体" w:hAnsi="宋体" w:eastAsia="宋体"/>
                <w:sz w:val="16"/>
              </w:rPr>
              <w: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5178A3">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C4ECBC">
            <w:pPr>
              <w:jc w:val="center"/>
            </w:pPr>
          </w:p>
        </w:tc>
      </w:tr>
      <w:tr w14:paraId="1E44A39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7B26D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2E47E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7435B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B3F4E3">
            <w:pPr>
              <w:jc w:val="center"/>
            </w:pPr>
            <w:r>
              <w:rPr>
                <w:rFonts w:ascii="宋体" w:hAnsi="宋体" w:eastAsia="宋体"/>
                <w:sz w:val="16"/>
              </w:rPr>
              <w:t>培训费（万元）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FDB039">
            <w:pPr>
              <w:jc w:val="center"/>
            </w:pPr>
            <w:r>
              <w:rPr>
                <w:rFonts w:ascii="宋体" w:hAnsi="宋体" w:eastAsia="宋体"/>
                <w:sz w:val="16"/>
              </w:rPr>
              <w:t>&lt;=1万元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CD94F8">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2D39B9">
            <w:pPr>
              <w:jc w:val="center"/>
            </w:pPr>
            <w:r>
              <w:rPr>
                <w:rFonts w:ascii="宋体" w:hAnsi="宋体" w:eastAsia="宋体"/>
                <w:sz w:val="16"/>
              </w:rPr>
              <w:t>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0F2A4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926B8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D9963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75B939">
            <w:pPr>
              <w:jc w:val="center"/>
            </w:pPr>
            <w:r>
              <w:rPr>
                <w:rFonts w:ascii="宋体" w:hAnsi="宋体" w:eastAsia="宋体"/>
                <w:sz w:val="16"/>
              </w:rPr>
              <w:t>=1万元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9892B1">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65C2C0">
            <w:pPr>
              <w:jc w:val="center"/>
            </w:pPr>
          </w:p>
        </w:tc>
      </w:tr>
      <w:tr w14:paraId="16DDCE8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5F65D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2186D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20DD8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90E600">
            <w:pPr>
              <w:jc w:val="center"/>
            </w:pPr>
            <w:r>
              <w:rPr>
                <w:rFonts w:ascii="宋体" w:hAnsi="宋体" w:eastAsia="宋体"/>
                <w:sz w:val="16"/>
              </w:rPr>
              <w:t>业务经费（万元）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F13036">
            <w:pPr>
              <w:jc w:val="center"/>
            </w:pPr>
            <w:r>
              <w:rPr>
                <w:rFonts w:ascii="宋体" w:hAnsi="宋体" w:eastAsia="宋体"/>
                <w:sz w:val="16"/>
              </w:rPr>
              <w:t>&lt;=1.20万元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A7B362">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CBD0F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090B3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A6ADB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EAC7E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0371DC">
            <w:pPr>
              <w:jc w:val="center"/>
            </w:pPr>
            <w:r>
              <w:rPr>
                <w:rFonts w:ascii="宋体" w:hAnsi="宋体" w:eastAsia="宋体"/>
                <w:sz w:val="16"/>
              </w:rPr>
              <w:t>=1.2万元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0F7F56">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4853C7">
            <w:pPr>
              <w:jc w:val="center"/>
            </w:pPr>
          </w:p>
        </w:tc>
      </w:tr>
      <w:tr w14:paraId="133B9C6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86AA9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B0F514B">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0A3F4B2">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CEC3B1">
            <w:pPr>
              <w:jc w:val="center"/>
            </w:pPr>
            <w:r>
              <w:rPr>
                <w:rFonts w:ascii="宋体" w:hAnsi="宋体" w:eastAsia="宋体"/>
                <w:sz w:val="16"/>
              </w:rPr>
              <w:t>提升公共服务能力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AFDA6B">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F589A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A8876D">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1E0D44">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94ABF3">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C6D413">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A85E04">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6FEE72">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F3EDD1">
            <w:pPr>
              <w:jc w:val="center"/>
            </w:pPr>
          </w:p>
        </w:tc>
      </w:tr>
      <w:tr w14:paraId="34E2C2D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E0B80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33CC0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B93A7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5945F5">
            <w:pPr>
              <w:jc w:val="center"/>
            </w:pPr>
            <w:r>
              <w:rPr>
                <w:rFonts w:ascii="宋体" w:hAnsi="宋体" w:eastAsia="宋体"/>
                <w:sz w:val="16"/>
              </w:rPr>
              <w:t>保证项目监督检查质量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7B77EE">
            <w:pPr>
              <w:jc w:val="center"/>
            </w:pPr>
            <w:r>
              <w:rPr>
                <w:rFonts w:ascii="宋体" w:hAnsi="宋体" w:eastAsia="宋体"/>
                <w:sz w:val="16"/>
              </w:rPr>
              <w:t>有效保证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9A49D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6BF3A2">
            <w:pPr>
              <w:jc w:val="center"/>
            </w:pPr>
            <w:r>
              <w:rPr>
                <w:rFonts w:ascii="宋体" w:hAnsi="宋体" w:eastAsia="宋体"/>
                <w:sz w:val="16"/>
              </w:rPr>
              <w:t>有效保证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350C8C">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724A2E">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B0B793">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5E3FF4">
            <w:pPr>
              <w:jc w:val="center"/>
            </w:pPr>
            <w:r>
              <w:rPr>
                <w:rFonts w:ascii="宋体" w:hAnsi="宋体" w:eastAsia="宋体"/>
                <w:sz w:val="16"/>
              </w:rPr>
              <w:t>有效保证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022D87">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0AF70F">
            <w:pPr>
              <w:jc w:val="center"/>
            </w:pPr>
          </w:p>
        </w:tc>
      </w:tr>
      <w:tr w14:paraId="224CEEC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7D16B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CA13E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36606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4F415F">
            <w:pPr>
              <w:jc w:val="center"/>
            </w:pPr>
            <w:r>
              <w:rPr>
                <w:rFonts w:ascii="宋体" w:hAnsi="宋体" w:eastAsia="宋体"/>
                <w:sz w:val="16"/>
              </w:rPr>
              <w:t>树牢水土保持观念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3D5FDD">
            <w:pPr>
              <w:jc w:val="center"/>
            </w:pPr>
            <w:r>
              <w:rPr>
                <w:rFonts w:ascii="宋体" w:hAnsi="宋体" w:eastAsia="宋体"/>
                <w:sz w:val="16"/>
              </w:rPr>
              <w:t>绿水青山就是金山银山的理念进一步深入人心，水土保持的社会关注度，群众参与度进一步提高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A6D2F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4CC9B0">
            <w:pPr>
              <w:jc w:val="center"/>
            </w:pPr>
            <w:r>
              <w:rPr>
                <w:rFonts w:ascii="宋体" w:hAnsi="宋体" w:eastAsia="宋体"/>
                <w:sz w:val="16"/>
              </w:rPr>
              <w:t>绿水青山就是金山银山的理念进一步深入人心，水土保持的社会关注度，群众参与度进一步提高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372C6B">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A095A9">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799CD3">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1E6786">
            <w:pPr>
              <w:jc w:val="center"/>
            </w:pPr>
            <w:r>
              <w:rPr>
                <w:rFonts w:ascii="宋体" w:hAnsi="宋体" w:eastAsia="宋体"/>
                <w:sz w:val="16"/>
              </w:rPr>
              <w:t>绿水青山就是金山银山的理念进一步深入人心，水土保持的社会关注度，群众参与度进一步提高</w:t>
            </w:r>
            <w:r>
              <w:rPr>
                <w:rFonts w:ascii="宋体" w:hAnsi="宋体" w:eastAsia="宋体"/>
                <w:sz w:val="16"/>
              </w:rPr>
              <w:tab/>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B2CDC8">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3058AE">
            <w:pPr>
              <w:jc w:val="center"/>
            </w:pPr>
          </w:p>
        </w:tc>
      </w:tr>
      <w:tr w14:paraId="2D60B58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D35EE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5A9AD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9E3B8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81F265">
            <w:pPr>
              <w:jc w:val="center"/>
            </w:pPr>
            <w:r>
              <w:rPr>
                <w:rFonts w:ascii="宋体" w:hAnsi="宋体" w:eastAsia="宋体"/>
                <w:sz w:val="16"/>
              </w:rPr>
              <w:t>单位满意度（%）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D999FE">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1032F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60E4DA">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06416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1726F7">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82FE5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CA1E01">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5D7F5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54BB31">
            <w:pPr>
              <w:jc w:val="center"/>
            </w:pPr>
          </w:p>
        </w:tc>
      </w:tr>
      <w:tr w14:paraId="136C12B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0247C9">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4EBD84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2926C7">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E6772FB">
            <w:pPr>
              <w:jc w:val="center"/>
            </w:pPr>
            <w:r>
              <w:rPr>
                <w:rFonts w:ascii="宋体" w:hAnsi="宋体" w:eastAsia="宋体"/>
                <w:sz w:val="16"/>
              </w:rPr>
              <w:t>100分</w:t>
            </w:r>
          </w:p>
        </w:tc>
      </w:tr>
    </w:tbl>
    <w:p w14:paraId="74449E54">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32"/>
        <w:gridCol w:w="632"/>
        <w:gridCol w:w="632"/>
        <w:gridCol w:w="632"/>
      </w:tblGrid>
      <w:tr w14:paraId="4BF692D8">
        <w:tblPrEx>
          <w:tblCellMar>
            <w:top w:w="0" w:type="dxa"/>
            <w:left w:w="108" w:type="dxa"/>
            <w:bottom w:w="0" w:type="dxa"/>
            <w:right w:w="108" w:type="dxa"/>
          </w:tblCellMar>
        </w:tblPrEx>
        <w:tc>
          <w:tcPr>
            <w:tcW w:w="8848" w:type="dxa"/>
            <w:gridSpan w:val="14"/>
            <w:vAlign w:val="center"/>
          </w:tcPr>
          <w:p w14:paraId="1CB43276">
            <w:pPr>
              <w:jc w:val="center"/>
            </w:pPr>
            <w:r>
              <w:rPr>
                <w:rFonts w:ascii="宋体" w:hAnsi="宋体" w:eastAsia="宋体"/>
                <w:sz w:val="24"/>
              </w:rPr>
              <w:t>项目支出绩效自评表</w:t>
            </w:r>
          </w:p>
        </w:tc>
      </w:tr>
      <w:tr w14:paraId="705670C7">
        <w:tblPrEx>
          <w:tblCellMar>
            <w:top w:w="0" w:type="dxa"/>
            <w:left w:w="108" w:type="dxa"/>
            <w:bottom w:w="0" w:type="dxa"/>
            <w:right w:w="108" w:type="dxa"/>
          </w:tblCellMar>
        </w:tblPrEx>
        <w:tc>
          <w:tcPr>
            <w:tcW w:w="8848" w:type="dxa"/>
            <w:gridSpan w:val="14"/>
            <w:vAlign w:val="center"/>
          </w:tcPr>
          <w:p w14:paraId="7A0CFD88">
            <w:pPr>
              <w:jc w:val="center"/>
            </w:pPr>
            <w:r>
              <w:rPr>
                <w:rFonts w:ascii="宋体" w:hAnsi="宋体" w:eastAsia="宋体"/>
                <w:sz w:val="24"/>
              </w:rPr>
              <w:t>(2024年度)</w:t>
            </w:r>
          </w:p>
        </w:tc>
      </w:tr>
      <w:tr w14:paraId="74E6726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CB60B7">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FE6A632">
            <w:pPr>
              <w:jc w:val="center"/>
            </w:pPr>
            <w:r>
              <w:rPr>
                <w:rFonts w:ascii="宋体" w:hAnsi="宋体" w:eastAsia="宋体"/>
                <w:sz w:val="16"/>
              </w:rPr>
              <w:t>水土保持监测站、山洪预警平台运行维护费</w:t>
            </w:r>
          </w:p>
        </w:tc>
      </w:tr>
      <w:tr w14:paraId="21273B6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6D10F9">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268BF59">
            <w:pPr>
              <w:jc w:val="center"/>
            </w:pPr>
            <w:r>
              <w:rPr>
                <w:rFonts w:ascii="宋体" w:hAnsi="宋体" w:eastAsia="宋体"/>
                <w:sz w:val="16"/>
              </w:rPr>
              <w:t>克孜勒苏柯尔克孜自治州水利局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8C6E6F">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CA649F7">
            <w:pPr>
              <w:jc w:val="center"/>
            </w:pPr>
            <w:r>
              <w:rPr>
                <w:rFonts w:ascii="宋体" w:hAnsi="宋体" w:eastAsia="宋体"/>
                <w:sz w:val="16"/>
              </w:rPr>
              <w:t>克孜勒苏柯尔克孜自治州水利局</w:t>
            </w:r>
          </w:p>
        </w:tc>
      </w:tr>
      <w:tr w14:paraId="7FB31C2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EABA5F4">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929D44">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108847">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503980">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E9532B">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DECBCA">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ACDFDC">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39A5A3">
            <w:pPr>
              <w:jc w:val="center"/>
            </w:pPr>
            <w:r>
              <w:rPr>
                <w:rFonts w:ascii="宋体" w:hAnsi="宋体" w:eastAsia="宋体"/>
                <w:sz w:val="16"/>
              </w:rPr>
              <w:t>得分</w:t>
            </w:r>
          </w:p>
        </w:tc>
      </w:tr>
      <w:tr w14:paraId="11108BD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A6431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39CD33">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E4E9B7">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677809">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1F1C42">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BEE92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620A0E">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290BAA">
            <w:pPr>
              <w:jc w:val="center"/>
            </w:pPr>
            <w:r>
              <w:rPr>
                <w:rFonts w:ascii="宋体" w:hAnsi="宋体" w:eastAsia="宋体"/>
                <w:sz w:val="16"/>
              </w:rPr>
              <w:t>10.00分</w:t>
            </w:r>
          </w:p>
        </w:tc>
      </w:tr>
      <w:tr w14:paraId="6F0C298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95676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56E25C">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21878F">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1CAAD0">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F4E534">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09A23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22AE2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5527C1">
            <w:pPr>
              <w:jc w:val="center"/>
            </w:pPr>
            <w:r>
              <w:rPr>
                <w:rFonts w:ascii="宋体" w:hAnsi="宋体" w:eastAsia="宋体"/>
                <w:sz w:val="16"/>
              </w:rPr>
              <w:t>—</w:t>
            </w:r>
          </w:p>
        </w:tc>
      </w:tr>
      <w:tr w14:paraId="453CC06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FAC43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D98BF0">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C9268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EE9F4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53A28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C622B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98B3B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C3A756">
            <w:pPr>
              <w:jc w:val="center"/>
            </w:pPr>
            <w:r>
              <w:rPr>
                <w:rFonts w:ascii="宋体" w:hAnsi="宋体" w:eastAsia="宋体"/>
                <w:sz w:val="16"/>
              </w:rPr>
              <w:t>—</w:t>
            </w:r>
          </w:p>
        </w:tc>
      </w:tr>
      <w:tr w14:paraId="1536CA7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67112C1">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698E198">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ED0123A">
            <w:pPr>
              <w:jc w:val="center"/>
            </w:pPr>
            <w:r>
              <w:rPr>
                <w:rFonts w:ascii="宋体" w:hAnsi="宋体" w:eastAsia="宋体"/>
                <w:sz w:val="16"/>
              </w:rPr>
              <w:t>实际完成情况</w:t>
            </w:r>
          </w:p>
        </w:tc>
      </w:tr>
      <w:tr w14:paraId="53BBD5D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388532"/>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BF0D9A4">
            <w:pPr>
              <w:jc w:val="both"/>
            </w:pPr>
            <w:r>
              <w:rPr>
                <w:rFonts w:ascii="宋体" w:hAnsi="宋体" w:eastAsia="宋体"/>
                <w:sz w:val="16"/>
              </w:rPr>
              <w:t>该项目总投资10万元，其中：财政资金10万元，其他资金0万元；主要用于监测站能够正常运行，各项监测指标能够及时报送自治区水利厅,山洪预警平台正常运行。有利于推动工作上台阶，水土保持治理。</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D797EC8">
            <w:pPr>
              <w:jc w:val="both"/>
            </w:pPr>
            <w:r>
              <w:rPr>
                <w:rFonts w:ascii="宋体" w:hAnsi="宋体" w:eastAsia="宋体"/>
                <w:sz w:val="16"/>
              </w:rPr>
              <w:t>截至2024年12月31日，水土保持监测站数量1个，山洪预警平台1个，主要用于监测站能够正常运行，各项监测指标能够及时报送自治区水利厅,山洪预警平台正常运行。有利于推动工作上台阶，水土保持治理。</w:t>
            </w:r>
          </w:p>
        </w:tc>
      </w:tr>
      <w:tr w14:paraId="7FE9AF5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53CA0A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FE2CBB">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2F716D">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3C4925">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4CA394">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AF17FF">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1F58AF">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602F2F">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96260B">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12FE5C">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480421">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6B936C">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613671">
            <w:pPr>
              <w:jc w:val="center"/>
            </w:pPr>
            <w:r>
              <w:rPr>
                <w:rFonts w:ascii="宋体" w:hAnsi="宋体" w:eastAsia="宋体"/>
                <w:sz w:val="16"/>
              </w:rPr>
              <w:t>偏差原因分析及改进措施</w:t>
            </w:r>
          </w:p>
        </w:tc>
      </w:tr>
      <w:tr w14:paraId="4E59FD8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1C5E685">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B1ADB00">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F314FB8">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60FA37">
            <w:pPr>
              <w:jc w:val="center"/>
            </w:pPr>
            <w:r>
              <w:rPr>
                <w:rFonts w:ascii="宋体" w:hAnsi="宋体" w:eastAsia="宋体"/>
                <w:sz w:val="16"/>
              </w:rPr>
              <w:t>水土保持监测站（个）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86B97A">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6252D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DE8D6A">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A1D781">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E49DB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BB642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3DC613">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ECB542">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1B3569">
            <w:pPr>
              <w:jc w:val="center"/>
            </w:pPr>
          </w:p>
        </w:tc>
      </w:tr>
      <w:tr w14:paraId="453891B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7352E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D7B63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FB80B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0FB886">
            <w:pPr>
              <w:jc w:val="center"/>
            </w:pPr>
            <w:r>
              <w:rPr>
                <w:rFonts w:ascii="宋体" w:hAnsi="宋体" w:eastAsia="宋体"/>
                <w:sz w:val="16"/>
              </w:rPr>
              <w:t>山洪预警平台（个）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243300">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CDF5E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AAE4CB">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C4284A">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3E669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738AC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8FCA93">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34DD4B">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1AEA43">
            <w:pPr>
              <w:jc w:val="center"/>
            </w:pPr>
          </w:p>
        </w:tc>
      </w:tr>
      <w:tr w14:paraId="1BC6D75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BB75A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ADE98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C361B33">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15675F">
            <w:pPr>
              <w:jc w:val="center"/>
            </w:pPr>
            <w:r>
              <w:rPr>
                <w:rFonts w:ascii="宋体" w:hAnsi="宋体" w:eastAsia="宋体"/>
                <w:sz w:val="16"/>
              </w:rPr>
              <w:t>平台正常运转率（%）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03F6AA">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4B428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DEB253">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5C2003">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C5BD9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25451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FB1722">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FCAA84">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20B8BB">
            <w:pPr>
              <w:jc w:val="center"/>
            </w:pPr>
          </w:p>
        </w:tc>
      </w:tr>
      <w:tr w14:paraId="1829B9F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54A82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767E1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73A25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874691">
            <w:pPr>
              <w:jc w:val="center"/>
            </w:pPr>
            <w:r>
              <w:rPr>
                <w:rFonts w:ascii="宋体" w:hAnsi="宋体" w:eastAsia="宋体"/>
                <w:sz w:val="16"/>
              </w:rPr>
              <w:t>监测站数据成果报告数据准确率（%）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4F5ED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BC18F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9CFFD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F18339">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38A8F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C082B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6467A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B4F1C3">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2FEECD">
            <w:pPr>
              <w:jc w:val="center"/>
            </w:pPr>
          </w:p>
        </w:tc>
      </w:tr>
      <w:tr w14:paraId="394C862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237E0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70663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93824D">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DBE233">
            <w:pPr>
              <w:jc w:val="center"/>
            </w:pPr>
            <w:r>
              <w:rPr>
                <w:rFonts w:ascii="宋体" w:hAnsi="宋体" w:eastAsia="宋体"/>
                <w:sz w:val="16"/>
              </w:rPr>
              <w:t>传送检测数据及时率（%）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34D221">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133DA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E51AAA">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743F93">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EBC6E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6918F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E87895">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5FA10E">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EAA2F2">
            <w:pPr>
              <w:jc w:val="center"/>
            </w:pPr>
          </w:p>
        </w:tc>
      </w:tr>
      <w:tr w14:paraId="161B1CB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257FD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E0490A9">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08B8209">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C6F71B">
            <w:pPr>
              <w:jc w:val="center"/>
            </w:pPr>
            <w:r>
              <w:rPr>
                <w:rFonts w:ascii="宋体" w:hAnsi="宋体" w:eastAsia="宋体"/>
                <w:sz w:val="16"/>
              </w:rPr>
              <w:t>监测站年度运行管理费用支出（万元）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81F98D">
            <w:pPr>
              <w:jc w:val="center"/>
            </w:pPr>
            <w:r>
              <w:rPr>
                <w:rFonts w:ascii="宋体" w:hAnsi="宋体" w:eastAsia="宋体"/>
                <w:sz w:val="16"/>
              </w:rPr>
              <w:t>&lt;=8万元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122176">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C46025">
            <w:pPr>
              <w:jc w:val="center"/>
            </w:pPr>
            <w:r>
              <w:rPr>
                <w:rFonts w:ascii="宋体" w:hAnsi="宋体" w:eastAsia="宋体"/>
                <w:sz w:val="16"/>
              </w:rPr>
              <w:t>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FFB24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C864A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32DC7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B5063F">
            <w:pPr>
              <w:jc w:val="center"/>
            </w:pPr>
            <w:r>
              <w:rPr>
                <w:rFonts w:ascii="宋体" w:hAnsi="宋体" w:eastAsia="宋体"/>
                <w:sz w:val="16"/>
              </w:rPr>
              <w:t>=8万元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94E89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3F970D">
            <w:pPr>
              <w:jc w:val="center"/>
            </w:pPr>
          </w:p>
        </w:tc>
      </w:tr>
      <w:tr w14:paraId="1A8C2DF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592B4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9246E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F60C8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0B5FE2">
            <w:pPr>
              <w:jc w:val="center"/>
            </w:pPr>
            <w:r>
              <w:rPr>
                <w:rFonts w:ascii="宋体" w:hAnsi="宋体" w:eastAsia="宋体"/>
                <w:sz w:val="16"/>
              </w:rPr>
              <w:t>山洪预警平台运行管理费用（万元）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BB8365">
            <w:pPr>
              <w:jc w:val="center"/>
            </w:pPr>
            <w:r>
              <w:rPr>
                <w:rFonts w:ascii="宋体" w:hAnsi="宋体" w:eastAsia="宋体"/>
                <w:sz w:val="16"/>
              </w:rPr>
              <w:t>&lt;=2万元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6621C7">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F37D8E">
            <w:pPr>
              <w:jc w:val="center"/>
            </w:pPr>
            <w:r>
              <w:rPr>
                <w:rFonts w:ascii="宋体" w:hAnsi="宋体" w:eastAsia="宋体"/>
                <w:sz w:val="16"/>
              </w:rPr>
              <w: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73E87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915E2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D0BE3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5129D3">
            <w:pPr>
              <w:jc w:val="center"/>
            </w:pPr>
            <w:r>
              <w:rPr>
                <w:rFonts w:ascii="宋体" w:hAnsi="宋体" w:eastAsia="宋体"/>
                <w:sz w:val="16"/>
              </w:rPr>
              <w: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7FCB6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E7B0BC">
            <w:pPr>
              <w:jc w:val="center"/>
            </w:pPr>
          </w:p>
        </w:tc>
      </w:tr>
      <w:tr w14:paraId="74B6493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3FD88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D65468D">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15C315">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2F86B6">
            <w:pPr>
              <w:jc w:val="center"/>
            </w:pPr>
            <w:r>
              <w:rPr>
                <w:rFonts w:ascii="宋体" w:hAnsi="宋体" w:eastAsia="宋体"/>
                <w:sz w:val="16"/>
              </w:rPr>
              <w:t>保障水利工程完整及安全运行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C047F2">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982AD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9F9986">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A1F7B1">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0CE3A3">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A17839">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CF5804">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F326F8">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319B1D">
            <w:pPr>
              <w:jc w:val="center"/>
            </w:pPr>
          </w:p>
        </w:tc>
      </w:tr>
      <w:tr w14:paraId="69521C6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AF833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5F68C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92BA829">
            <w:pPr>
              <w:jc w:val="center"/>
            </w:pPr>
            <w:r>
              <w:rPr>
                <w:rFonts w:ascii="宋体" w:hAnsi="宋体" w:eastAsia="宋体"/>
                <w:sz w:val="16"/>
              </w:rPr>
              <w:t>生态效益指标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AE3161">
            <w:pPr>
              <w:jc w:val="center"/>
            </w:pPr>
            <w:r>
              <w:rPr>
                <w:rFonts w:ascii="宋体" w:hAnsi="宋体" w:eastAsia="宋体"/>
                <w:sz w:val="16"/>
              </w:rPr>
              <w:t>通过监测，为后续水土保持工作提供基础数据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3F257E">
            <w:pPr>
              <w:jc w:val="center"/>
            </w:pPr>
            <w:r>
              <w:rPr>
                <w:rFonts w:ascii="宋体" w:hAnsi="宋体" w:eastAsia="宋体"/>
                <w:sz w:val="16"/>
              </w:rPr>
              <w:t>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DF502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2506E7">
            <w:pPr>
              <w:jc w:val="center"/>
            </w:pPr>
            <w:r>
              <w:rPr>
                <w:rFonts w:ascii="宋体" w:hAnsi="宋体" w:eastAsia="宋体"/>
                <w:sz w:val="16"/>
              </w:rPr>
              <w:t>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4EEC2E">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4B5330">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2EAF69">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92D6D7">
            <w:pPr>
              <w:jc w:val="center"/>
            </w:pPr>
            <w:r>
              <w:rPr>
                <w:rFonts w:ascii="宋体" w:hAnsi="宋体" w:eastAsia="宋体"/>
                <w:sz w:val="16"/>
              </w:rPr>
              <w:t>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870E2D">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B0C3E5">
            <w:pPr>
              <w:jc w:val="center"/>
            </w:pPr>
          </w:p>
        </w:tc>
      </w:tr>
      <w:tr w14:paraId="72FEFC9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5D5E7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CFB95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2DBD8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3CA3F2">
            <w:pPr>
              <w:jc w:val="center"/>
            </w:pPr>
            <w:r>
              <w:rPr>
                <w:rFonts w:ascii="宋体" w:hAnsi="宋体" w:eastAsia="宋体"/>
                <w:sz w:val="16"/>
              </w:rPr>
              <w:t>持续推动水保工作上台阶，水土保持治理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F29F0C">
            <w:pPr>
              <w:jc w:val="center"/>
            </w:pPr>
            <w:r>
              <w:rPr>
                <w:rFonts w:ascii="宋体" w:hAnsi="宋体" w:eastAsia="宋体"/>
                <w:sz w:val="16"/>
              </w:rPr>
              <w:t>逐年提高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BC889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C9E695">
            <w:pPr>
              <w:jc w:val="center"/>
            </w:pPr>
            <w:r>
              <w:rPr>
                <w:rFonts w:ascii="宋体" w:hAnsi="宋体" w:eastAsia="宋体"/>
                <w:sz w:val="16"/>
              </w:rPr>
              <w:t>逐年提高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BB70A3">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4F2BA2">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FDCC5C">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544E6F">
            <w:pPr>
              <w:jc w:val="center"/>
            </w:pPr>
            <w:r>
              <w:rPr>
                <w:rFonts w:ascii="宋体" w:hAnsi="宋体" w:eastAsia="宋体"/>
                <w:sz w:val="16"/>
              </w:rPr>
              <w:t>逐渐提高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1B9908">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4FBC75">
            <w:pPr>
              <w:jc w:val="center"/>
            </w:pPr>
          </w:p>
        </w:tc>
      </w:tr>
      <w:tr w14:paraId="0E497F3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AF08C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63E69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53EED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75E26F">
            <w:pPr>
              <w:jc w:val="center"/>
            </w:pPr>
            <w:r>
              <w:rPr>
                <w:rFonts w:ascii="宋体" w:hAnsi="宋体" w:eastAsia="宋体"/>
                <w:sz w:val="16"/>
              </w:rPr>
              <w:t>水土保持目标责任制考核合格以上（%）</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33DC4B">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0C68D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94F87B">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69708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3AFD22">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F54BD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86031D">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E25A2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6F1C2A">
            <w:pPr>
              <w:jc w:val="center"/>
            </w:pPr>
          </w:p>
        </w:tc>
      </w:tr>
      <w:tr w14:paraId="6DA2592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7D07C9">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DECB4E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A1DC72">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A978EBF">
            <w:pPr>
              <w:jc w:val="center"/>
            </w:pPr>
            <w:r>
              <w:rPr>
                <w:rFonts w:ascii="宋体" w:hAnsi="宋体" w:eastAsia="宋体"/>
                <w:sz w:val="16"/>
              </w:rPr>
              <w:t>100分</w:t>
            </w:r>
          </w:p>
        </w:tc>
      </w:tr>
    </w:tbl>
    <w:p w14:paraId="537AD746">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2A8593CA">
        <w:tblPrEx>
          <w:tblCellMar>
            <w:top w:w="0" w:type="dxa"/>
            <w:left w:w="108" w:type="dxa"/>
            <w:bottom w:w="0" w:type="dxa"/>
            <w:right w:w="108" w:type="dxa"/>
          </w:tblCellMar>
        </w:tblPrEx>
        <w:tc>
          <w:tcPr>
            <w:tcW w:w="8848" w:type="dxa"/>
            <w:gridSpan w:val="14"/>
            <w:vAlign w:val="center"/>
          </w:tcPr>
          <w:p w14:paraId="55164488">
            <w:pPr>
              <w:jc w:val="center"/>
            </w:pPr>
            <w:r>
              <w:rPr>
                <w:rFonts w:ascii="宋体" w:hAnsi="宋体" w:eastAsia="宋体"/>
                <w:sz w:val="24"/>
              </w:rPr>
              <w:t>项目支出绩效自评表</w:t>
            </w:r>
          </w:p>
        </w:tc>
      </w:tr>
      <w:tr w14:paraId="637F93BC">
        <w:tblPrEx>
          <w:tblCellMar>
            <w:top w:w="0" w:type="dxa"/>
            <w:left w:w="108" w:type="dxa"/>
            <w:bottom w:w="0" w:type="dxa"/>
            <w:right w:w="108" w:type="dxa"/>
          </w:tblCellMar>
        </w:tblPrEx>
        <w:tc>
          <w:tcPr>
            <w:tcW w:w="8848" w:type="dxa"/>
            <w:gridSpan w:val="14"/>
            <w:vAlign w:val="center"/>
          </w:tcPr>
          <w:p w14:paraId="33F10D90">
            <w:pPr>
              <w:jc w:val="center"/>
            </w:pPr>
            <w:r>
              <w:rPr>
                <w:rFonts w:ascii="宋体" w:hAnsi="宋体" w:eastAsia="宋体"/>
                <w:sz w:val="24"/>
              </w:rPr>
              <w:t>(2024年度)</w:t>
            </w:r>
          </w:p>
        </w:tc>
      </w:tr>
      <w:tr w14:paraId="55B955E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69FF98">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F4371CF">
            <w:pPr>
              <w:jc w:val="center"/>
            </w:pPr>
            <w:r>
              <w:rPr>
                <w:rFonts w:ascii="宋体" w:hAnsi="宋体" w:eastAsia="宋体"/>
                <w:sz w:val="16"/>
              </w:rPr>
              <w:t>水库移民项目</w:t>
            </w:r>
          </w:p>
        </w:tc>
      </w:tr>
      <w:tr w14:paraId="752B032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05D2F6">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F29C20F">
            <w:pPr>
              <w:jc w:val="center"/>
            </w:pPr>
            <w:r>
              <w:rPr>
                <w:rFonts w:ascii="宋体" w:hAnsi="宋体" w:eastAsia="宋体"/>
                <w:sz w:val="16"/>
              </w:rPr>
              <w:t>克孜勒苏柯尔克孜自治州水利局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34FE49">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99E108E">
            <w:pPr>
              <w:jc w:val="center"/>
            </w:pPr>
            <w:r>
              <w:rPr>
                <w:rFonts w:ascii="宋体" w:hAnsi="宋体" w:eastAsia="宋体"/>
                <w:sz w:val="16"/>
              </w:rPr>
              <w:t>克孜勒苏柯尔克孜自治州水利局</w:t>
            </w:r>
          </w:p>
        </w:tc>
      </w:tr>
      <w:tr w14:paraId="48764D4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3E513EA">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DA52E1">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A1F026">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E6A896">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092829">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98F489">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252E62">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EF1BEB">
            <w:pPr>
              <w:jc w:val="center"/>
            </w:pPr>
            <w:r>
              <w:rPr>
                <w:rFonts w:ascii="宋体" w:hAnsi="宋体" w:eastAsia="宋体"/>
                <w:sz w:val="16"/>
              </w:rPr>
              <w:t>得分</w:t>
            </w:r>
          </w:p>
        </w:tc>
      </w:tr>
      <w:tr w14:paraId="116CD5B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BB381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D72349">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00FC88">
            <w:pPr>
              <w:jc w:val="center"/>
            </w:pPr>
            <w:r>
              <w:rPr>
                <w:rFonts w:ascii="宋体" w:hAnsi="宋体" w:eastAsia="宋体"/>
                <w:sz w:val="16"/>
              </w:rPr>
              <w:t>148.38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A0C89B">
            <w:pPr>
              <w:jc w:val="center"/>
            </w:pPr>
            <w:r>
              <w:rPr>
                <w:rFonts w:ascii="宋体" w:hAnsi="宋体" w:eastAsia="宋体"/>
                <w:sz w:val="16"/>
              </w:rPr>
              <w:t>148.38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BAD48C">
            <w:pPr>
              <w:jc w:val="center"/>
            </w:pPr>
            <w:r>
              <w:rPr>
                <w:rFonts w:ascii="宋体" w:hAnsi="宋体" w:eastAsia="宋体"/>
                <w:sz w:val="16"/>
              </w:rPr>
              <w:t>148.38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49693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BC92E4">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8E55BA">
            <w:pPr>
              <w:jc w:val="center"/>
            </w:pPr>
            <w:r>
              <w:rPr>
                <w:rFonts w:ascii="宋体" w:hAnsi="宋体" w:eastAsia="宋体"/>
                <w:sz w:val="16"/>
              </w:rPr>
              <w:t>10.00分</w:t>
            </w:r>
          </w:p>
        </w:tc>
      </w:tr>
      <w:tr w14:paraId="04DAA21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E0881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03FCEA">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4F9AE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523DE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09959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996CB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16482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09BD87">
            <w:pPr>
              <w:jc w:val="center"/>
            </w:pPr>
            <w:r>
              <w:rPr>
                <w:rFonts w:ascii="宋体" w:hAnsi="宋体" w:eastAsia="宋体"/>
                <w:sz w:val="16"/>
              </w:rPr>
              <w:t>—</w:t>
            </w:r>
          </w:p>
        </w:tc>
      </w:tr>
      <w:tr w14:paraId="0A1D84A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52C17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51CF95">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750594">
            <w:pPr>
              <w:jc w:val="center"/>
            </w:pPr>
            <w:r>
              <w:rPr>
                <w:rFonts w:ascii="宋体" w:hAnsi="宋体" w:eastAsia="宋体"/>
                <w:sz w:val="16"/>
              </w:rPr>
              <w:t>148.38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D29153">
            <w:pPr>
              <w:jc w:val="center"/>
            </w:pPr>
            <w:r>
              <w:rPr>
                <w:rFonts w:ascii="宋体" w:hAnsi="宋体" w:eastAsia="宋体"/>
                <w:sz w:val="16"/>
              </w:rPr>
              <w:t>148.38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CD6651">
            <w:pPr>
              <w:jc w:val="center"/>
            </w:pPr>
            <w:r>
              <w:rPr>
                <w:rFonts w:ascii="宋体" w:hAnsi="宋体" w:eastAsia="宋体"/>
                <w:sz w:val="16"/>
              </w:rPr>
              <w:t>148.38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781C2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B51D4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C752B9">
            <w:pPr>
              <w:jc w:val="center"/>
            </w:pPr>
            <w:r>
              <w:rPr>
                <w:rFonts w:ascii="宋体" w:hAnsi="宋体" w:eastAsia="宋体"/>
                <w:sz w:val="16"/>
              </w:rPr>
              <w:t>—</w:t>
            </w:r>
          </w:p>
        </w:tc>
      </w:tr>
      <w:tr w14:paraId="082271E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0543521">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B895511">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6BD296E">
            <w:pPr>
              <w:jc w:val="center"/>
            </w:pPr>
            <w:r>
              <w:rPr>
                <w:rFonts w:ascii="宋体" w:hAnsi="宋体" w:eastAsia="宋体"/>
                <w:sz w:val="16"/>
              </w:rPr>
              <w:t>实际完成情况</w:t>
            </w:r>
          </w:p>
        </w:tc>
      </w:tr>
      <w:tr w14:paraId="493A97C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921D3C"/>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1CB5A2B">
            <w:pPr>
              <w:jc w:val="both"/>
            </w:pPr>
            <w:r>
              <w:rPr>
                <w:rFonts w:ascii="宋体" w:hAnsi="宋体" w:eastAsia="宋体"/>
                <w:sz w:val="16"/>
              </w:rPr>
              <w:t>该项目资金148.38万元，为非财政拨款资金，主要用于安置移民人口安置，通过该项目实施，对全州的移民工作进行监督检查与安置工程验收等工作。</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693F299">
            <w:pPr>
              <w:jc w:val="both"/>
            </w:pPr>
            <w:r>
              <w:rPr>
                <w:rFonts w:ascii="宋体" w:hAnsi="宋体" w:eastAsia="宋体"/>
                <w:sz w:val="16"/>
              </w:rPr>
              <w:t>截至2024年12月31日，完成在建工程数量6个，保障车辆1辆，后期扶持项目数2个，开展移民培训1次，使用劳务派遣人数6人，通过实施该项目安置移民人口，对全州的移民工作进行监督检查与安置工程验收等工作。</w:t>
            </w:r>
            <w:r>
              <w:rPr>
                <w:rFonts w:ascii="宋体" w:hAnsi="宋体" w:eastAsia="宋体"/>
                <w:sz w:val="16"/>
              </w:rPr>
              <w:br w:type="textWrapping"/>
            </w:r>
          </w:p>
        </w:tc>
      </w:tr>
      <w:tr w14:paraId="5BA2A72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FB2694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697044">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139592">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0CD806">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6D0B8A">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0FAB0A">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392726">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1C65F0">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86A3A7">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E41EAD">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B9A647">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A018E7">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92302B">
            <w:pPr>
              <w:jc w:val="center"/>
            </w:pPr>
            <w:r>
              <w:rPr>
                <w:rFonts w:ascii="宋体" w:hAnsi="宋体" w:eastAsia="宋体"/>
                <w:sz w:val="16"/>
              </w:rPr>
              <w:t>偏差原因分析及改进措施</w:t>
            </w:r>
          </w:p>
        </w:tc>
      </w:tr>
      <w:tr w14:paraId="2F1C231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485AACD">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A7C0F31">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EB6670C">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BC6572">
            <w:pPr>
              <w:jc w:val="center"/>
            </w:pPr>
            <w:r>
              <w:rPr>
                <w:rFonts w:ascii="宋体" w:hAnsi="宋体" w:eastAsia="宋体"/>
                <w:sz w:val="16"/>
              </w:rPr>
              <w:t>在建工程数量（个）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AE5775">
            <w:pPr>
              <w:jc w:val="center"/>
            </w:pPr>
            <w:r>
              <w:rPr>
                <w:rFonts w:ascii="宋体" w:hAnsi="宋体" w:eastAsia="宋体"/>
                <w:sz w:val="16"/>
              </w:rPr>
              <w:t>=6个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98155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17A66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759FFF">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B8BC2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6FC9A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4117E4">
            <w:pPr>
              <w:jc w:val="center"/>
            </w:pPr>
            <w:r>
              <w:rPr>
                <w:rFonts w:ascii="宋体" w:hAnsi="宋体" w:eastAsia="宋体"/>
                <w:sz w:val="16"/>
              </w:rPr>
              <w:t>=6个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11A347">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B8EA37">
            <w:pPr>
              <w:jc w:val="center"/>
            </w:pPr>
          </w:p>
        </w:tc>
      </w:tr>
      <w:tr w14:paraId="60980A2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8DF74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AEF9A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7CE8F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DC54E0">
            <w:pPr>
              <w:jc w:val="center"/>
            </w:pPr>
            <w:r>
              <w:rPr>
                <w:rFonts w:ascii="宋体" w:hAnsi="宋体" w:eastAsia="宋体"/>
                <w:sz w:val="16"/>
              </w:rPr>
              <w:t>保障车辆（辆）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FE3525">
            <w:pPr>
              <w:jc w:val="center"/>
            </w:pPr>
            <w:r>
              <w:rPr>
                <w:rFonts w:ascii="宋体" w:hAnsi="宋体" w:eastAsia="宋体"/>
                <w:sz w:val="16"/>
              </w:rPr>
              <w:t>=1辆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F9B70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23ABDF">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418C27">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7B53D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7E548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D69204">
            <w:pPr>
              <w:jc w:val="center"/>
            </w:pPr>
            <w:r>
              <w:rPr>
                <w:rFonts w:ascii="宋体" w:hAnsi="宋体" w:eastAsia="宋体"/>
                <w:sz w:val="16"/>
              </w:rPr>
              <w:t>=1辆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B330BE">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D8DA66">
            <w:pPr>
              <w:jc w:val="center"/>
            </w:pPr>
          </w:p>
        </w:tc>
      </w:tr>
      <w:tr w14:paraId="62D9A1F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6AE4C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2D71E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DB22A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173619">
            <w:pPr>
              <w:jc w:val="center"/>
            </w:pPr>
            <w:r>
              <w:rPr>
                <w:rFonts w:ascii="宋体" w:hAnsi="宋体" w:eastAsia="宋体"/>
                <w:sz w:val="16"/>
              </w:rPr>
              <w:t>后期扶持项目（个）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24B6D7">
            <w:pPr>
              <w:jc w:val="center"/>
            </w:pPr>
            <w:r>
              <w:rPr>
                <w:rFonts w:ascii="宋体" w:hAnsi="宋体" w:eastAsia="宋体"/>
                <w:sz w:val="16"/>
              </w:rPr>
              <w:t>&lt;=2个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CBC75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9B212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6EA2DB">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408AF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BADD7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BB41F3">
            <w:pPr>
              <w:jc w:val="center"/>
            </w:pPr>
            <w:r>
              <w:rPr>
                <w:rFonts w:ascii="宋体" w:hAnsi="宋体" w:eastAsia="宋体"/>
                <w:sz w:val="16"/>
              </w:rPr>
              <w: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D09F43">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4039DE">
            <w:pPr>
              <w:jc w:val="center"/>
            </w:pPr>
          </w:p>
        </w:tc>
      </w:tr>
      <w:tr w14:paraId="182BD7B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ED0B4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D48CA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7CD15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5F7905">
            <w:pPr>
              <w:jc w:val="center"/>
            </w:pPr>
            <w:r>
              <w:rPr>
                <w:rFonts w:ascii="宋体" w:hAnsi="宋体" w:eastAsia="宋体"/>
                <w:sz w:val="16"/>
              </w:rPr>
              <w:t>移民培训次数（次）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6EFA89">
            <w:pPr>
              <w:jc w:val="center"/>
            </w:pPr>
            <w:r>
              <w:rPr>
                <w:rFonts w:ascii="宋体" w:hAnsi="宋体" w:eastAsia="宋体"/>
                <w:sz w:val="16"/>
              </w:rPr>
              <w:t>&lt;=1次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1AA62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A29A3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39E262">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A8940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560E4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34C70B">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0890D1">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3CA0E6">
            <w:pPr>
              <w:jc w:val="center"/>
            </w:pPr>
          </w:p>
        </w:tc>
      </w:tr>
      <w:tr w14:paraId="5E7E3FF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8BF82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780A4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A0CF8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2BA6BE">
            <w:pPr>
              <w:jc w:val="center"/>
            </w:pPr>
            <w:r>
              <w:rPr>
                <w:rFonts w:ascii="宋体" w:hAnsi="宋体" w:eastAsia="宋体"/>
                <w:sz w:val="16"/>
              </w:rPr>
              <w:t>劳务派遣人数（人）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EE1D46">
            <w:pPr>
              <w:jc w:val="center"/>
            </w:pPr>
            <w:r>
              <w:rPr>
                <w:rFonts w:ascii="宋体" w:hAnsi="宋体" w:eastAsia="宋体"/>
                <w:sz w:val="16"/>
              </w:rPr>
              <w:t>=6人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7D56D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3DB08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FC58CB">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04377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D077A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69A039">
            <w:pPr>
              <w:jc w:val="center"/>
            </w:pPr>
            <w:r>
              <w:rPr>
                <w:rFonts w:ascii="宋体" w:hAnsi="宋体" w:eastAsia="宋体"/>
                <w:sz w:val="16"/>
              </w:rPr>
              <w:t>=6人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800910">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8BE93A">
            <w:pPr>
              <w:jc w:val="center"/>
            </w:pPr>
          </w:p>
        </w:tc>
      </w:tr>
      <w:tr w14:paraId="256378A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77B12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E9E39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8A6E40">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5FBAAB">
            <w:pPr>
              <w:jc w:val="center"/>
            </w:pPr>
            <w:r>
              <w:rPr>
                <w:rFonts w:ascii="宋体" w:hAnsi="宋体" w:eastAsia="宋体"/>
                <w:sz w:val="16"/>
              </w:rPr>
              <w:t>水库移民安置完成率（%）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0D95BC">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1FB82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B5217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553898">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D060B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620C9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BAA7F0">
            <w:pPr>
              <w:jc w:val="center"/>
            </w:pPr>
            <w:r>
              <w:rPr>
                <w:rFonts w:ascii="宋体" w:hAnsi="宋体" w:eastAsia="宋体"/>
                <w:sz w:val="16"/>
              </w:rPr>
              <w: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B7EECC">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6DF16A">
            <w:pPr>
              <w:jc w:val="center"/>
            </w:pPr>
          </w:p>
        </w:tc>
      </w:tr>
      <w:tr w14:paraId="6C64CDE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01BA1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FAB87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CBC16A">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ED4DEF">
            <w:pPr>
              <w:jc w:val="center"/>
            </w:pPr>
            <w:r>
              <w:rPr>
                <w:rFonts w:ascii="宋体" w:hAnsi="宋体" w:eastAsia="宋体"/>
                <w:sz w:val="16"/>
              </w:rPr>
              <w:t>培训完成及时率（%）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BACE0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5365A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3291E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72D375">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21AB8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2FB8E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37752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15B756">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2524BD">
            <w:pPr>
              <w:jc w:val="center"/>
            </w:pPr>
          </w:p>
        </w:tc>
      </w:tr>
      <w:tr w14:paraId="2746A39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575A8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49F7882">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35730CF">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490064">
            <w:pPr>
              <w:jc w:val="center"/>
            </w:pPr>
            <w:r>
              <w:rPr>
                <w:rFonts w:ascii="宋体" w:hAnsi="宋体" w:eastAsia="宋体"/>
                <w:sz w:val="16"/>
              </w:rPr>
              <w:t>劳务费（万元）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49E6AE">
            <w:pPr>
              <w:jc w:val="center"/>
            </w:pPr>
            <w:r>
              <w:rPr>
                <w:rFonts w:ascii="宋体" w:hAnsi="宋体" w:eastAsia="宋体"/>
                <w:sz w:val="16"/>
              </w:rPr>
              <w:t>&lt;=32万元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D2CE6C">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A8933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13C765">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CB24F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D6950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28249F">
            <w:pPr>
              <w:jc w:val="center"/>
            </w:pPr>
            <w:r>
              <w:rPr>
                <w:rFonts w:ascii="宋体" w:hAnsi="宋体" w:eastAsia="宋体"/>
                <w:sz w:val="16"/>
              </w:rPr>
              <w:t>=32万元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31DDC3">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D7E0FC">
            <w:pPr>
              <w:jc w:val="center"/>
            </w:pPr>
          </w:p>
        </w:tc>
      </w:tr>
      <w:tr w14:paraId="571B981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707C5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D45C0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06FE9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4A69AD">
            <w:pPr>
              <w:jc w:val="center"/>
            </w:pPr>
            <w:r>
              <w:rPr>
                <w:rFonts w:ascii="宋体" w:hAnsi="宋体" w:eastAsia="宋体"/>
                <w:sz w:val="16"/>
              </w:rPr>
              <w:t>车辆运行维护费（万元）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142C2D">
            <w:pPr>
              <w:jc w:val="center"/>
            </w:pPr>
            <w:r>
              <w:rPr>
                <w:rFonts w:ascii="宋体" w:hAnsi="宋体" w:eastAsia="宋体"/>
                <w:sz w:val="16"/>
              </w:rPr>
              <w:t>&lt;=85万元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BE6194">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73982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671D8E">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92BD6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2EE48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1C3DB8">
            <w:pPr>
              <w:jc w:val="center"/>
            </w:pPr>
            <w:r>
              <w:rPr>
                <w:rFonts w:ascii="宋体" w:hAnsi="宋体" w:eastAsia="宋体"/>
                <w:sz w:val="16"/>
              </w:rPr>
              <w:t>=85万元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ADAE8C">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68F3AB">
            <w:pPr>
              <w:jc w:val="center"/>
            </w:pPr>
          </w:p>
        </w:tc>
      </w:tr>
      <w:tr w14:paraId="56E62FD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A553C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BFF9C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DBE7A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2E7AFC">
            <w:pPr>
              <w:jc w:val="center"/>
            </w:pPr>
            <w:r>
              <w:rPr>
                <w:rFonts w:ascii="宋体" w:hAnsi="宋体" w:eastAsia="宋体"/>
                <w:sz w:val="16"/>
              </w:rPr>
              <w:t>差旅费（万元）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DAD3D3">
            <w:pPr>
              <w:jc w:val="center"/>
            </w:pPr>
            <w:r>
              <w:rPr>
                <w:rFonts w:ascii="宋体" w:hAnsi="宋体" w:eastAsia="宋体"/>
                <w:sz w:val="16"/>
              </w:rPr>
              <w:t>&lt;=10万元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925AA4">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55A82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0C571E">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26637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D9963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9C498F">
            <w:pPr>
              <w:jc w:val="center"/>
            </w:pPr>
            <w:r>
              <w:rPr>
                <w:rFonts w:ascii="宋体" w:hAnsi="宋体" w:eastAsia="宋体"/>
                <w:sz w:val="16"/>
              </w:rPr>
              <w: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25F024">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D0F4CB">
            <w:pPr>
              <w:jc w:val="center"/>
            </w:pPr>
          </w:p>
        </w:tc>
      </w:tr>
      <w:tr w14:paraId="01EE5BE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7F96E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0535B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2690D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8A9377">
            <w:pPr>
              <w:jc w:val="center"/>
            </w:pPr>
            <w:r>
              <w:rPr>
                <w:rFonts w:ascii="宋体" w:hAnsi="宋体" w:eastAsia="宋体"/>
                <w:sz w:val="16"/>
              </w:rPr>
              <w:t>培训费（万元）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2C68EC">
            <w:pPr>
              <w:jc w:val="center"/>
            </w:pPr>
            <w:r>
              <w:rPr>
                <w:rFonts w:ascii="宋体" w:hAnsi="宋体" w:eastAsia="宋体"/>
                <w:sz w:val="16"/>
              </w:rPr>
              <w:t>&lt;=12万元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BC1513">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CE842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40FF73">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B2A14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AC9E2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43D821">
            <w:pPr>
              <w:jc w:val="center"/>
            </w:pPr>
            <w:r>
              <w:rPr>
                <w:rFonts w:ascii="宋体" w:hAnsi="宋体" w:eastAsia="宋体"/>
                <w:sz w:val="16"/>
              </w:rPr>
              <w:t>=12万元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D45C33">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C063C5">
            <w:pPr>
              <w:jc w:val="center"/>
            </w:pPr>
          </w:p>
        </w:tc>
      </w:tr>
      <w:tr w14:paraId="0D34138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4DD48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3BDCB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0B845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AD603F">
            <w:pPr>
              <w:jc w:val="center"/>
            </w:pPr>
            <w:r>
              <w:rPr>
                <w:rFonts w:ascii="宋体" w:hAnsi="宋体" w:eastAsia="宋体"/>
                <w:sz w:val="16"/>
              </w:rPr>
              <w:t>其他费用（万元）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7A9279">
            <w:pPr>
              <w:jc w:val="center"/>
            </w:pPr>
            <w:r>
              <w:rPr>
                <w:rFonts w:ascii="宋体" w:hAnsi="宋体" w:eastAsia="宋体"/>
                <w:sz w:val="16"/>
              </w:rPr>
              <w:t>&lt;=9.38万元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51447F">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DCB51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ECFB32">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01F36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EF872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427557">
            <w:pPr>
              <w:jc w:val="center"/>
            </w:pPr>
            <w:r>
              <w:rPr>
                <w:rFonts w:ascii="宋体" w:hAnsi="宋体" w:eastAsia="宋体"/>
                <w:sz w:val="16"/>
              </w:rPr>
              <w:t>=9.38万元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24C067">
            <w:pPr>
              <w:jc w:val="center"/>
            </w:pPr>
            <w:r>
              <w:rPr>
                <w:rFonts w:ascii="宋体" w:hAnsi="宋体" w:eastAsia="宋体"/>
                <w:sz w:val="16"/>
              </w:rPr>
              <w:t>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8A1676">
            <w:pPr>
              <w:jc w:val="center"/>
            </w:pPr>
          </w:p>
        </w:tc>
      </w:tr>
      <w:tr w14:paraId="4C2856D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3202C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8569685">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2734044">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D119B3">
            <w:pPr>
              <w:jc w:val="center"/>
            </w:pPr>
            <w:r>
              <w:rPr>
                <w:rFonts w:ascii="宋体" w:hAnsi="宋体" w:eastAsia="宋体"/>
                <w:sz w:val="16"/>
              </w:rPr>
              <w:t>已建工程良性运行比例（%）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BCE330">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9ACE8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48A18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080A7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739B8A">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4D71E3">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081454">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0D35E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66AF01">
            <w:pPr>
              <w:jc w:val="center"/>
            </w:pPr>
          </w:p>
        </w:tc>
      </w:tr>
      <w:tr w14:paraId="024EE67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BB6D0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3A048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99C8B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E82506">
            <w:pPr>
              <w:jc w:val="center"/>
            </w:pPr>
            <w:r>
              <w:rPr>
                <w:rFonts w:ascii="宋体" w:hAnsi="宋体" w:eastAsia="宋体"/>
                <w:sz w:val="16"/>
              </w:rPr>
              <w:t>搬迁安置人员生活得到保障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B14D41">
            <w:pPr>
              <w:jc w:val="center"/>
            </w:pPr>
            <w:r>
              <w:rPr>
                <w:rFonts w:ascii="宋体" w:hAnsi="宋体" w:eastAsia="宋体"/>
                <w:sz w:val="16"/>
              </w:rPr>
              <w:t>效果良好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DFD25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0A9A8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B8E19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7336B8">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547363">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B97AEB">
            <w:pPr>
              <w:jc w:val="center"/>
            </w:pPr>
            <w:r>
              <w:rPr>
                <w:rFonts w:ascii="宋体" w:hAnsi="宋体" w:eastAsia="宋体"/>
                <w:sz w:val="16"/>
              </w:rPr>
              <w:t>效果良好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807EE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DBC8F0">
            <w:pPr>
              <w:jc w:val="center"/>
            </w:pPr>
          </w:p>
        </w:tc>
      </w:tr>
      <w:tr w14:paraId="7928B3C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1B806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08DB3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3B409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4A180E">
            <w:pPr>
              <w:jc w:val="center"/>
            </w:pPr>
            <w:r>
              <w:rPr>
                <w:rFonts w:ascii="宋体" w:hAnsi="宋体" w:eastAsia="宋体"/>
                <w:sz w:val="16"/>
              </w:rPr>
              <w:t>受益人员满意度（%）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E553E3">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367B4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351116">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77283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0D35DF">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F38E6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5858F0">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5A11D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38DE00">
            <w:pPr>
              <w:jc w:val="center"/>
            </w:pPr>
          </w:p>
        </w:tc>
      </w:tr>
      <w:tr w14:paraId="502F6F1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62AC9C">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203BC7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84F25E">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D97C6EA">
            <w:pPr>
              <w:jc w:val="center"/>
            </w:pPr>
            <w:r>
              <w:rPr>
                <w:rFonts w:ascii="宋体" w:hAnsi="宋体" w:eastAsia="宋体"/>
                <w:sz w:val="16"/>
              </w:rPr>
              <w:t>100分</w:t>
            </w:r>
          </w:p>
        </w:tc>
      </w:tr>
    </w:tbl>
    <w:p w14:paraId="3A547203">
      <w:r>
        <w:br w:type="page"/>
      </w:r>
    </w:p>
    <w:tbl>
      <w:tblPr>
        <w:tblStyle w:val="9"/>
        <w:tblW w:w="0" w:type="auto"/>
        <w:tblInd w:w="0" w:type="dxa"/>
        <w:tblLayout w:type="autofit"/>
        <w:tblCellMar>
          <w:top w:w="0" w:type="dxa"/>
          <w:left w:w="108" w:type="dxa"/>
          <w:bottom w:w="0" w:type="dxa"/>
          <w:right w:w="108" w:type="dxa"/>
        </w:tblCellMar>
      </w:tblPr>
      <w:tblGrid>
        <w:gridCol w:w="629"/>
        <w:gridCol w:w="625"/>
        <w:gridCol w:w="626"/>
        <w:gridCol w:w="696"/>
        <w:gridCol w:w="776"/>
        <w:gridCol w:w="626"/>
        <w:gridCol w:w="626"/>
        <w:gridCol w:w="626"/>
        <w:gridCol w:w="626"/>
        <w:gridCol w:w="626"/>
        <w:gridCol w:w="696"/>
        <w:gridCol w:w="631"/>
        <w:gridCol w:w="619"/>
        <w:gridCol w:w="632"/>
      </w:tblGrid>
      <w:tr w14:paraId="1010DBE9">
        <w:tblPrEx>
          <w:tblCellMar>
            <w:top w:w="0" w:type="dxa"/>
            <w:left w:w="108" w:type="dxa"/>
            <w:bottom w:w="0" w:type="dxa"/>
            <w:right w:w="108" w:type="dxa"/>
          </w:tblCellMar>
        </w:tblPrEx>
        <w:tc>
          <w:tcPr>
            <w:tcW w:w="8848" w:type="dxa"/>
            <w:gridSpan w:val="14"/>
            <w:vAlign w:val="center"/>
          </w:tcPr>
          <w:p w14:paraId="34467C81">
            <w:pPr>
              <w:jc w:val="center"/>
            </w:pPr>
            <w:r>
              <w:rPr>
                <w:rFonts w:ascii="宋体" w:hAnsi="宋体" w:eastAsia="宋体"/>
                <w:sz w:val="24"/>
              </w:rPr>
              <w:t>项目支出绩效自评表</w:t>
            </w:r>
          </w:p>
        </w:tc>
      </w:tr>
      <w:tr w14:paraId="48129043">
        <w:tblPrEx>
          <w:tblCellMar>
            <w:top w:w="0" w:type="dxa"/>
            <w:left w:w="108" w:type="dxa"/>
            <w:bottom w:w="0" w:type="dxa"/>
            <w:right w:w="108" w:type="dxa"/>
          </w:tblCellMar>
        </w:tblPrEx>
        <w:tc>
          <w:tcPr>
            <w:tcW w:w="8848" w:type="dxa"/>
            <w:gridSpan w:val="14"/>
            <w:vAlign w:val="center"/>
          </w:tcPr>
          <w:p w14:paraId="095CE49B">
            <w:pPr>
              <w:jc w:val="center"/>
            </w:pPr>
            <w:r>
              <w:rPr>
                <w:rFonts w:ascii="宋体" w:hAnsi="宋体" w:eastAsia="宋体"/>
                <w:sz w:val="24"/>
              </w:rPr>
              <w:t>(2024年度)</w:t>
            </w:r>
          </w:p>
        </w:tc>
      </w:tr>
      <w:tr w14:paraId="42125F6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FC79C1">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1AFD75D">
            <w:pPr>
              <w:jc w:val="center"/>
            </w:pPr>
            <w:r>
              <w:rPr>
                <w:rFonts w:ascii="宋体" w:hAnsi="宋体" w:eastAsia="宋体"/>
                <w:sz w:val="16"/>
              </w:rPr>
              <w:t>江苏人才工作站经费</w:t>
            </w:r>
          </w:p>
        </w:tc>
      </w:tr>
      <w:tr w14:paraId="1AAA62C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D61129">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1AE6F53">
            <w:pPr>
              <w:jc w:val="center"/>
            </w:pPr>
            <w:r>
              <w:rPr>
                <w:rFonts w:ascii="宋体" w:hAnsi="宋体" w:eastAsia="宋体"/>
                <w:sz w:val="16"/>
              </w:rPr>
              <w:t>克孜勒苏柯尔克孜自治州水利局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9D7B6D">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434DABF">
            <w:pPr>
              <w:jc w:val="center"/>
            </w:pPr>
            <w:r>
              <w:rPr>
                <w:rFonts w:ascii="宋体" w:hAnsi="宋体" w:eastAsia="宋体"/>
                <w:sz w:val="16"/>
              </w:rPr>
              <w:t>克孜勒苏柯尔克孜自治州水利局</w:t>
            </w:r>
          </w:p>
        </w:tc>
      </w:tr>
      <w:tr w14:paraId="77AD92B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7BB452C">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86FBF4">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AE4B30">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A166BC">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930E8F">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C0CB50">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A7EA7A">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D8FDA9">
            <w:pPr>
              <w:jc w:val="center"/>
            </w:pPr>
            <w:r>
              <w:rPr>
                <w:rFonts w:ascii="宋体" w:hAnsi="宋体" w:eastAsia="宋体"/>
                <w:sz w:val="16"/>
              </w:rPr>
              <w:t>得分</w:t>
            </w:r>
          </w:p>
        </w:tc>
      </w:tr>
      <w:tr w14:paraId="2425DF7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615B1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07DB69">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453A97">
            <w:pPr>
              <w:jc w:val="center"/>
            </w:pPr>
            <w:r>
              <w:rPr>
                <w:rFonts w:ascii="宋体" w:hAnsi="宋体" w:eastAsia="宋体"/>
                <w:sz w:val="16"/>
              </w:rPr>
              <w:t>28.65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9214B2">
            <w:pPr>
              <w:jc w:val="center"/>
            </w:pPr>
            <w:r>
              <w:rPr>
                <w:rFonts w:ascii="宋体" w:hAnsi="宋体" w:eastAsia="宋体"/>
                <w:sz w:val="16"/>
              </w:rPr>
              <w:t>28.65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9038EF">
            <w:pPr>
              <w:jc w:val="center"/>
            </w:pPr>
            <w:r>
              <w:rPr>
                <w:rFonts w:ascii="宋体" w:hAnsi="宋体" w:eastAsia="宋体"/>
                <w:sz w:val="16"/>
              </w:rPr>
              <w:t>28.65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3F7DA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D8031B">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8B334F">
            <w:pPr>
              <w:jc w:val="center"/>
            </w:pPr>
            <w:r>
              <w:rPr>
                <w:rFonts w:ascii="宋体" w:hAnsi="宋体" w:eastAsia="宋体"/>
                <w:sz w:val="16"/>
              </w:rPr>
              <w:t>10.00分</w:t>
            </w:r>
          </w:p>
        </w:tc>
      </w:tr>
      <w:tr w14:paraId="19CB10E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D7ABB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12CDA5">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935A3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41602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3C6AE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6C10B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966AF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A8C9B0">
            <w:pPr>
              <w:jc w:val="center"/>
            </w:pPr>
            <w:r>
              <w:rPr>
                <w:rFonts w:ascii="宋体" w:hAnsi="宋体" w:eastAsia="宋体"/>
                <w:sz w:val="16"/>
              </w:rPr>
              <w:t>—</w:t>
            </w:r>
          </w:p>
        </w:tc>
      </w:tr>
      <w:tr w14:paraId="709D12F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BEC07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871745">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3B9937">
            <w:pPr>
              <w:jc w:val="center"/>
            </w:pPr>
            <w:r>
              <w:rPr>
                <w:rFonts w:ascii="宋体" w:hAnsi="宋体" w:eastAsia="宋体"/>
                <w:sz w:val="16"/>
              </w:rPr>
              <w:t>28.65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91F0D2">
            <w:pPr>
              <w:jc w:val="center"/>
            </w:pPr>
            <w:r>
              <w:rPr>
                <w:rFonts w:ascii="宋体" w:hAnsi="宋体" w:eastAsia="宋体"/>
                <w:sz w:val="16"/>
              </w:rPr>
              <w:t>28.65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F5CF13">
            <w:pPr>
              <w:jc w:val="center"/>
            </w:pPr>
            <w:r>
              <w:rPr>
                <w:rFonts w:ascii="宋体" w:hAnsi="宋体" w:eastAsia="宋体"/>
                <w:sz w:val="16"/>
              </w:rPr>
              <w:t>28.65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254F4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49F41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480793">
            <w:pPr>
              <w:jc w:val="center"/>
            </w:pPr>
            <w:r>
              <w:rPr>
                <w:rFonts w:ascii="宋体" w:hAnsi="宋体" w:eastAsia="宋体"/>
                <w:sz w:val="16"/>
              </w:rPr>
              <w:t>—</w:t>
            </w:r>
          </w:p>
        </w:tc>
      </w:tr>
      <w:tr w14:paraId="485AA2F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15175F4">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50E07EF">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7024EAE">
            <w:pPr>
              <w:jc w:val="center"/>
            </w:pPr>
            <w:r>
              <w:rPr>
                <w:rFonts w:ascii="宋体" w:hAnsi="宋体" w:eastAsia="宋体"/>
                <w:sz w:val="16"/>
              </w:rPr>
              <w:t>实际完成情况</w:t>
            </w:r>
          </w:p>
        </w:tc>
      </w:tr>
      <w:tr w14:paraId="1388C32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D34809"/>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4AD87E6">
            <w:pPr>
              <w:jc w:val="both"/>
            </w:pPr>
            <w:r>
              <w:rPr>
                <w:rFonts w:ascii="宋体" w:hAnsi="宋体" w:eastAsia="宋体"/>
                <w:sz w:val="16"/>
              </w:rPr>
              <w:t>该项目资金28.65万元，主要是赴江苏培训学习或邀请江苏及水利厅等相关专家教授到克州开展送学活动等形式安排相关业务培训，通过实施该项目进一步提升水利系统干部的业务能力。</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3704511">
            <w:pPr>
              <w:jc w:val="both"/>
            </w:pPr>
            <w:r>
              <w:rPr>
                <w:rFonts w:ascii="宋体" w:hAnsi="宋体" w:eastAsia="宋体"/>
                <w:sz w:val="16"/>
              </w:rPr>
              <w:t>截至2024年12月31日，组织培训次数1次，通过实施该项目开展各类培训学习，从而提升水利系统干部的业务能力。</w:t>
            </w:r>
          </w:p>
        </w:tc>
      </w:tr>
      <w:tr w14:paraId="5D0AF3E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40C6D6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6AD53D">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7BEB1B">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3D95E8">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5B9C52">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A53C8B">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93F9E8">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24F582">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D8E307">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B981C7">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D958A4">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3C2759">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446281">
            <w:pPr>
              <w:jc w:val="center"/>
            </w:pPr>
            <w:r>
              <w:rPr>
                <w:rFonts w:ascii="宋体" w:hAnsi="宋体" w:eastAsia="宋体"/>
                <w:sz w:val="16"/>
              </w:rPr>
              <w:t>偏差原因分析及改进措施</w:t>
            </w:r>
          </w:p>
        </w:tc>
      </w:tr>
      <w:tr w14:paraId="0EB9DB3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ADD19ED">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572B2B6">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2BE69F">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97E0B6">
            <w:pPr>
              <w:jc w:val="center"/>
            </w:pPr>
            <w:r>
              <w:rPr>
                <w:rFonts w:ascii="宋体" w:hAnsi="宋体" w:eastAsia="宋体"/>
                <w:sz w:val="16"/>
              </w:rPr>
              <w:t>组织培训次数（次）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7403C7">
            <w:pPr>
              <w:jc w:val="center"/>
            </w:pPr>
            <w:r>
              <w:rPr>
                <w:rFonts w:ascii="宋体" w:hAnsi="宋体" w:eastAsia="宋体"/>
                <w:sz w:val="16"/>
              </w:rPr>
              <w:t>&gt;=1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1E4AF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DA1EC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A6B4A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5814C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5F766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FB9246">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01E98D">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E1D373">
            <w:pPr>
              <w:jc w:val="center"/>
            </w:pPr>
          </w:p>
        </w:tc>
      </w:tr>
      <w:tr w14:paraId="3D53069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30D0C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7ACBA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93DB3C">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809E77">
            <w:pPr>
              <w:jc w:val="center"/>
            </w:pPr>
            <w:r>
              <w:rPr>
                <w:rFonts w:ascii="宋体" w:hAnsi="宋体" w:eastAsia="宋体"/>
                <w:sz w:val="16"/>
              </w:rPr>
              <w:t>培训通过合格率（%）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26EF9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BFA08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8DBEE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9DF18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CEDB1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9EBAA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EA952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9DDA0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718DDF">
            <w:pPr>
              <w:jc w:val="center"/>
            </w:pPr>
          </w:p>
        </w:tc>
      </w:tr>
      <w:tr w14:paraId="4ED7475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FDB01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F4E02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7049F5">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1627D0">
            <w:pPr>
              <w:jc w:val="center"/>
            </w:pPr>
            <w:r>
              <w:rPr>
                <w:rFonts w:ascii="宋体" w:hAnsi="宋体" w:eastAsia="宋体"/>
                <w:sz w:val="16"/>
              </w:rPr>
              <w:t>培训按期完成率（%）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06A0E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5616C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A181F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A34AF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60FD8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A5DC9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99971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0AC2D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ADBD32">
            <w:pPr>
              <w:jc w:val="center"/>
            </w:pPr>
          </w:p>
        </w:tc>
      </w:tr>
      <w:tr w14:paraId="263C193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DC7E6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1260567">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AE05FF6">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2CFB96">
            <w:pPr>
              <w:jc w:val="center"/>
            </w:pPr>
            <w:r>
              <w:rPr>
                <w:rFonts w:ascii="宋体" w:hAnsi="宋体" w:eastAsia="宋体"/>
                <w:sz w:val="16"/>
              </w:rPr>
              <w:t>培训费（万元）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356396">
            <w:pPr>
              <w:jc w:val="center"/>
            </w:pPr>
            <w:r>
              <w:rPr>
                <w:rFonts w:ascii="宋体" w:hAnsi="宋体" w:eastAsia="宋体"/>
                <w:sz w:val="16"/>
              </w:rPr>
              <w:t>&lt;=28.65万元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302246">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D1997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DC6D3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97DD6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AB2F3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68EBCD">
            <w:pPr>
              <w:jc w:val="center"/>
            </w:pPr>
            <w:r>
              <w:rPr>
                <w:rFonts w:ascii="宋体" w:hAnsi="宋体" w:eastAsia="宋体"/>
                <w:sz w:val="16"/>
              </w:rPr>
              <w:t>=28.65万元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500B5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DFAD0E">
            <w:pPr>
              <w:jc w:val="center"/>
            </w:pPr>
          </w:p>
        </w:tc>
      </w:tr>
      <w:tr w14:paraId="7A3BAE8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63AC9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7EA58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5C336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FE2284">
            <w:pPr>
              <w:jc w:val="center"/>
            </w:pPr>
            <w:r>
              <w:rPr>
                <w:rFonts w:ascii="宋体" w:hAnsi="宋体" w:eastAsia="宋体"/>
                <w:sz w:val="16"/>
              </w:rPr>
              <w:t>培训成本控制率（%）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FCCE4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148F97">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9CBE6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A22B3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B6AD4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873E6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0BB40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0CB46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B0FCE3">
            <w:pPr>
              <w:jc w:val="center"/>
            </w:pPr>
          </w:p>
        </w:tc>
      </w:tr>
      <w:tr w14:paraId="5BC62DB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13673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E646E6">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3EA690">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C8E056">
            <w:pPr>
              <w:jc w:val="center"/>
            </w:pPr>
            <w:r>
              <w:rPr>
                <w:rFonts w:ascii="宋体" w:hAnsi="宋体" w:eastAsia="宋体"/>
                <w:sz w:val="16"/>
              </w:rPr>
              <w:t>提高水利专业技术水平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E9B56B">
            <w:pPr>
              <w:jc w:val="center"/>
            </w:pPr>
            <w:r>
              <w:rPr>
                <w:rFonts w:ascii="宋体" w:hAnsi="宋体" w:eastAsia="宋体"/>
                <w:sz w:val="16"/>
              </w:rPr>
              <w:t>逐步见好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FCE4D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10F46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5B29B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4777DF">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081458">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782E11">
            <w:pPr>
              <w:jc w:val="center"/>
            </w:pPr>
            <w:r>
              <w:rPr>
                <w:rFonts w:ascii="宋体" w:hAnsi="宋体" w:eastAsia="宋体"/>
                <w:sz w:val="16"/>
              </w:rPr>
              <w:t>逐步见好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833E7A">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FB755D">
            <w:pPr>
              <w:jc w:val="center"/>
            </w:pPr>
          </w:p>
        </w:tc>
      </w:tr>
      <w:tr w14:paraId="2DC70C8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DCB29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48C08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7513D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9B7C52">
            <w:pPr>
              <w:jc w:val="center"/>
            </w:pPr>
            <w:r>
              <w:rPr>
                <w:rFonts w:ascii="宋体" w:hAnsi="宋体" w:eastAsia="宋体"/>
                <w:sz w:val="16"/>
              </w:rPr>
              <w:t>受益人员满意度（%）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8CB6FA">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96AC0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E8012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149F7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2B3EFF">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7E386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79E910">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E83A9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68D770">
            <w:pPr>
              <w:jc w:val="center"/>
            </w:pPr>
          </w:p>
        </w:tc>
      </w:tr>
      <w:tr w14:paraId="4518C3B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4A031B">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CF3BA8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C230C2">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676708C">
            <w:pPr>
              <w:jc w:val="center"/>
            </w:pPr>
            <w:r>
              <w:rPr>
                <w:rFonts w:ascii="宋体" w:hAnsi="宋体" w:eastAsia="宋体"/>
                <w:sz w:val="16"/>
              </w:rPr>
              <w:t>100分</w:t>
            </w:r>
          </w:p>
        </w:tc>
      </w:tr>
    </w:tbl>
    <w:p w14:paraId="7CF9B251">
      <w:r>
        <w:br w:type="page"/>
      </w:r>
    </w:p>
    <w:tbl>
      <w:tblPr>
        <w:tblStyle w:val="9"/>
        <w:tblW w:w="0" w:type="auto"/>
        <w:tblInd w:w="0" w:type="dxa"/>
        <w:tblLayout w:type="autofit"/>
        <w:tblCellMar>
          <w:top w:w="0" w:type="dxa"/>
          <w:left w:w="108" w:type="dxa"/>
          <w:bottom w:w="0" w:type="dxa"/>
          <w:right w:w="108" w:type="dxa"/>
        </w:tblCellMar>
      </w:tblPr>
      <w:tblGrid>
        <w:gridCol w:w="623"/>
        <w:gridCol w:w="609"/>
        <w:gridCol w:w="609"/>
        <w:gridCol w:w="696"/>
        <w:gridCol w:w="856"/>
        <w:gridCol w:w="609"/>
        <w:gridCol w:w="609"/>
        <w:gridCol w:w="609"/>
        <w:gridCol w:w="609"/>
        <w:gridCol w:w="609"/>
        <w:gridCol w:w="776"/>
        <w:gridCol w:w="630"/>
        <w:gridCol w:w="584"/>
        <w:gridCol w:w="632"/>
      </w:tblGrid>
      <w:tr w14:paraId="07110D12">
        <w:tblPrEx>
          <w:tblCellMar>
            <w:top w:w="0" w:type="dxa"/>
            <w:left w:w="108" w:type="dxa"/>
            <w:bottom w:w="0" w:type="dxa"/>
            <w:right w:w="108" w:type="dxa"/>
          </w:tblCellMar>
        </w:tblPrEx>
        <w:tc>
          <w:tcPr>
            <w:tcW w:w="8848" w:type="dxa"/>
            <w:gridSpan w:val="14"/>
            <w:vAlign w:val="center"/>
          </w:tcPr>
          <w:p w14:paraId="22918E55">
            <w:pPr>
              <w:jc w:val="center"/>
            </w:pPr>
            <w:r>
              <w:rPr>
                <w:rFonts w:ascii="宋体" w:hAnsi="宋体" w:eastAsia="宋体"/>
                <w:sz w:val="24"/>
              </w:rPr>
              <w:t>项目支出绩效自评表</w:t>
            </w:r>
          </w:p>
        </w:tc>
      </w:tr>
      <w:tr w14:paraId="7D293607">
        <w:tblPrEx>
          <w:tblCellMar>
            <w:top w:w="0" w:type="dxa"/>
            <w:left w:w="108" w:type="dxa"/>
            <w:bottom w:w="0" w:type="dxa"/>
            <w:right w:w="108" w:type="dxa"/>
          </w:tblCellMar>
        </w:tblPrEx>
        <w:tc>
          <w:tcPr>
            <w:tcW w:w="8848" w:type="dxa"/>
            <w:gridSpan w:val="14"/>
            <w:vAlign w:val="center"/>
          </w:tcPr>
          <w:p w14:paraId="23848408">
            <w:pPr>
              <w:jc w:val="center"/>
            </w:pPr>
            <w:r>
              <w:rPr>
                <w:rFonts w:ascii="宋体" w:hAnsi="宋体" w:eastAsia="宋体"/>
                <w:sz w:val="24"/>
              </w:rPr>
              <w:t>(2024年度)</w:t>
            </w:r>
          </w:p>
        </w:tc>
      </w:tr>
      <w:tr w14:paraId="4E9DD6B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728EBD">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E581030">
            <w:pPr>
              <w:jc w:val="center"/>
            </w:pPr>
            <w:r>
              <w:rPr>
                <w:rFonts w:ascii="宋体" w:hAnsi="宋体" w:eastAsia="宋体"/>
                <w:sz w:val="16"/>
              </w:rPr>
              <w:t>江苏援疆信息化项目资金</w:t>
            </w:r>
          </w:p>
        </w:tc>
      </w:tr>
      <w:tr w14:paraId="224D105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A95F5F">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E5F9D6D">
            <w:pPr>
              <w:jc w:val="center"/>
            </w:pPr>
            <w:r>
              <w:rPr>
                <w:rFonts w:ascii="宋体" w:hAnsi="宋体" w:eastAsia="宋体"/>
                <w:sz w:val="16"/>
              </w:rPr>
              <w:t>克孜勒苏柯尔克孜自治州水利局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4E2DFD">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2FCAE40">
            <w:pPr>
              <w:jc w:val="center"/>
            </w:pPr>
            <w:r>
              <w:rPr>
                <w:rFonts w:ascii="宋体" w:hAnsi="宋体" w:eastAsia="宋体"/>
                <w:sz w:val="16"/>
              </w:rPr>
              <w:t>克孜勒苏柯尔克孜自治州水利局</w:t>
            </w:r>
          </w:p>
        </w:tc>
      </w:tr>
      <w:tr w14:paraId="49CD484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77849B5">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5746DB">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26521F">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E98EB8">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14333C">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376755">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20B6F4">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640953">
            <w:pPr>
              <w:jc w:val="center"/>
            </w:pPr>
            <w:r>
              <w:rPr>
                <w:rFonts w:ascii="宋体" w:hAnsi="宋体" w:eastAsia="宋体"/>
                <w:sz w:val="16"/>
              </w:rPr>
              <w:t>得分</w:t>
            </w:r>
          </w:p>
        </w:tc>
      </w:tr>
      <w:tr w14:paraId="401B927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FF505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C24552">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C0B9AF">
            <w:pPr>
              <w:jc w:val="center"/>
            </w:pPr>
            <w:r>
              <w:rPr>
                <w:rFonts w:ascii="宋体" w:hAnsi="宋体" w:eastAsia="宋体"/>
                <w:sz w:val="16"/>
              </w:rPr>
              <w:t>149.61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C9ACCA">
            <w:pPr>
              <w:jc w:val="center"/>
            </w:pPr>
            <w:r>
              <w:rPr>
                <w:rFonts w:ascii="宋体" w:hAnsi="宋体" w:eastAsia="宋体"/>
                <w:sz w:val="16"/>
              </w:rPr>
              <w:t>149.61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1C964F">
            <w:pPr>
              <w:jc w:val="center"/>
            </w:pPr>
            <w:r>
              <w:rPr>
                <w:rFonts w:ascii="宋体" w:hAnsi="宋体" w:eastAsia="宋体"/>
                <w:sz w:val="16"/>
              </w:rPr>
              <w:t>149.61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5F7D3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8B1240">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37C760">
            <w:pPr>
              <w:jc w:val="center"/>
            </w:pPr>
            <w:r>
              <w:rPr>
                <w:rFonts w:ascii="宋体" w:hAnsi="宋体" w:eastAsia="宋体"/>
                <w:sz w:val="16"/>
              </w:rPr>
              <w:t>10.00分</w:t>
            </w:r>
          </w:p>
        </w:tc>
      </w:tr>
      <w:tr w14:paraId="4B25B39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D0328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1F78EA">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EE459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61587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9A743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5F59F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0D6EE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D86501">
            <w:pPr>
              <w:jc w:val="center"/>
            </w:pPr>
            <w:r>
              <w:rPr>
                <w:rFonts w:ascii="宋体" w:hAnsi="宋体" w:eastAsia="宋体"/>
                <w:sz w:val="16"/>
              </w:rPr>
              <w:t>—</w:t>
            </w:r>
          </w:p>
        </w:tc>
      </w:tr>
      <w:tr w14:paraId="4C00D45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19918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E1B8D3">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4152E8">
            <w:pPr>
              <w:jc w:val="center"/>
            </w:pPr>
            <w:r>
              <w:rPr>
                <w:rFonts w:ascii="宋体" w:hAnsi="宋体" w:eastAsia="宋体"/>
                <w:sz w:val="16"/>
              </w:rPr>
              <w:t>149.61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730661">
            <w:pPr>
              <w:jc w:val="center"/>
            </w:pPr>
            <w:r>
              <w:rPr>
                <w:rFonts w:ascii="宋体" w:hAnsi="宋体" w:eastAsia="宋体"/>
                <w:sz w:val="16"/>
              </w:rPr>
              <w:t>149.61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D7B8F8">
            <w:pPr>
              <w:jc w:val="center"/>
            </w:pPr>
            <w:r>
              <w:rPr>
                <w:rFonts w:ascii="宋体" w:hAnsi="宋体" w:eastAsia="宋体"/>
                <w:sz w:val="16"/>
              </w:rPr>
              <w:t>149.61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F3241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93D65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E808F3">
            <w:pPr>
              <w:jc w:val="center"/>
            </w:pPr>
            <w:r>
              <w:rPr>
                <w:rFonts w:ascii="宋体" w:hAnsi="宋体" w:eastAsia="宋体"/>
                <w:sz w:val="16"/>
              </w:rPr>
              <w:t>—</w:t>
            </w:r>
          </w:p>
        </w:tc>
      </w:tr>
      <w:tr w14:paraId="14FA050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91774F2">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0056CCA">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3B65AFE">
            <w:pPr>
              <w:jc w:val="center"/>
            </w:pPr>
            <w:r>
              <w:rPr>
                <w:rFonts w:ascii="宋体" w:hAnsi="宋体" w:eastAsia="宋体"/>
                <w:sz w:val="16"/>
              </w:rPr>
              <w:t>实际完成情况</w:t>
            </w:r>
          </w:p>
        </w:tc>
      </w:tr>
      <w:tr w14:paraId="5D51B5E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F61B5E"/>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9657169">
            <w:pPr>
              <w:jc w:val="both"/>
            </w:pPr>
            <w:r>
              <w:rPr>
                <w:rFonts w:ascii="宋体" w:hAnsi="宋体" w:eastAsia="宋体"/>
                <w:sz w:val="16"/>
              </w:rPr>
              <w:t>该项目资金为149.61万元，非财政拨款149.61万元。主要用于一方面对水利信息化系统进行优化提升，从而提升信息化平台网络安全</w:t>
            </w:r>
            <w:r>
              <w:rPr>
                <w:rFonts w:hint="eastAsia" w:ascii="宋体" w:hAnsi="宋体"/>
                <w:sz w:val="16"/>
                <w:lang w:eastAsia="zh-CN"/>
              </w:rPr>
              <w:t>保障测评</w:t>
            </w:r>
            <w:r>
              <w:rPr>
                <w:rFonts w:ascii="宋体" w:hAnsi="宋体" w:eastAsia="宋体"/>
                <w:sz w:val="16"/>
              </w:rPr>
              <w:t>和阿图什市5座小水库雨水情及</w:t>
            </w:r>
            <w:r>
              <w:rPr>
                <w:rFonts w:hint="eastAsia" w:ascii="宋体" w:hAnsi="宋体"/>
                <w:sz w:val="16"/>
                <w:lang w:eastAsia="zh-CN"/>
              </w:rPr>
              <w:t>视频监控</w:t>
            </w:r>
            <w:r>
              <w:rPr>
                <w:rFonts w:ascii="宋体" w:hAnsi="宋体" w:eastAsia="宋体"/>
                <w:sz w:val="16"/>
              </w:rPr>
              <w:t>服务能力。另一方面加入州政务办公信息化平台办公自动化运用，提高工作效率和节约资源。通过实施该项目，对信息化系统进行进一步优化和提升，从而达到</w:t>
            </w:r>
            <w:r>
              <w:rPr>
                <w:rFonts w:hint="eastAsia" w:ascii="宋体" w:hAnsi="宋体"/>
                <w:sz w:val="16"/>
                <w:lang w:eastAsia="zh-CN"/>
              </w:rPr>
              <w:t>视频</w:t>
            </w:r>
            <w:r>
              <w:rPr>
                <w:rFonts w:ascii="宋体" w:hAnsi="宋体" w:eastAsia="宋体"/>
                <w:sz w:val="16"/>
              </w:rPr>
              <w:t>会商系统工作质量及机房标准化建设，达到满足机房信息化标准建设工作效率。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8560A3A">
            <w:pPr>
              <w:jc w:val="both"/>
            </w:pPr>
            <w:r>
              <w:rPr>
                <w:rFonts w:ascii="宋体" w:hAnsi="宋体" w:eastAsia="宋体"/>
                <w:sz w:val="16"/>
              </w:rPr>
              <w:t>截至2024年12月31日，签订优化合同数2份，通过实施该项目，对信息化系统进行进一步优化和提升，从而达到</w:t>
            </w:r>
            <w:r>
              <w:rPr>
                <w:rFonts w:hint="eastAsia" w:ascii="宋体" w:hAnsi="宋体"/>
                <w:sz w:val="16"/>
                <w:lang w:eastAsia="zh-CN"/>
              </w:rPr>
              <w:t>视频</w:t>
            </w:r>
            <w:r>
              <w:rPr>
                <w:rFonts w:ascii="宋体" w:hAnsi="宋体" w:eastAsia="宋体"/>
                <w:sz w:val="16"/>
              </w:rPr>
              <w:t>会商系统工作质量及机房标准化建设，达到满足机房信息化标准建设工作效率。</w:t>
            </w:r>
          </w:p>
        </w:tc>
      </w:tr>
      <w:tr w14:paraId="633A4C2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2C2470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5404DE">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AEC491">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65E307">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348609">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FC7BB7">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3382B1">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8001CD">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B4AF37">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799C84">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6179F3">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1B227D">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DE45A6">
            <w:pPr>
              <w:jc w:val="center"/>
            </w:pPr>
            <w:r>
              <w:rPr>
                <w:rFonts w:ascii="宋体" w:hAnsi="宋体" w:eastAsia="宋体"/>
                <w:sz w:val="16"/>
              </w:rPr>
              <w:t>偏差原因分析及改进措施</w:t>
            </w:r>
          </w:p>
        </w:tc>
      </w:tr>
      <w:tr w14:paraId="226EC14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11100C6">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BC8733">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F6704A">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D104D9">
            <w:pPr>
              <w:jc w:val="center"/>
            </w:pPr>
            <w:r>
              <w:rPr>
                <w:rFonts w:ascii="宋体" w:hAnsi="宋体" w:eastAsia="宋体"/>
                <w:sz w:val="16"/>
              </w:rPr>
              <w:t>签订优化合同数（份）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051A32">
            <w:pPr>
              <w:jc w:val="center"/>
            </w:pPr>
            <w:r>
              <w:rPr>
                <w:rFonts w:ascii="宋体" w:hAnsi="宋体" w:eastAsia="宋体"/>
                <w:sz w:val="16"/>
              </w:rPr>
              <w:t>&gt;=2份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090A2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F0AB0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1C8B9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A4475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9EC16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5B99FF">
            <w:pPr>
              <w:jc w:val="center"/>
            </w:pPr>
            <w:r>
              <w:rPr>
                <w:rFonts w:ascii="宋体" w:hAnsi="宋体" w:eastAsia="宋体"/>
                <w:sz w:val="16"/>
              </w:rPr>
              <w:t>=2份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2EF1BC">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0DBD4E">
            <w:pPr>
              <w:jc w:val="center"/>
            </w:pPr>
          </w:p>
        </w:tc>
      </w:tr>
      <w:tr w14:paraId="45610A5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0FCF6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D6FE8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650B73">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B45BE7">
            <w:pPr>
              <w:jc w:val="center"/>
            </w:pPr>
            <w:r>
              <w:rPr>
                <w:rFonts w:ascii="宋体" w:hAnsi="宋体" w:eastAsia="宋体"/>
                <w:sz w:val="16"/>
              </w:rPr>
              <w:t>系统优化合格率（%）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98ADD1">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615C6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CFE21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AC486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B0818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323E6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09EEEC">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BB100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5627D7">
            <w:pPr>
              <w:jc w:val="center"/>
            </w:pPr>
          </w:p>
        </w:tc>
      </w:tr>
      <w:tr w14:paraId="572288B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437B6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C67B8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0705CC">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24EC38">
            <w:pPr>
              <w:jc w:val="center"/>
            </w:pPr>
            <w:r>
              <w:rPr>
                <w:rFonts w:ascii="宋体" w:hAnsi="宋体" w:eastAsia="宋体"/>
                <w:sz w:val="16"/>
              </w:rPr>
              <w:t>系统优化及时率（%）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2BB8D7">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9E003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9C525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34C32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611DF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11677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42643F">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66534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7F03D0">
            <w:pPr>
              <w:jc w:val="center"/>
            </w:pPr>
          </w:p>
        </w:tc>
      </w:tr>
      <w:tr w14:paraId="2EF340D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09E45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422A21B">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3DFFE7D">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F84895">
            <w:pPr>
              <w:jc w:val="center"/>
            </w:pPr>
            <w:r>
              <w:rPr>
                <w:rFonts w:ascii="宋体" w:hAnsi="宋体" w:eastAsia="宋体"/>
                <w:sz w:val="16"/>
              </w:rPr>
              <w:t>委托业务费（万元）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7DB3BF">
            <w:pPr>
              <w:jc w:val="center"/>
            </w:pPr>
            <w:r>
              <w:rPr>
                <w:rFonts w:ascii="宋体" w:hAnsi="宋体" w:eastAsia="宋体"/>
                <w:sz w:val="16"/>
              </w:rPr>
              <w:t>&lt;=139.11万元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CC981D">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E3B52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EFB79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D8BEA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8B4A1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5606B8">
            <w:pPr>
              <w:jc w:val="center"/>
            </w:pPr>
            <w:r>
              <w:rPr>
                <w:rFonts w:ascii="宋体" w:hAnsi="宋体" w:eastAsia="宋体"/>
                <w:sz w:val="16"/>
              </w:rPr>
              <w:t>=139.11万元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072F6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0823A1">
            <w:pPr>
              <w:jc w:val="center"/>
            </w:pPr>
          </w:p>
        </w:tc>
      </w:tr>
      <w:tr w14:paraId="00A914B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F1E55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00CB4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34E59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3302D7">
            <w:pPr>
              <w:jc w:val="center"/>
            </w:pPr>
            <w:r>
              <w:rPr>
                <w:rFonts w:ascii="宋体" w:hAnsi="宋体" w:eastAsia="宋体"/>
                <w:sz w:val="16"/>
              </w:rPr>
              <w:t>办公费（万元）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06D661">
            <w:pPr>
              <w:jc w:val="center"/>
            </w:pPr>
            <w:r>
              <w:rPr>
                <w:rFonts w:ascii="宋体" w:hAnsi="宋体" w:eastAsia="宋体"/>
                <w:sz w:val="16"/>
              </w:rPr>
              <w:t>&lt;=10.50万元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1DBD1F">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19CA0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C1296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7B496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CCE08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2890D0">
            <w:pPr>
              <w:jc w:val="center"/>
            </w:pPr>
            <w:r>
              <w:rPr>
                <w:rFonts w:ascii="宋体" w:hAnsi="宋体" w:eastAsia="宋体"/>
                <w:sz w:val="16"/>
              </w:rPr>
              <w:t>=10.5万元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01FCD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C4943F">
            <w:pPr>
              <w:jc w:val="center"/>
            </w:pPr>
          </w:p>
        </w:tc>
      </w:tr>
      <w:tr w14:paraId="6D0B23C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5D6D8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9B9956">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3BFBEC">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F3AAB1">
            <w:pPr>
              <w:jc w:val="center"/>
            </w:pPr>
            <w:r>
              <w:rPr>
                <w:rFonts w:ascii="宋体" w:hAnsi="宋体" w:eastAsia="宋体"/>
                <w:sz w:val="16"/>
              </w:rPr>
              <w:t>提高办公信息化自动化运用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A49390">
            <w:pPr>
              <w:jc w:val="center"/>
            </w:pPr>
            <w:r>
              <w:rPr>
                <w:rFonts w:ascii="宋体" w:hAnsi="宋体" w:eastAsia="宋体"/>
                <w:sz w:val="16"/>
              </w:rPr>
              <w:t>效果明显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D4958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EA9C0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14177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3BF20B">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EF4346">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978D5A">
            <w:pPr>
              <w:jc w:val="center"/>
            </w:pPr>
            <w:r>
              <w:rPr>
                <w:rFonts w:ascii="宋体" w:hAnsi="宋体" w:eastAsia="宋体"/>
                <w:sz w:val="16"/>
              </w:rPr>
              <w:t>效果明显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ADE45A">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3F213D">
            <w:pPr>
              <w:jc w:val="center"/>
            </w:pPr>
          </w:p>
        </w:tc>
      </w:tr>
      <w:tr w14:paraId="625D4DA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BEEE7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E9046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607FD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B28FB2">
            <w:pPr>
              <w:jc w:val="center"/>
            </w:pPr>
            <w:r>
              <w:rPr>
                <w:rFonts w:ascii="宋体" w:hAnsi="宋体" w:eastAsia="宋体"/>
                <w:sz w:val="16"/>
              </w:rPr>
              <w:t>受益人员满意度（%）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EDBFAC">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EACF9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8ADEF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5949F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127E3D">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95E4E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7F9BC5">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F8E35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196CB1">
            <w:pPr>
              <w:jc w:val="center"/>
            </w:pPr>
          </w:p>
        </w:tc>
      </w:tr>
      <w:tr w14:paraId="0B69A16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33FE61">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97BF9F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38CAAC">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C63522A">
            <w:pPr>
              <w:jc w:val="center"/>
            </w:pPr>
            <w:r>
              <w:rPr>
                <w:rFonts w:ascii="宋体" w:hAnsi="宋体" w:eastAsia="宋体"/>
                <w:sz w:val="16"/>
              </w:rPr>
              <w:t>100分</w:t>
            </w:r>
          </w:p>
        </w:tc>
      </w:tr>
    </w:tbl>
    <w:p w14:paraId="07932B06">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3626CBEB">
        <w:tblPrEx>
          <w:tblCellMar>
            <w:top w:w="0" w:type="dxa"/>
            <w:left w:w="108" w:type="dxa"/>
            <w:bottom w:w="0" w:type="dxa"/>
            <w:right w:w="108" w:type="dxa"/>
          </w:tblCellMar>
        </w:tblPrEx>
        <w:tc>
          <w:tcPr>
            <w:tcW w:w="8848" w:type="dxa"/>
            <w:gridSpan w:val="14"/>
            <w:vAlign w:val="center"/>
          </w:tcPr>
          <w:p w14:paraId="30521E89">
            <w:pPr>
              <w:jc w:val="center"/>
            </w:pPr>
            <w:r>
              <w:rPr>
                <w:rFonts w:ascii="宋体" w:hAnsi="宋体" w:eastAsia="宋体"/>
                <w:sz w:val="24"/>
              </w:rPr>
              <w:t>项目支出绩效自评表</w:t>
            </w:r>
          </w:p>
        </w:tc>
      </w:tr>
      <w:tr w14:paraId="6ECEF20E">
        <w:tblPrEx>
          <w:tblCellMar>
            <w:top w:w="0" w:type="dxa"/>
            <w:left w:w="108" w:type="dxa"/>
            <w:bottom w:w="0" w:type="dxa"/>
            <w:right w:w="108" w:type="dxa"/>
          </w:tblCellMar>
        </w:tblPrEx>
        <w:tc>
          <w:tcPr>
            <w:tcW w:w="8848" w:type="dxa"/>
            <w:gridSpan w:val="14"/>
            <w:vAlign w:val="center"/>
          </w:tcPr>
          <w:p w14:paraId="0B1F2689">
            <w:pPr>
              <w:jc w:val="center"/>
            </w:pPr>
            <w:r>
              <w:rPr>
                <w:rFonts w:ascii="宋体" w:hAnsi="宋体" w:eastAsia="宋体"/>
                <w:sz w:val="24"/>
              </w:rPr>
              <w:t>(2024年度)</w:t>
            </w:r>
          </w:p>
        </w:tc>
      </w:tr>
      <w:tr w14:paraId="3A4DA5F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F43925">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92B8172">
            <w:pPr>
              <w:jc w:val="center"/>
            </w:pPr>
            <w:r>
              <w:rPr>
                <w:rFonts w:ascii="宋体" w:hAnsi="宋体" w:eastAsia="宋体"/>
                <w:sz w:val="16"/>
              </w:rPr>
              <w:t>江苏援疆工作资金（2023年结余）</w:t>
            </w:r>
          </w:p>
        </w:tc>
      </w:tr>
      <w:tr w14:paraId="06D5D8F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C50698">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C4C0911">
            <w:pPr>
              <w:jc w:val="center"/>
            </w:pPr>
            <w:r>
              <w:rPr>
                <w:rFonts w:ascii="宋体" w:hAnsi="宋体" w:eastAsia="宋体"/>
                <w:sz w:val="16"/>
              </w:rPr>
              <w:t>克孜勒苏柯尔克孜自治州水利局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FE0161">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4A5A9A0">
            <w:pPr>
              <w:jc w:val="center"/>
            </w:pPr>
            <w:r>
              <w:rPr>
                <w:rFonts w:ascii="宋体" w:hAnsi="宋体" w:eastAsia="宋体"/>
                <w:sz w:val="16"/>
              </w:rPr>
              <w:t>克孜勒苏柯尔克孜自治州水利局</w:t>
            </w:r>
          </w:p>
        </w:tc>
      </w:tr>
      <w:tr w14:paraId="28D23BD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96DB1DC">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ABB140">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95F6BC">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5D8239">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32AA8A">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6A8C82">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D3C456">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8EBC24">
            <w:pPr>
              <w:jc w:val="center"/>
            </w:pPr>
            <w:r>
              <w:rPr>
                <w:rFonts w:ascii="宋体" w:hAnsi="宋体" w:eastAsia="宋体"/>
                <w:sz w:val="16"/>
              </w:rPr>
              <w:t>得分</w:t>
            </w:r>
          </w:p>
        </w:tc>
      </w:tr>
      <w:tr w14:paraId="49CD6B6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CA151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B4E9AD">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208EE6">
            <w:pPr>
              <w:jc w:val="center"/>
            </w:pPr>
            <w:r>
              <w:rPr>
                <w:rFonts w:ascii="宋体" w:hAnsi="宋体" w:eastAsia="宋体"/>
                <w:sz w:val="16"/>
              </w:rPr>
              <w:t>184.60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DBA910">
            <w:pPr>
              <w:jc w:val="center"/>
            </w:pPr>
            <w:r>
              <w:rPr>
                <w:rFonts w:ascii="宋体" w:hAnsi="宋体" w:eastAsia="宋体"/>
                <w:sz w:val="16"/>
              </w:rPr>
              <w:t>4.60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E8F1D3">
            <w:pPr>
              <w:jc w:val="center"/>
            </w:pPr>
            <w:r>
              <w:rPr>
                <w:rFonts w:ascii="宋体" w:hAnsi="宋体" w:eastAsia="宋体"/>
                <w:sz w:val="16"/>
              </w:rPr>
              <w:t>4.60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F09C6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6A6E6D">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919608">
            <w:pPr>
              <w:jc w:val="center"/>
            </w:pPr>
            <w:r>
              <w:rPr>
                <w:rFonts w:ascii="宋体" w:hAnsi="宋体" w:eastAsia="宋体"/>
                <w:sz w:val="16"/>
              </w:rPr>
              <w:t>10.00分</w:t>
            </w:r>
          </w:p>
        </w:tc>
      </w:tr>
      <w:tr w14:paraId="5905C2D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E21EA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ED38B9">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EECC0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95EF8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23ACB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F7192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D27D5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27E562">
            <w:pPr>
              <w:jc w:val="center"/>
            </w:pPr>
            <w:r>
              <w:rPr>
                <w:rFonts w:ascii="宋体" w:hAnsi="宋体" w:eastAsia="宋体"/>
                <w:sz w:val="16"/>
              </w:rPr>
              <w:t>—</w:t>
            </w:r>
          </w:p>
        </w:tc>
      </w:tr>
      <w:tr w14:paraId="6D4F627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1C084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44F104">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CA4D24">
            <w:pPr>
              <w:jc w:val="center"/>
            </w:pPr>
            <w:r>
              <w:rPr>
                <w:rFonts w:ascii="宋体" w:hAnsi="宋体" w:eastAsia="宋体"/>
                <w:sz w:val="16"/>
              </w:rPr>
              <w:t>184.60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6E5160">
            <w:pPr>
              <w:jc w:val="center"/>
            </w:pPr>
            <w:r>
              <w:rPr>
                <w:rFonts w:ascii="宋体" w:hAnsi="宋体" w:eastAsia="宋体"/>
                <w:sz w:val="16"/>
              </w:rPr>
              <w:t>4.60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2C5167">
            <w:pPr>
              <w:jc w:val="center"/>
            </w:pPr>
            <w:r>
              <w:rPr>
                <w:rFonts w:ascii="宋体" w:hAnsi="宋体" w:eastAsia="宋体"/>
                <w:sz w:val="16"/>
              </w:rPr>
              <w:t>4.60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3A403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C27DF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2E532D">
            <w:pPr>
              <w:jc w:val="center"/>
            </w:pPr>
            <w:r>
              <w:rPr>
                <w:rFonts w:ascii="宋体" w:hAnsi="宋体" w:eastAsia="宋体"/>
                <w:sz w:val="16"/>
              </w:rPr>
              <w:t>—</w:t>
            </w:r>
          </w:p>
        </w:tc>
      </w:tr>
      <w:tr w14:paraId="0E90F78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0D94A6A">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C62CD16">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15511E0">
            <w:pPr>
              <w:jc w:val="center"/>
            </w:pPr>
            <w:r>
              <w:rPr>
                <w:rFonts w:ascii="宋体" w:hAnsi="宋体" w:eastAsia="宋体"/>
                <w:sz w:val="16"/>
              </w:rPr>
              <w:t>实际完成情况</w:t>
            </w:r>
          </w:p>
        </w:tc>
      </w:tr>
      <w:tr w14:paraId="4D86957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BC71F7"/>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CE5BB83">
            <w:pPr>
              <w:jc w:val="both"/>
            </w:pPr>
            <w:r>
              <w:rPr>
                <w:rFonts w:ascii="宋体" w:hAnsi="宋体" w:eastAsia="宋体"/>
                <w:sz w:val="16"/>
              </w:rPr>
              <w:t>该项目主要用于开展水利信息化项目建设相关工作，提升</w:t>
            </w:r>
            <w:r>
              <w:rPr>
                <w:rFonts w:hint="eastAsia" w:ascii="宋体" w:hAnsi="宋体"/>
                <w:sz w:val="16"/>
                <w:lang w:eastAsia="zh-CN"/>
              </w:rPr>
              <w:t>视频</w:t>
            </w:r>
            <w:r>
              <w:rPr>
                <w:rFonts w:ascii="宋体" w:hAnsi="宋体" w:eastAsia="宋体"/>
                <w:sz w:val="16"/>
              </w:rPr>
              <w:t>会商系统工作质量及机房标准化建设，达到满足机房信息化标准建设工作效率，提高水利局州政务办公信息化平台办公自动化运用及保证开展常规性工作。</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D46E855">
            <w:pPr>
              <w:jc w:val="both"/>
            </w:pPr>
            <w:r>
              <w:rPr>
                <w:rFonts w:ascii="宋体" w:hAnsi="宋体" w:eastAsia="宋体"/>
                <w:sz w:val="16"/>
              </w:rPr>
              <w:t>截至2024年12月31日，志愿者人数1人，固定资产清查服务次数1次，保障志愿者基本生活需求和清查固定资产。</w:t>
            </w:r>
          </w:p>
        </w:tc>
      </w:tr>
      <w:tr w14:paraId="796F7E6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ED5A09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549E5B">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C451BF">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244EF8">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377E54">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ABC092">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CA5D9E">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785F50">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CF2D8E">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44C02C">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7C3608">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E50FFE">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35D708">
            <w:pPr>
              <w:jc w:val="center"/>
            </w:pPr>
            <w:r>
              <w:rPr>
                <w:rFonts w:ascii="宋体" w:hAnsi="宋体" w:eastAsia="宋体"/>
                <w:sz w:val="16"/>
              </w:rPr>
              <w:t>偏差原因分析及改进措施</w:t>
            </w:r>
          </w:p>
        </w:tc>
      </w:tr>
      <w:tr w14:paraId="36E8214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06AFCDD">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F0A151A">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01B05CE">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7109A8">
            <w:pPr>
              <w:jc w:val="center"/>
            </w:pPr>
            <w:r>
              <w:rPr>
                <w:rFonts w:ascii="宋体" w:hAnsi="宋体" w:eastAsia="宋体"/>
                <w:sz w:val="16"/>
              </w:rPr>
              <w:t>志愿者人数（人）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E13AD4">
            <w:pPr>
              <w:jc w:val="center"/>
            </w:pPr>
            <w:r>
              <w:rPr>
                <w:rFonts w:ascii="宋体" w:hAnsi="宋体" w:eastAsia="宋体"/>
                <w:sz w:val="16"/>
              </w:rPr>
              <w:t>&gt;=1人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EDFCF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12D16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901F8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E3ED6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D5EAC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BA14DD">
            <w:pPr>
              <w:jc w:val="center"/>
            </w:pPr>
            <w:r>
              <w:rPr>
                <w:rFonts w:ascii="宋体" w:hAnsi="宋体" w:eastAsia="宋体"/>
                <w:sz w:val="16"/>
              </w:rPr>
              <w:t>=1人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7BE58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58C05D">
            <w:pPr>
              <w:jc w:val="center"/>
            </w:pPr>
          </w:p>
        </w:tc>
      </w:tr>
      <w:tr w14:paraId="4BB1AFE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7E684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0F468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29698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709F46">
            <w:pPr>
              <w:jc w:val="center"/>
            </w:pPr>
            <w:r>
              <w:rPr>
                <w:rFonts w:ascii="宋体" w:hAnsi="宋体" w:eastAsia="宋体"/>
                <w:sz w:val="16"/>
              </w:rPr>
              <w:t>固定资产清查服务次数（次）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4D67BD">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B2E5D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BE558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BE5CE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B98CE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C2483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A59067">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C4905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8CAB3F">
            <w:pPr>
              <w:jc w:val="center"/>
            </w:pPr>
          </w:p>
        </w:tc>
      </w:tr>
      <w:tr w14:paraId="61F6674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735A9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1F6D9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DFD7BE7">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E16E7A">
            <w:pPr>
              <w:jc w:val="center"/>
            </w:pPr>
            <w:r>
              <w:rPr>
                <w:rFonts w:ascii="宋体" w:hAnsi="宋体" w:eastAsia="宋体"/>
                <w:sz w:val="16"/>
              </w:rPr>
              <w:t>生活补助发放率（%）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5DB32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53EE4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CC12E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F1D5A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12E88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5386D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2B243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E86A2D">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61E342">
            <w:pPr>
              <w:jc w:val="center"/>
            </w:pPr>
          </w:p>
        </w:tc>
      </w:tr>
      <w:tr w14:paraId="08F7966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3A574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69551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C205E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D8DCA5">
            <w:pPr>
              <w:jc w:val="center"/>
            </w:pPr>
            <w:r>
              <w:rPr>
                <w:rFonts w:ascii="宋体" w:hAnsi="宋体" w:eastAsia="宋体"/>
                <w:sz w:val="16"/>
              </w:rPr>
              <w:t>资产清查完成率（%）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98FDA4">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A73F1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A70DC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C0B62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71784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88F98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2C011D">
            <w:pPr>
              <w:jc w:val="center"/>
            </w:pPr>
            <w:r>
              <w:rPr>
                <w:rFonts w:ascii="宋体" w:hAnsi="宋体" w:eastAsia="宋体"/>
                <w:sz w:val="16"/>
              </w:rPr>
              <w: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6E9E99">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DA1D44">
            <w:pPr>
              <w:jc w:val="center"/>
            </w:pPr>
          </w:p>
        </w:tc>
      </w:tr>
      <w:tr w14:paraId="11960C7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701D8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85DFE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FF907A">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97DD07">
            <w:pPr>
              <w:jc w:val="center"/>
            </w:pPr>
            <w:r>
              <w:rPr>
                <w:rFonts w:ascii="宋体" w:hAnsi="宋体" w:eastAsia="宋体"/>
                <w:sz w:val="16"/>
              </w:rPr>
              <w:t>资产清查工作完成率（%）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62DA0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DF95D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1D4DC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28AC3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A4FDD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BD028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138FC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E6E1B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D03C2F">
            <w:pPr>
              <w:jc w:val="center"/>
            </w:pPr>
          </w:p>
        </w:tc>
      </w:tr>
      <w:tr w14:paraId="364BE5F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882A8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E3E241B">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4867B0B">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4443BC">
            <w:pPr>
              <w:jc w:val="center"/>
            </w:pPr>
            <w:r>
              <w:rPr>
                <w:rFonts w:hint="eastAsia" w:ascii="宋体" w:hAnsi="宋体"/>
                <w:sz w:val="16"/>
                <w:lang w:eastAsia="zh-CN"/>
              </w:rPr>
              <w:t>志愿者</w:t>
            </w:r>
            <w:r>
              <w:rPr>
                <w:rFonts w:ascii="宋体" w:hAnsi="宋体" w:eastAsia="宋体"/>
                <w:sz w:val="16"/>
              </w:rPr>
              <w:t>生活补助（万元）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330B69">
            <w:pPr>
              <w:jc w:val="center"/>
            </w:pPr>
            <w:r>
              <w:rPr>
                <w:rFonts w:ascii="宋体" w:hAnsi="宋体" w:eastAsia="宋体"/>
                <w:sz w:val="16"/>
              </w:rPr>
              <w:t>=2.16万元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BA8430">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11E67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69783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2569A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6E6E4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EEC93A">
            <w:pPr>
              <w:jc w:val="center"/>
            </w:pPr>
            <w:r>
              <w:rPr>
                <w:rFonts w:ascii="宋体" w:hAnsi="宋体" w:eastAsia="宋体"/>
                <w:sz w:val="16"/>
              </w:rPr>
              <w:t>=2.16万元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6B3D5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700C30">
            <w:pPr>
              <w:jc w:val="center"/>
            </w:pPr>
          </w:p>
        </w:tc>
      </w:tr>
      <w:tr w14:paraId="172A2CB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6445E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06812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610B0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1D8B58">
            <w:pPr>
              <w:jc w:val="center"/>
            </w:pPr>
            <w:r>
              <w:rPr>
                <w:rFonts w:ascii="宋体" w:hAnsi="宋体" w:eastAsia="宋体"/>
                <w:sz w:val="16"/>
              </w:rPr>
              <w:t>资产清查服务费（万元）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7AD172">
            <w:pPr>
              <w:jc w:val="center"/>
            </w:pPr>
            <w:r>
              <w:rPr>
                <w:rFonts w:ascii="宋体" w:hAnsi="宋体" w:eastAsia="宋体"/>
                <w:sz w:val="16"/>
              </w:rPr>
              <w:t>&lt;=2.1万元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54B483">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FADB2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7C711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A4DB2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5DCD7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78F9F0">
            <w:pPr>
              <w:jc w:val="center"/>
            </w:pPr>
            <w:r>
              <w:rPr>
                <w:rFonts w:ascii="宋体" w:hAnsi="宋体" w:eastAsia="宋体"/>
                <w:sz w:val="16"/>
              </w:rPr>
              <w:t>=2.1万元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0925A7">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FEC12A">
            <w:pPr>
              <w:jc w:val="center"/>
            </w:pPr>
          </w:p>
        </w:tc>
      </w:tr>
      <w:tr w14:paraId="2C6011A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3AB2E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8C46A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4C970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2EBCE7">
            <w:pPr>
              <w:jc w:val="center"/>
            </w:pPr>
            <w:r>
              <w:rPr>
                <w:rFonts w:ascii="宋体" w:hAnsi="宋体" w:eastAsia="宋体"/>
                <w:sz w:val="16"/>
              </w:rPr>
              <w:t>日常业务费（万元）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8A6FFC">
            <w:pPr>
              <w:jc w:val="center"/>
            </w:pPr>
            <w:r>
              <w:rPr>
                <w:rFonts w:ascii="宋体" w:hAnsi="宋体" w:eastAsia="宋体"/>
                <w:sz w:val="16"/>
              </w:rPr>
              <w:t>&lt;=0.34万元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525633">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2B192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F249B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48EFD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4226D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BEF9FC">
            <w:pPr>
              <w:jc w:val="center"/>
            </w:pPr>
            <w:r>
              <w:rPr>
                <w:rFonts w:ascii="宋体" w:hAnsi="宋体" w:eastAsia="宋体"/>
                <w:sz w:val="16"/>
              </w:rPr>
              <w:t>=0.34万元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FCBCCD">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0F0FB1">
            <w:pPr>
              <w:jc w:val="center"/>
            </w:pPr>
          </w:p>
        </w:tc>
      </w:tr>
      <w:tr w14:paraId="6AB295E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7943F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01175C">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11F8BF">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811CE8">
            <w:pPr>
              <w:jc w:val="center"/>
            </w:pPr>
            <w:r>
              <w:rPr>
                <w:rFonts w:ascii="宋体" w:hAnsi="宋体" w:eastAsia="宋体"/>
                <w:sz w:val="16"/>
              </w:rPr>
              <w:t>提高固定资产使用率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056056">
            <w:pPr>
              <w:jc w:val="center"/>
            </w:pPr>
            <w:r>
              <w:rPr>
                <w:rFonts w:ascii="宋体" w:hAnsi="宋体" w:eastAsia="宋体"/>
                <w:sz w:val="16"/>
              </w:rPr>
              <w:t>效果明显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D1A67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3C947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30253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676F64">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AA8037">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B6706B">
            <w:pPr>
              <w:jc w:val="center"/>
            </w:pPr>
            <w:r>
              <w:rPr>
                <w:rFonts w:ascii="宋体" w:hAnsi="宋体" w:eastAsia="宋体"/>
                <w:sz w:val="16"/>
              </w:rPr>
              <w:t>效果明显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3448A3">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F3D416">
            <w:pPr>
              <w:jc w:val="center"/>
            </w:pPr>
          </w:p>
        </w:tc>
      </w:tr>
      <w:tr w14:paraId="4FCE598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577BB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7E5B0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46840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86A5A6">
            <w:pPr>
              <w:jc w:val="center"/>
            </w:pPr>
            <w:r>
              <w:rPr>
                <w:rFonts w:ascii="宋体" w:hAnsi="宋体" w:eastAsia="宋体"/>
                <w:sz w:val="16"/>
              </w:rPr>
              <w:t>受益人员满意度（%）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525F7F">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BA16C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D4987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F7486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BC6BE8">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7E01A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8643CB">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8C1E3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D05314">
            <w:pPr>
              <w:jc w:val="center"/>
            </w:pPr>
          </w:p>
        </w:tc>
      </w:tr>
      <w:tr w14:paraId="53AF7B7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770ABA">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802611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CC81BE">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7029143">
            <w:pPr>
              <w:jc w:val="center"/>
            </w:pPr>
            <w:r>
              <w:rPr>
                <w:rFonts w:ascii="宋体" w:hAnsi="宋体" w:eastAsia="宋体"/>
                <w:sz w:val="16"/>
              </w:rPr>
              <w:t>100分</w:t>
            </w:r>
          </w:p>
        </w:tc>
      </w:tr>
    </w:tbl>
    <w:p w14:paraId="3BF823B1">
      <w:r>
        <w:br w:type="page"/>
      </w:r>
    </w:p>
    <w:tbl>
      <w:tblPr>
        <w:tblStyle w:val="9"/>
        <w:tblW w:w="0" w:type="auto"/>
        <w:tblInd w:w="0" w:type="dxa"/>
        <w:tblLayout w:type="fixed"/>
        <w:tblCellMar>
          <w:top w:w="0" w:type="dxa"/>
          <w:left w:w="108" w:type="dxa"/>
          <w:bottom w:w="0" w:type="dxa"/>
          <w:right w:w="108" w:type="dxa"/>
        </w:tblCellMar>
      </w:tblPr>
      <w:tblGrid>
        <w:gridCol w:w="632"/>
        <w:gridCol w:w="632"/>
        <w:gridCol w:w="632"/>
        <w:gridCol w:w="696"/>
        <w:gridCol w:w="776"/>
        <w:gridCol w:w="632"/>
        <w:gridCol w:w="632"/>
        <w:gridCol w:w="632"/>
        <w:gridCol w:w="632"/>
        <w:gridCol w:w="109"/>
        <w:gridCol w:w="523"/>
        <w:gridCol w:w="143"/>
        <w:gridCol w:w="489"/>
        <w:gridCol w:w="161"/>
        <w:gridCol w:w="471"/>
        <w:gridCol w:w="632"/>
        <w:gridCol w:w="632"/>
      </w:tblGrid>
      <w:tr w14:paraId="74D858FC">
        <w:tblPrEx>
          <w:tblCellMar>
            <w:top w:w="0" w:type="dxa"/>
            <w:left w:w="108" w:type="dxa"/>
            <w:bottom w:w="0" w:type="dxa"/>
            <w:right w:w="108" w:type="dxa"/>
          </w:tblCellMar>
        </w:tblPrEx>
        <w:tc>
          <w:tcPr>
            <w:tcW w:w="9056" w:type="dxa"/>
            <w:gridSpan w:val="17"/>
            <w:vAlign w:val="center"/>
          </w:tcPr>
          <w:p w14:paraId="3E39A049">
            <w:pPr>
              <w:jc w:val="center"/>
            </w:pPr>
            <w:r>
              <w:rPr>
                <w:rFonts w:ascii="宋体" w:hAnsi="宋体" w:eastAsia="宋体"/>
                <w:sz w:val="24"/>
              </w:rPr>
              <w:t>项目支出绩效自评表</w:t>
            </w:r>
          </w:p>
        </w:tc>
      </w:tr>
      <w:tr w14:paraId="39278AB6">
        <w:tblPrEx>
          <w:tblCellMar>
            <w:top w:w="0" w:type="dxa"/>
            <w:left w:w="108" w:type="dxa"/>
            <w:bottom w:w="0" w:type="dxa"/>
            <w:right w:w="108" w:type="dxa"/>
          </w:tblCellMar>
        </w:tblPrEx>
        <w:tc>
          <w:tcPr>
            <w:tcW w:w="9056" w:type="dxa"/>
            <w:gridSpan w:val="17"/>
            <w:vAlign w:val="center"/>
          </w:tcPr>
          <w:p w14:paraId="54BF4B09">
            <w:pPr>
              <w:jc w:val="center"/>
            </w:pPr>
            <w:r>
              <w:rPr>
                <w:rFonts w:ascii="宋体" w:hAnsi="宋体" w:eastAsia="宋体"/>
                <w:sz w:val="24"/>
              </w:rPr>
              <w:t>(2024年度)</w:t>
            </w:r>
          </w:p>
        </w:tc>
      </w:tr>
      <w:tr w14:paraId="49A068A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DF533B">
            <w:pPr>
              <w:jc w:val="center"/>
            </w:pPr>
            <w:r>
              <w:rPr>
                <w:rFonts w:ascii="宋体" w:hAnsi="宋体" w:eastAsia="宋体"/>
                <w:sz w:val="16"/>
              </w:rPr>
              <w:t>项目名称</w:t>
            </w:r>
          </w:p>
        </w:tc>
        <w:tc>
          <w:tcPr>
            <w:tcW w:w="8424" w:type="dxa"/>
            <w:gridSpan w:val="16"/>
            <w:tcBorders>
              <w:top w:val="single" w:color="auto" w:sz="10" w:space="0"/>
              <w:left w:val="single" w:color="auto" w:sz="10" w:space="0"/>
              <w:bottom w:val="single" w:color="auto" w:sz="10" w:space="0"/>
              <w:right w:val="single" w:color="auto" w:sz="10" w:space="0"/>
              <w:insideV w:val="single" w:sz="10" w:space="0"/>
            </w:tcBorders>
            <w:vAlign w:val="center"/>
          </w:tcPr>
          <w:p w14:paraId="41E3D497">
            <w:pPr>
              <w:jc w:val="center"/>
            </w:pPr>
            <w:r>
              <w:rPr>
                <w:rFonts w:ascii="宋体" w:hAnsi="宋体" w:eastAsia="宋体"/>
                <w:sz w:val="16"/>
              </w:rPr>
              <w:t>河长制工作经费</w:t>
            </w:r>
          </w:p>
        </w:tc>
      </w:tr>
      <w:tr w14:paraId="19E6759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6681F2">
            <w:pPr>
              <w:jc w:val="center"/>
            </w:pPr>
            <w:r>
              <w:rPr>
                <w:rFonts w:ascii="宋体" w:hAnsi="宋体" w:eastAsia="宋体"/>
                <w:sz w:val="16"/>
              </w:rPr>
              <w:t>主管部门</w:t>
            </w:r>
          </w:p>
        </w:tc>
        <w:tc>
          <w:tcPr>
            <w:tcW w:w="4632"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9186D0D">
            <w:pPr>
              <w:jc w:val="center"/>
            </w:pPr>
            <w:r>
              <w:rPr>
                <w:rFonts w:ascii="宋体" w:hAnsi="宋体" w:eastAsia="宋体"/>
                <w:sz w:val="16"/>
              </w:rPr>
              <w:t>克孜勒苏柯尔克孜自治州水利局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92A59C">
            <w:pPr>
              <w:jc w:val="center"/>
            </w:pPr>
            <w:r>
              <w:rPr>
                <w:rFonts w:ascii="宋体" w:hAnsi="宋体" w:eastAsia="宋体"/>
                <w:sz w:val="16"/>
              </w:rPr>
              <w:t>实施单位</w:t>
            </w:r>
          </w:p>
        </w:tc>
        <w:tc>
          <w:tcPr>
            <w:tcW w:w="3160"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03F7E090">
            <w:pPr>
              <w:jc w:val="center"/>
            </w:pPr>
            <w:r>
              <w:rPr>
                <w:rFonts w:ascii="宋体" w:hAnsi="宋体" w:eastAsia="宋体"/>
                <w:sz w:val="16"/>
              </w:rPr>
              <w:t>克孜勒苏柯尔克孜自治州水利局</w:t>
            </w:r>
          </w:p>
        </w:tc>
      </w:tr>
      <w:tr w14:paraId="536F9F3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3B77181">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292435">
            <w:pPr>
              <w:jc w:val="center"/>
            </w:pPr>
          </w:p>
        </w:tc>
        <w:tc>
          <w:tcPr>
            <w:tcW w:w="147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72C5E5">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1047C2">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09B84D">
            <w:pPr>
              <w:jc w:val="center"/>
            </w:pPr>
            <w:r>
              <w:rPr>
                <w:rFonts w:ascii="宋体" w:hAnsi="宋体" w:eastAsia="宋体"/>
                <w:sz w:val="16"/>
              </w:rPr>
              <w:t>全年执行数</w:t>
            </w:r>
          </w:p>
        </w:tc>
        <w:tc>
          <w:tcPr>
            <w:tcW w:w="1264"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90AF3D4">
            <w:pPr>
              <w:jc w:val="center"/>
            </w:pPr>
            <w:r>
              <w:rPr>
                <w:rFonts w:ascii="宋体" w:hAnsi="宋体" w:eastAsia="宋体"/>
                <w:sz w:val="16"/>
              </w:rPr>
              <w:t>分值</w:t>
            </w:r>
          </w:p>
        </w:tc>
        <w:tc>
          <w:tcPr>
            <w:tcW w:w="1264"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A96806D">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8AD362">
            <w:pPr>
              <w:jc w:val="center"/>
            </w:pPr>
            <w:r>
              <w:rPr>
                <w:rFonts w:ascii="宋体" w:hAnsi="宋体" w:eastAsia="宋体"/>
                <w:sz w:val="16"/>
              </w:rPr>
              <w:t>得分</w:t>
            </w:r>
          </w:p>
        </w:tc>
      </w:tr>
      <w:tr w14:paraId="77F620B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C74BB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A80BB4">
            <w:pPr>
              <w:jc w:val="center"/>
            </w:pPr>
            <w:r>
              <w:rPr>
                <w:rFonts w:ascii="宋体" w:hAnsi="宋体" w:eastAsia="宋体"/>
                <w:sz w:val="16"/>
              </w:rPr>
              <w:t>年度资金总额</w:t>
            </w:r>
          </w:p>
        </w:tc>
        <w:tc>
          <w:tcPr>
            <w:tcW w:w="147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6ADE73">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C2E4FF">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340BC8">
            <w:pPr>
              <w:jc w:val="center"/>
            </w:pPr>
            <w:r>
              <w:rPr>
                <w:rFonts w:ascii="宋体" w:hAnsi="宋体" w:eastAsia="宋体"/>
                <w:sz w:val="16"/>
              </w:rPr>
              <w:t>19.79</w:t>
            </w:r>
          </w:p>
        </w:tc>
        <w:tc>
          <w:tcPr>
            <w:tcW w:w="1264"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A7C6EF3">
            <w:pPr>
              <w:jc w:val="center"/>
            </w:pPr>
            <w:r>
              <w:rPr>
                <w:rFonts w:ascii="宋体" w:hAnsi="宋体" w:eastAsia="宋体"/>
                <w:sz w:val="16"/>
              </w:rPr>
              <w:t>10</w:t>
            </w:r>
          </w:p>
        </w:tc>
        <w:tc>
          <w:tcPr>
            <w:tcW w:w="1264"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5C2D2BB">
            <w:pPr>
              <w:jc w:val="center"/>
            </w:pPr>
            <w:r>
              <w:rPr>
                <w:rFonts w:ascii="宋体" w:hAnsi="宋体" w:eastAsia="宋体"/>
                <w:sz w:val="16"/>
              </w:rPr>
              <w:t>99.0%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917544">
            <w:pPr>
              <w:jc w:val="center"/>
            </w:pPr>
            <w:r>
              <w:rPr>
                <w:rFonts w:ascii="宋体" w:hAnsi="宋体" w:eastAsia="宋体"/>
                <w:sz w:val="16"/>
              </w:rPr>
              <w:t>9.74分</w:t>
            </w:r>
          </w:p>
        </w:tc>
      </w:tr>
      <w:tr w14:paraId="0A1C900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3A581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5356F2">
            <w:pPr>
              <w:jc w:val="center"/>
            </w:pPr>
            <w:r>
              <w:rPr>
                <w:rFonts w:ascii="宋体" w:hAnsi="宋体" w:eastAsia="宋体"/>
                <w:sz w:val="16"/>
              </w:rPr>
              <w:t>其中：当年财政拨款</w:t>
            </w:r>
          </w:p>
        </w:tc>
        <w:tc>
          <w:tcPr>
            <w:tcW w:w="147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54BB28">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13D8CF">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C36CB4">
            <w:pPr>
              <w:jc w:val="center"/>
            </w:pPr>
            <w:r>
              <w:rPr>
                <w:rFonts w:ascii="宋体" w:hAnsi="宋体" w:eastAsia="宋体"/>
                <w:sz w:val="16"/>
              </w:rPr>
              <w:t>19.79</w:t>
            </w:r>
          </w:p>
        </w:tc>
        <w:tc>
          <w:tcPr>
            <w:tcW w:w="1264"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6F3487C">
            <w:pPr>
              <w:jc w:val="center"/>
            </w:pPr>
            <w:r>
              <w:rPr>
                <w:rFonts w:ascii="宋体" w:hAnsi="宋体" w:eastAsia="宋体"/>
                <w:sz w:val="16"/>
              </w:rPr>
              <w:t>—</w:t>
            </w:r>
          </w:p>
        </w:tc>
        <w:tc>
          <w:tcPr>
            <w:tcW w:w="1264"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53ECFC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D2C715">
            <w:pPr>
              <w:jc w:val="center"/>
            </w:pPr>
            <w:r>
              <w:rPr>
                <w:rFonts w:ascii="宋体" w:hAnsi="宋体" w:eastAsia="宋体"/>
                <w:sz w:val="16"/>
              </w:rPr>
              <w:t>—</w:t>
            </w:r>
          </w:p>
        </w:tc>
      </w:tr>
      <w:tr w14:paraId="7C746A0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B410B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7B5D12">
            <w:pPr>
              <w:jc w:val="center"/>
            </w:pPr>
            <w:r>
              <w:rPr>
                <w:rFonts w:ascii="宋体" w:hAnsi="宋体" w:eastAsia="宋体"/>
                <w:sz w:val="16"/>
              </w:rPr>
              <w:t xml:space="preserve">  其他资金</w:t>
            </w:r>
          </w:p>
        </w:tc>
        <w:tc>
          <w:tcPr>
            <w:tcW w:w="147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9CB0F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E913A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09FAAB">
            <w:pPr>
              <w:jc w:val="center"/>
            </w:pPr>
            <w:r>
              <w:rPr>
                <w:rFonts w:ascii="宋体" w:hAnsi="宋体" w:eastAsia="宋体"/>
                <w:sz w:val="16"/>
              </w:rPr>
              <w:t>0.00</w:t>
            </w:r>
          </w:p>
        </w:tc>
        <w:tc>
          <w:tcPr>
            <w:tcW w:w="1264"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6D838E2">
            <w:pPr>
              <w:jc w:val="center"/>
            </w:pPr>
            <w:r>
              <w:rPr>
                <w:rFonts w:ascii="宋体" w:hAnsi="宋体" w:eastAsia="宋体"/>
                <w:sz w:val="16"/>
              </w:rPr>
              <w:t>—</w:t>
            </w:r>
          </w:p>
        </w:tc>
        <w:tc>
          <w:tcPr>
            <w:tcW w:w="1264"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D7581F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D97561">
            <w:pPr>
              <w:jc w:val="center"/>
            </w:pPr>
            <w:r>
              <w:rPr>
                <w:rFonts w:ascii="宋体" w:hAnsi="宋体" w:eastAsia="宋体"/>
                <w:sz w:val="16"/>
              </w:rPr>
              <w:t>—</w:t>
            </w:r>
          </w:p>
        </w:tc>
      </w:tr>
      <w:tr w14:paraId="517A793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B4DEE2A">
            <w:pPr>
              <w:jc w:val="center"/>
            </w:pPr>
            <w:r>
              <w:rPr>
                <w:rFonts w:ascii="宋体" w:hAnsi="宋体" w:eastAsia="宋体"/>
                <w:sz w:val="16"/>
              </w:rPr>
              <w:t>三、目标完成情况</w:t>
            </w:r>
          </w:p>
        </w:tc>
        <w:tc>
          <w:tcPr>
            <w:tcW w:w="4632"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2121CF8">
            <w:pPr>
              <w:jc w:val="center"/>
            </w:pPr>
            <w:r>
              <w:rPr>
                <w:rFonts w:ascii="宋体" w:hAnsi="宋体" w:eastAsia="宋体"/>
                <w:sz w:val="16"/>
              </w:rPr>
              <w:t>预期目标</w:t>
            </w:r>
          </w:p>
        </w:tc>
        <w:tc>
          <w:tcPr>
            <w:tcW w:w="3792" w:type="dxa"/>
            <w:gridSpan w:val="9"/>
            <w:tcBorders>
              <w:top w:val="single" w:color="auto" w:sz="10" w:space="0"/>
              <w:left w:val="single" w:color="auto" w:sz="10" w:space="0"/>
              <w:bottom w:val="single" w:color="auto" w:sz="10" w:space="0"/>
              <w:right w:val="single" w:color="auto" w:sz="10" w:space="0"/>
              <w:insideV w:val="single" w:sz="10" w:space="0"/>
            </w:tcBorders>
            <w:vAlign w:val="center"/>
          </w:tcPr>
          <w:p w14:paraId="7A5FDE28">
            <w:pPr>
              <w:jc w:val="center"/>
            </w:pPr>
            <w:r>
              <w:rPr>
                <w:rFonts w:ascii="宋体" w:hAnsi="宋体" w:eastAsia="宋体"/>
                <w:sz w:val="16"/>
              </w:rPr>
              <w:t>实际完成情况</w:t>
            </w:r>
          </w:p>
        </w:tc>
      </w:tr>
      <w:tr w14:paraId="5B019B6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A91485"/>
        </w:tc>
        <w:tc>
          <w:tcPr>
            <w:tcW w:w="4632"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40E581C">
            <w:pPr>
              <w:jc w:val="both"/>
            </w:pPr>
            <w:r>
              <w:rPr>
                <w:rFonts w:ascii="宋体" w:hAnsi="宋体" w:eastAsia="宋体"/>
                <w:sz w:val="16"/>
              </w:rPr>
              <w:t>该项目投入资金20万元，其中：财政资金20万元，其他资金0万元；主要用于全面贯彻落实习近平总书记“节水优先、空间均衡、系统治理、两手发力”的新时代治水思路和关于治水重要讲话指示批示精神，贯彻落实党中央、国务院关于完善河湖管理保护机制、强化河湖长制部署，加强河湖水域岸线空间管控，保障行洪通畅，复苏河湖生态环境，依法大力开展河道采砂管理、河道临河非法排污、违法违规取水、“碍洪”问题排查、河湖清漂等专项整治行动，纵深推进河湖“清四乱”常态化规范化，实现河湖“四乱”问题动态清零。</w:t>
            </w:r>
          </w:p>
        </w:tc>
        <w:tc>
          <w:tcPr>
            <w:tcW w:w="3792" w:type="dxa"/>
            <w:gridSpan w:val="9"/>
            <w:tcBorders>
              <w:top w:val="single" w:color="auto" w:sz="10" w:space="0"/>
              <w:left w:val="single" w:color="auto" w:sz="10" w:space="0"/>
              <w:bottom w:val="single" w:color="auto" w:sz="10" w:space="0"/>
              <w:right w:val="single" w:color="auto" w:sz="10" w:space="0"/>
              <w:insideV w:val="single" w:sz="10" w:space="0"/>
            </w:tcBorders>
            <w:vAlign w:val="center"/>
          </w:tcPr>
          <w:p w14:paraId="5ECBCCE0">
            <w:pPr>
              <w:jc w:val="both"/>
            </w:pPr>
            <w:r>
              <w:rPr>
                <w:rFonts w:ascii="宋体" w:hAnsi="宋体" w:eastAsia="宋体"/>
                <w:sz w:val="16"/>
              </w:rPr>
              <w:t>截至2024年12月31日，州级河长巡河次数56次，更换州级河湖长制公示牌、</w:t>
            </w:r>
            <w:r>
              <w:rPr>
                <w:rFonts w:hint="eastAsia" w:ascii="宋体" w:hAnsi="宋体"/>
                <w:sz w:val="16"/>
                <w:lang w:eastAsia="zh-CN"/>
              </w:rPr>
              <w:t>公示</w:t>
            </w:r>
            <w:r>
              <w:rPr>
                <w:rFonts w:ascii="宋体" w:hAnsi="宋体" w:eastAsia="宋体"/>
                <w:sz w:val="16"/>
              </w:rPr>
              <w:t>架50个，年工作开展情况通讯6篇，主要用于强化河湖长制部署，加强河湖水域岸线空间管控，保障行洪通畅，复苏河湖生态环境，依法大力开展河道采砂管理、河道临河非法排污、违法违规取水、“碍洪”问题排查、河湖清漂等专项整治行动，纵深推进河湖“清四乱”常态化规范化，实现河湖“四乱”问题动态清零。</w:t>
            </w:r>
          </w:p>
        </w:tc>
      </w:tr>
      <w:tr w14:paraId="6EB415F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50857F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ABBE22">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6E5816">
            <w:pPr>
              <w:jc w:val="center"/>
            </w:pPr>
            <w:r>
              <w:rPr>
                <w:rFonts w:ascii="宋体" w:hAnsi="宋体" w:eastAsia="宋体"/>
                <w:sz w:val="16"/>
              </w:rPr>
              <w:t>二级指标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A315891">
            <w:pPr>
              <w:jc w:val="center"/>
            </w:pPr>
            <w:r>
              <w:rPr>
                <w:rFonts w:ascii="宋体" w:hAnsi="宋体" w:eastAsia="宋体"/>
                <w:sz w:val="16"/>
              </w:rPr>
              <w:t>三级指标</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31310D9B">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487D2E">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10D5E5">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2BDF03">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8BA134">
            <w:pPr>
              <w:jc w:val="center"/>
            </w:pPr>
            <w:r>
              <w:rPr>
                <w:rFonts w:ascii="宋体" w:hAnsi="宋体" w:eastAsia="宋体"/>
                <w:sz w:val="16"/>
              </w:rPr>
              <w:t>赋分规则</w:t>
            </w:r>
          </w:p>
        </w:tc>
        <w:tc>
          <w:tcPr>
            <w:tcW w:w="63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704E57">
            <w:pPr>
              <w:jc w:val="center"/>
            </w:pPr>
            <w:r>
              <w:rPr>
                <w:rFonts w:ascii="宋体" w:hAnsi="宋体" w:eastAsia="宋体"/>
                <w:sz w:val="16"/>
              </w:rPr>
              <w:t>佐证资料</w:t>
            </w:r>
          </w:p>
        </w:tc>
        <w:tc>
          <w:tcPr>
            <w:tcW w:w="63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5267E4">
            <w:pPr>
              <w:jc w:val="center"/>
            </w:pPr>
            <w:r>
              <w:rPr>
                <w:rFonts w:ascii="宋体" w:hAnsi="宋体" w:eastAsia="宋体"/>
                <w:sz w:val="16"/>
              </w:rPr>
              <w:t>实际完成值</w:t>
            </w:r>
          </w:p>
        </w:tc>
        <w:tc>
          <w:tcPr>
            <w:tcW w:w="63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222998">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289046">
            <w:pPr>
              <w:jc w:val="center"/>
            </w:pPr>
            <w:r>
              <w:rPr>
                <w:rFonts w:ascii="宋体" w:hAnsi="宋体" w:eastAsia="宋体"/>
                <w:sz w:val="16"/>
              </w:rPr>
              <w:t>偏差原因分析及改进措施</w:t>
            </w:r>
          </w:p>
        </w:tc>
      </w:tr>
      <w:tr w14:paraId="495D293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59415FB">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0F1AA0E">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A6BBBC6">
            <w:pPr>
              <w:jc w:val="center"/>
            </w:pPr>
            <w:r>
              <w:rPr>
                <w:rFonts w:ascii="宋体" w:hAnsi="宋体" w:eastAsia="宋体"/>
                <w:sz w:val="16"/>
              </w:rPr>
              <w:t>数量指标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31EFFC3">
            <w:pPr>
              <w:jc w:val="center"/>
            </w:pPr>
            <w:r>
              <w:rPr>
                <w:rFonts w:ascii="宋体" w:hAnsi="宋体" w:eastAsia="宋体"/>
                <w:sz w:val="16"/>
              </w:rPr>
              <w:t>州级河长巡河次数（次）</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2F258B33">
            <w:pPr>
              <w:jc w:val="center"/>
            </w:pPr>
            <w:r>
              <w:rPr>
                <w:rFonts w:ascii="宋体" w:hAnsi="宋体" w:eastAsia="宋体"/>
                <w:sz w:val="16"/>
              </w:rPr>
              <w:t>&gt;=56次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FEE4C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1AC745">
            <w:pPr>
              <w:jc w:val="center"/>
            </w:pPr>
            <w:r>
              <w:rPr>
                <w:rFonts w:ascii="宋体" w:hAnsi="宋体" w:eastAsia="宋体"/>
                <w:sz w:val="16"/>
              </w:rPr>
              <w:t>20次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03E32E">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CEBF8B">
            <w:pPr>
              <w:jc w:val="center"/>
            </w:pPr>
            <w:r>
              <w:rPr>
                <w:rFonts w:ascii="宋体" w:hAnsi="宋体" w:eastAsia="宋体"/>
                <w:sz w:val="16"/>
              </w:rPr>
              <w:t>按照完成比例赋分</w:t>
            </w:r>
          </w:p>
        </w:tc>
        <w:tc>
          <w:tcPr>
            <w:tcW w:w="63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F62D10">
            <w:pPr>
              <w:jc w:val="center"/>
            </w:pPr>
            <w:r>
              <w:rPr>
                <w:rFonts w:ascii="宋体" w:hAnsi="宋体" w:eastAsia="宋体"/>
                <w:sz w:val="16"/>
              </w:rPr>
              <w:t>工作资料</w:t>
            </w:r>
          </w:p>
        </w:tc>
        <w:tc>
          <w:tcPr>
            <w:tcW w:w="63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6C40D5">
            <w:pPr>
              <w:jc w:val="center"/>
            </w:pPr>
            <w:r>
              <w:rPr>
                <w:rFonts w:ascii="宋体" w:hAnsi="宋体" w:eastAsia="宋体"/>
                <w:sz w:val="16"/>
              </w:rPr>
              <w:t>=56次</w:t>
            </w:r>
          </w:p>
        </w:tc>
        <w:tc>
          <w:tcPr>
            <w:tcW w:w="63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93ADB4">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2341CF">
            <w:pPr>
              <w:jc w:val="center"/>
            </w:pPr>
          </w:p>
        </w:tc>
      </w:tr>
      <w:tr w14:paraId="4BDF595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6BDBE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26C2E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0EDDD4"/>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E291D7A">
            <w:pPr>
              <w:jc w:val="center"/>
            </w:pPr>
            <w:r>
              <w:rPr>
                <w:rFonts w:ascii="宋体" w:hAnsi="宋体" w:eastAsia="宋体"/>
                <w:sz w:val="16"/>
              </w:rPr>
              <w:t>州级河湖长制公示牌、公式架（个）</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3E26EF04">
            <w:pPr>
              <w:jc w:val="center"/>
            </w:pPr>
            <w:r>
              <w:rPr>
                <w:rFonts w:ascii="宋体" w:hAnsi="宋体" w:eastAsia="宋体"/>
                <w:sz w:val="16"/>
              </w:rPr>
              <w:t>&gt;=50个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6AD5B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16627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50E422">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DAE9B1">
            <w:pPr>
              <w:jc w:val="center"/>
            </w:pPr>
            <w:r>
              <w:rPr>
                <w:rFonts w:ascii="宋体" w:hAnsi="宋体" w:eastAsia="宋体"/>
                <w:sz w:val="16"/>
              </w:rPr>
              <w:t>按照完成比例赋分</w:t>
            </w:r>
          </w:p>
        </w:tc>
        <w:tc>
          <w:tcPr>
            <w:tcW w:w="63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EEC21E">
            <w:pPr>
              <w:jc w:val="center"/>
            </w:pPr>
            <w:r>
              <w:rPr>
                <w:rFonts w:ascii="宋体" w:hAnsi="宋体" w:eastAsia="宋体"/>
                <w:sz w:val="16"/>
              </w:rPr>
              <w:t>工作资料</w:t>
            </w:r>
          </w:p>
        </w:tc>
        <w:tc>
          <w:tcPr>
            <w:tcW w:w="63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06F13E">
            <w:pPr>
              <w:jc w:val="center"/>
            </w:pPr>
            <w:r>
              <w:rPr>
                <w:rFonts w:ascii="宋体" w:hAnsi="宋体" w:eastAsia="宋体"/>
                <w:sz w:val="16"/>
              </w:rPr>
              <w:t>=50个</w:t>
            </w:r>
          </w:p>
        </w:tc>
        <w:tc>
          <w:tcPr>
            <w:tcW w:w="63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242650">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E8A9B6">
            <w:pPr>
              <w:jc w:val="center"/>
            </w:pPr>
          </w:p>
        </w:tc>
      </w:tr>
      <w:tr w14:paraId="1EDF5EC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B83B3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D8699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24FAD5"/>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9B43FD9">
            <w:pPr>
              <w:jc w:val="center"/>
            </w:pPr>
            <w:r>
              <w:rPr>
                <w:rFonts w:hint="eastAsia" w:ascii="宋体" w:hAnsi="宋体"/>
                <w:sz w:val="16"/>
                <w:lang w:eastAsia="zh-CN"/>
              </w:rPr>
              <w:t>年度</w:t>
            </w:r>
            <w:r>
              <w:rPr>
                <w:rFonts w:ascii="宋体" w:hAnsi="宋体" w:eastAsia="宋体"/>
                <w:sz w:val="16"/>
              </w:rPr>
              <w:t>工作开展情况通讯（篇）</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02C531BA">
            <w:pPr>
              <w:jc w:val="center"/>
            </w:pPr>
            <w:r>
              <w:rPr>
                <w:rFonts w:ascii="宋体" w:hAnsi="宋体" w:eastAsia="宋体"/>
                <w:sz w:val="16"/>
              </w:rPr>
              <w:t>&gt;=6篇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E6402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808759">
            <w:pPr>
              <w:jc w:val="center"/>
            </w:pPr>
            <w:r>
              <w:rPr>
                <w:rFonts w:ascii="宋体" w:hAnsi="宋体" w:eastAsia="宋体"/>
                <w:sz w:val="16"/>
              </w:rPr>
              <w:t>6篇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D022F4">
            <w:pPr>
              <w:jc w:val="center"/>
            </w:pPr>
            <w:r>
              <w:rPr>
                <w:rFonts w:ascii="宋体" w:hAnsi="宋体" w:eastAsia="宋体"/>
                <w:sz w:val="16"/>
              </w:rPr>
              <w:t>8</w:t>
            </w:r>
          </w:p>
        </w:tc>
        <w:tc>
          <w:tcPr>
            <w:tcW w:w="74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DE5116">
            <w:pPr>
              <w:jc w:val="center"/>
            </w:pPr>
            <w:r>
              <w:rPr>
                <w:rFonts w:ascii="宋体" w:hAnsi="宋体" w:eastAsia="宋体"/>
                <w:sz w:val="16"/>
              </w:rPr>
              <w:t>按照完成比例赋分</w:t>
            </w:r>
          </w:p>
        </w:tc>
        <w:tc>
          <w:tcPr>
            <w:tcW w:w="6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7A4CD7">
            <w:pPr>
              <w:jc w:val="center"/>
            </w:pPr>
            <w:r>
              <w:rPr>
                <w:rFonts w:ascii="宋体" w:hAnsi="宋体" w:eastAsia="宋体"/>
                <w:sz w:val="16"/>
              </w:rPr>
              <w:t>工作资料</w:t>
            </w:r>
          </w:p>
        </w:tc>
        <w:tc>
          <w:tcPr>
            <w:tcW w:w="65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3539EE">
            <w:pPr>
              <w:jc w:val="center"/>
            </w:pPr>
            <w:r>
              <w:rPr>
                <w:rFonts w:ascii="宋体" w:hAnsi="宋体" w:eastAsia="宋体"/>
                <w:sz w:val="16"/>
              </w:rPr>
              <w:t>=6篇</w:t>
            </w:r>
          </w:p>
        </w:tc>
        <w:tc>
          <w:tcPr>
            <w:tcW w:w="471" w:type="dxa"/>
            <w:tcBorders>
              <w:top w:val="single" w:color="auto" w:sz="10" w:space="0"/>
              <w:left w:val="single" w:color="auto" w:sz="10" w:space="0"/>
              <w:bottom w:val="single" w:color="auto" w:sz="10" w:space="0"/>
              <w:right w:val="single" w:color="auto" w:sz="10" w:space="0"/>
              <w:insideV w:val="single" w:sz="10" w:space="0"/>
            </w:tcBorders>
            <w:vAlign w:val="center"/>
          </w:tcPr>
          <w:p w14:paraId="7572818A">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BA2E52">
            <w:pPr>
              <w:jc w:val="center"/>
            </w:pPr>
          </w:p>
        </w:tc>
      </w:tr>
      <w:tr w14:paraId="532CED9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4058B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B3983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FEB884">
            <w:pPr>
              <w:jc w:val="center"/>
            </w:pPr>
            <w:r>
              <w:rPr>
                <w:rFonts w:ascii="宋体" w:hAnsi="宋体" w:eastAsia="宋体"/>
                <w:sz w:val="16"/>
              </w:rPr>
              <w:t>质量指标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CB193C8">
            <w:pPr>
              <w:jc w:val="center"/>
            </w:pPr>
            <w:r>
              <w:rPr>
                <w:rFonts w:ascii="宋体" w:hAnsi="宋体" w:eastAsia="宋体"/>
                <w:sz w:val="16"/>
              </w:rPr>
              <w:t>州级河湖长公示牌制作合格率（%）</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0825CF9F">
            <w:pPr>
              <w:jc w:val="center"/>
            </w:pPr>
            <w:r>
              <w:rPr>
                <w:rFonts w:ascii="宋体" w:hAnsi="宋体" w:eastAsia="宋体"/>
                <w:sz w:val="16"/>
              </w:rPr>
              <w:t>&gt;=96%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C5798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93EAE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23254C">
            <w:pPr>
              <w:jc w:val="center"/>
            </w:pPr>
            <w:r>
              <w:rPr>
                <w:rFonts w:ascii="宋体" w:hAnsi="宋体" w:eastAsia="宋体"/>
                <w:sz w:val="16"/>
              </w:rPr>
              <w:t>8</w:t>
            </w:r>
          </w:p>
        </w:tc>
        <w:tc>
          <w:tcPr>
            <w:tcW w:w="74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FEA21C">
            <w:pPr>
              <w:jc w:val="center"/>
            </w:pPr>
            <w:r>
              <w:rPr>
                <w:rFonts w:ascii="宋体" w:hAnsi="宋体" w:eastAsia="宋体"/>
                <w:sz w:val="16"/>
              </w:rPr>
              <w:t>按照完成比例赋分</w:t>
            </w:r>
          </w:p>
        </w:tc>
        <w:tc>
          <w:tcPr>
            <w:tcW w:w="6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08F340">
            <w:pPr>
              <w:jc w:val="center"/>
            </w:pPr>
            <w:r>
              <w:rPr>
                <w:rFonts w:ascii="宋体" w:hAnsi="宋体" w:eastAsia="宋体"/>
                <w:sz w:val="16"/>
              </w:rPr>
              <w:t>工作资料</w:t>
            </w:r>
          </w:p>
        </w:tc>
        <w:tc>
          <w:tcPr>
            <w:tcW w:w="65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0CBDB6">
            <w:pPr>
              <w:jc w:val="center"/>
            </w:pPr>
            <w:r>
              <w:rPr>
                <w:rFonts w:ascii="宋体" w:hAnsi="宋体" w:eastAsia="宋体"/>
                <w:sz w:val="16"/>
              </w:rPr>
              <w:t>=96%</w:t>
            </w:r>
          </w:p>
        </w:tc>
        <w:tc>
          <w:tcPr>
            <w:tcW w:w="471" w:type="dxa"/>
            <w:tcBorders>
              <w:top w:val="single" w:color="auto" w:sz="10" w:space="0"/>
              <w:left w:val="single" w:color="auto" w:sz="10" w:space="0"/>
              <w:bottom w:val="single" w:color="auto" w:sz="10" w:space="0"/>
              <w:right w:val="single" w:color="auto" w:sz="10" w:space="0"/>
              <w:insideV w:val="single" w:sz="10" w:space="0"/>
            </w:tcBorders>
            <w:vAlign w:val="center"/>
          </w:tcPr>
          <w:p w14:paraId="4E5EAC4E">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D79E2C">
            <w:pPr>
              <w:jc w:val="center"/>
            </w:pPr>
          </w:p>
        </w:tc>
      </w:tr>
      <w:tr w14:paraId="4E5524C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7D0C6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95D58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43841B">
            <w:pPr>
              <w:jc w:val="center"/>
            </w:pPr>
            <w:r>
              <w:rPr>
                <w:rFonts w:ascii="宋体" w:hAnsi="宋体" w:eastAsia="宋体"/>
                <w:sz w:val="16"/>
              </w:rPr>
              <w:t>时效指标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4C70FF1">
            <w:pPr>
              <w:jc w:val="center"/>
            </w:pPr>
            <w:r>
              <w:rPr>
                <w:rFonts w:ascii="宋体" w:hAnsi="宋体" w:eastAsia="宋体"/>
                <w:sz w:val="16"/>
              </w:rPr>
              <w:t>州级河长巡河按时完成率（%）</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45290DDE">
            <w:pPr>
              <w:jc w:val="center"/>
            </w:pPr>
            <w:r>
              <w:rPr>
                <w:rFonts w:ascii="宋体" w:hAnsi="宋体" w:eastAsia="宋体"/>
                <w:sz w:val="16"/>
              </w:rPr>
              <w:t>&gt;=96%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56196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09EACE">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9E06DD">
            <w:pPr>
              <w:jc w:val="center"/>
            </w:pPr>
            <w:r>
              <w:rPr>
                <w:rFonts w:ascii="宋体" w:hAnsi="宋体" w:eastAsia="宋体"/>
                <w:sz w:val="16"/>
              </w:rPr>
              <w:t>8</w:t>
            </w:r>
          </w:p>
        </w:tc>
        <w:tc>
          <w:tcPr>
            <w:tcW w:w="74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FBBD45">
            <w:pPr>
              <w:jc w:val="center"/>
            </w:pPr>
            <w:r>
              <w:rPr>
                <w:rFonts w:ascii="宋体" w:hAnsi="宋体" w:eastAsia="宋体"/>
                <w:sz w:val="16"/>
              </w:rPr>
              <w:t>按照完成比例赋分</w:t>
            </w:r>
          </w:p>
        </w:tc>
        <w:tc>
          <w:tcPr>
            <w:tcW w:w="6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E8E264">
            <w:pPr>
              <w:jc w:val="center"/>
            </w:pPr>
            <w:r>
              <w:rPr>
                <w:rFonts w:ascii="宋体" w:hAnsi="宋体" w:eastAsia="宋体"/>
                <w:sz w:val="16"/>
              </w:rPr>
              <w:t>工作资料</w:t>
            </w:r>
          </w:p>
        </w:tc>
        <w:tc>
          <w:tcPr>
            <w:tcW w:w="65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7245A0">
            <w:pPr>
              <w:jc w:val="center"/>
            </w:pPr>
            <w:r>
              <w:rPr>
                <w:rFonts w:ascii="宋体" w:hAnsi="宋体" w:eastAsia="宋体"/>
                <w:sz w:val="16"/>
              </w:rPr>
              <w:t>=96%</w:t>
            </w:r>
          </w:p>
        </w:tc>
        <w:tc>
          <w:tcPr>
            <w:tcW w:w="471" w:type="dxa"/>
            <w:tcBorders>
              <w:top w:val="single" w:color="auto" w:sz="10" w:space="0"/>
              <w:left w:val="single" w:color="auto" w:sz="10" w:space="0"/>
              <w:bottom w:val="single" w:color="auto" w:sz="10" w:space="0"/>
              <w:right w:val="single" w:color="auto" w:sz="10" w:space="0"/>
              <w:insideV w:val="single" w:sz="10" w:space="0"/>
            </w:tcBorders>
            <w:vAlign w:val="center"/>
          </w:tcPr>
          <w:p w14:paraId="5ED419A1">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99F838">
            <w:pPr>
              <w:jc w:val="center"/>
            </w:pPr>
          </w:p>
        </w:tc>
      </w:tr>
      <w:tr w14:paraId="7B392C5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2D1C2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302FAEC">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3A371A7">
            <w:pPr>
              <w:jc w:val="center"/>
            </w:pPr>
            <w:r>
              <w:rPr>
                <w:rFonts w:ascii="宋体" w:hAnsi="宋体" w:eastAsia="宋体"/>
                <w:sz w:val="16"/>
              </w:rPr>
              <w:t>经济成本指标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9CB7F73">
            <w:pPr>
              <w:jc w:val="center"/>
            </w:pPr>
            <w:r>
              <w:rPr>
                <w:rFonts w:ascii="宋体" w:hAnsi="宋体" w:eastAsia="宋体"/>
                <w:sz w:val="16"/>
              </w:rPr>
              <w:t>业务经费（万元）</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7194410A">
            <w:pPr>
              <w:jc w:val="center"/>
            </w:pPr>
            <w:r>
              <w:rPr>
                <w:rFonts w:ascii="宋体" w:hAnsi="宋体" w:eastAsia="宋体"/>
                <w:sz w:val="16"/>
              </w:rPr>
              <w:t>&lt;=6.3万元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E58444">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853ACA">
            <w:pPr>
              <w:jc w:val="center"/>
            </w:pPr>
            <w:r>
              <w:rPr>
                <w:rFonts w:ascii="宋体" w:hAnsi="宋体" w:eastAsia="宋体"/>
                <w:sz w:val="16"/>
              </w:rPr>
              <w:t>5.15万元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B732D4">
            <w:pPr>
              <w:jc w:val="center"/>
            </w:pPr>
            <w:r>
              <w:rPr>
                <w:rFonts w:ascii="宋体" w:hAnsi="宋体" w:eastAsia="宋体"/>
                <w:sz w:val="16"/>
              </w:rPr>
              <w:t>10</w:t>
            </w:r>
          </w:p>
        </w:tc>
        <w:tc>
          <w:tcPr>
            <w:tcW w:w="74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E0894A">
            <w:pPr>
              <w:jc w:val="center"/>
            </w:pPr>
            <w:r>
              <w:rPr>
                <w:rFonts w:ascii="宋体" w:hAnsi="宋体" w:eastAsia="宋体"/>
                <w:sz w:val="16"/>
              </w:rPr>
              <w:t>按照完成比例赋分</w:t>
            </w:r>
          </w:p>
        </w:tc>
        <w:tc>
          <w:tcPr>
            <w:tcW w:w="6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132C4B">
            <w:pPr>
              <w:jc w:val="center"/>
            </w:pPr>
            <w:r>
              <w:rPr>
                <w:rFonts w:ascii="宋体" w:hAnsi="宋体" w:eastAsia="宋体"/>
                <w:sz w:val="16"/>
              </w:rPr>
              <w:t>原始凭证</w:t>
            </w:r>
          </w:p>
        </w:tc>
        <w:tc>
          <w:tcPr>
            <w:tcW w:w="65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48DE1A">
            <w:pPr>
              <w:jc w:val="center"/>
            </w:pPr>
            <w:r>
              <w:rPr>
                <w:rFonts w:ascii="宋体" w:hAnsi="宋体" w:eastAsia="宋体"/>
                <w:sz w:val="16"/>
              </w:rPr>
              <w:t>=6.09万元</w:t>
            </w:r>
          </w:p>
        </w:tc>
        <w:tc>
          <w:tcPr>
            <w:tcW w:w="471" w:type="dxa"/>
            <w:tcBorders>
              <w:top w:val="single" w:color="auto" w:sz="10" w:space="0"/>
              <w:left w:val="single" w:color="auto" w:sz="10" w:space="0"/>
              <w:bottom w:val="single" w:color="auto" w:sz="10" w:space="0"/>
              <w:right w:val="single" w:color="auto" w:sz="10" w:space="0"/>
              <w:insideV w:val="single" w:sz="10" w:space="0"/>
            </w:tcBorders>
            <w:vAlign w:val="center"/>
          </w:tcPr>
          <w:p w14:paraId="6DA03BF4">
            <w:pPr>
              <w:jc w:val="center"/>
            </w:pPr>
            <w:r>
              <w:rPr>
                <w:rFonts w:ascii="宋体" w:hAnsi="宋体" w:eastAsia="宋体"/>
                <w:sz w:val="16"/>
              </w:rPr>
              <w:t>9.17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5AC3B9">
            <w:pPr>
              <w:jc w:val="center"/>
            </w:pPr>
            <w:r>
              <w:rPr>
                <w:rFonts w:ascii="宋体" w:hAnsi="宋体" w:eastAsia="宋体"/>
                <w:sz w:val="16"/>
              </w:rPr>
              <w:t>偏差原因：年底支出失败被退回，没有及时产生支出；改进措施：掌握支出时间进度，提高支出效率。</w:t>
            </w:r>
          </w:p>
        </w:tc>
      </w:tr>
      <w:tr w14:paraId="08DA882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5F69F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69C40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87C905"/>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43287B1">
            <w:pPr>
              <w:jc w:val="center"/>
            </w:pPr>
            <w:r>
              <w:rPr>
                <w:rFonts w:ascii="宋体" w:hAnsi="宋体" w:eastAsia="宋体"/>
                <w:sz w:val="16"/>
              </w:rPr>
              <w:t>委托业务费（万元）</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763C9257">
            <w:pPr>
              <w:jc w:val="center"/>
            </w:pPr>
            <w:r>
              <w:rPr>
                <w:rFonts w:ascii="宋体" w:hAnsi="宋体" w:eastAsia="宋体"/>
                <w:sz w:val="16"/>
              </w:rPr>
              <w:t>&lt;=13.70万元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94F93F">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E2B924">
            <w:pPr>
              <w:jc w:val="center"/>
            </w:pPr>
            <w:r>
              <w:rPr>
                <w:rFonts w:ascii="宋体" w:hAnsi="宋体" w:eastAsia="宋体"/>
                <w:sz w:val="16"/>
              </w:rPr>
              <w:t>14.85万元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484685">
            <w:pPr>
              <w:jc w:val="center"/>
            </w:pPr>
            <w:r>
              <w:rPr>
                <w:rFonts w:ascii="宋体" w:hAnsi="宋体" w:eastAsia="宋体"/>
                <w:sz w:val="16"/>
              </w:rPr>
              <w:t>10</w:t>
            </w:r>
          </w:p>
        </w:tc>
        <w:tc>
          <w:tcPr>
            <w:tcW w:w="74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D644F0">
            <w:pPr>
              <w:jc w:val="center"/>
            </w:pPr>
            <w:r>
              <w:rPr>
                <w:rFonts w:ascii="宋体" w:hAnsi="宋体" w:eastAsia="宋体"/>
                <w:sz w:val="16"/>
              </w:rPr>
              <w:t>按照完成比例赋分</w:t>
            </w:r>
          </w:p>
        </w:tc>
        <w:tc>
          <w:tcPr>
            <w:tcW w:w="6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D5C8E0">
            <w:pPr>
              <w:jc w:val="center"/>
            </w:pPr>
            <w:r>
              <w:rPr>
                <w:rFonts w:ascii="宋体" w:hAnsi="宋体" w:eastAsia="宋体"/>
                <w:sz w:val="16"/>
              </w:rPr>
              <w:t>原始凭证</w:t>
            </w:r>
          </w:p>
        </w:tc>
        <w:tc>
          <w:tcPr>
            <w:tcW w:w="65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DF837E">
            <w:pPr>
              <w:jc w:val="center"/>
            </w:pPr>
            <w:r>
              <w:rPr>
                <w:rFonts w:ascii="宋体" w:hAnsi="宋体" w:eastAsia="宋体"/>
                <w:sz w:val="16"/>
              </w:rPr>
              <w:t>=13.7万元</w:t>
            </w:r>
          </w:p>
        </w:tc>
        <w:tc>
          <w:tcPr>
            <w:tcW w:w="471" w:type="dxa"/>
            <w:tcBorders>
              <w:top w:val="single" w:color="auto" w:sz="10" w:space="0"/>
              <w:left w:val="single" w:color="auto" w:sz="10" w:space="0"/>
              <w:bottom w:val="single" w:color="auto" w:sz="10" w:space="0"/>
              <w:right w:val="single" w:color="auto" w:sz="10" w:space="0"/>
              <w:insideV w:val="single" w:sz="10" w:space="0"/>
            </w:tcBorders>
            <w:vAlign w:val="center"/>
          </w:tcPr>
          <w:p w14:paraId="7F88716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BCBE80">
            <w:pPr>
              <w:jc w:val="center"/>
            </w:pPr>
          </w:p>
        </w:tc>
      </w:tr>
      <w:tr w14:paraId="571B4AE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DC437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9E889DA">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521EDB6">
            <w:pPr>
              <w:jc w:val="center"/>
            </w:pPr>
            <w:r>
              <w:rPr>
                <w:rFonts w:ascii="宋体" w:hAnsi="宋体" w:eastAsia="宋体"/>
                <w:sz w:val="16"/>
              </w:rPr>
              <w:t>社会效益指标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46576B1">
            <w:pPr>
              <w:jc w:val="center"/>
            </w:pPr>
            <w:r>
              <w:rPr>
                <w:rFonts w:ascii="宋体" w:hAnsi="宋体" w:eastAsia="宋体"/>
                <w:sz w:val="16"/>
              </w:rPr>
              <w:t>提升公众环保意识</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4D64BE2A">
            <w:pPr>
              <w:jc w:val="center"/>
            </w:pPr>
            <w:r>
              <w:rPr>
                <w:rFonts w:ascii="宋体" w:hAnsi="宋体" w:eastAsia="宋体"/>
                <w:sz w:val="16"/>
              </w:rPr>
              <w:t>逐步见好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87AB0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DB61BD">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E6F7A3">
            <w:pPr>
              <w:jc w:val="center"/>
            </w:pPr>
            <w:r>
              <w:rPr>
                <w:rFonts w:ascii="宋体" w:hAnsi="宋体" w:eastAsia="宋体"/>
                <w:sz w:val="16"/>
              </w:rPr>
              <w:t>10</w:t>
            </w:r>
          </w:p>
        </w:tc>
        <w:tc>
          <w:tcPr>
            <w:tcW w:w="74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E015D8">
            <w:pPr>
              <w:jc w:val="center"/>
            </w:pPr>
            <w:r>
              <w:rPr>
                <w:rFonts w:ascii="宋体" w:hAnsi="宋体" w:eastAsia="宋体"/>
                <w:sz w:val="16"/>
              </w:rPr>
              <w:t>按评判等级赋分</w:t>
            </w:r>
          </w:p>
        </w:tc>
        <w:tc>
          <w:tcPr>
            <w:tcW w:w="6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CC4748">
            <w:pPr>
              <w:jc w:val="center"/>
            </w:pPr>
            <w:r>
              <w:rPr>
                <w:rFonts w:ascii="宋体" w:hAnsi="宋体" w:eastAsia="宋体"/>
                <w:sz w:val="16"/>
              </w:rPr>
              <w:t>说明材料</w:t>
            </w:r>
          </w:p>
        </w:tc>
        <w:tc>
          <w:tcPr>
            <w:tcW w:w="65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EC1CC0">
            <w:pPr>
              <w:jc w:val="center"/>
            </w:pPr>
            <w:r>
              <w:rPr>
                <w:rFonts w:ascii="宋体" w:hAnsi="宋体" w:eastAsia="宋体"/>
                <w:sz w:val="16"/>
              </w:rPr>
              <w:t>逐步见好</w:t>
            </w:r>
          </w:p>
        </w:tc>
        <w:tc>
          <w:tcPr>
            <w:tcW w:w="471" w:type="dxa"/>
            <w:tcBorders>
              <w:top w:val="single" w:color="auto" w:sz="10" w:space="0"/>
              <w:left w:val="single" w:color="auto" w:sz="10" w:space="0"/>
              <w:bottom w:val="single" w:color="auto" w:sz="10" w:space="0"/>
              <w:right w:val="single" w:color="auto" w:sz="10" w:space="0"/>
              <w:insideV w:val="single" w:sz="10" w:space="0"/>
            </w:tcBorders>
            <w:vAlign w:val="center"/>
          </w:tcPr>
          <w:p w14:paraId="5767B38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33D670">
            <w:pPr>
              <w:jc w:val="center"/>
            </w:pPr>
          </w:p>
        </w:tc>
      </w:tr>
      <w:tr w14:paraId="096F4AF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891F4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79156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AACFE1"/>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096392F">
            <w:pPr>
              <w:jc w:val="center"/>
            </w:pPr>
            <w:r>
              <w:rPr>
                <w:rFonts w:ascii="宋体" w:hAnsi="宋体" w:eastAsia="宋体"/>
                <w:sz w:val="16"/>
              </w:rPr>
              <w:t>保障河势稳定、维护良好生态环境，保障人民群众生命财产安全</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183ABCAB">
            <w:pPr>
              <w:jc w:val="center"/>
            </w:pPr>
            <w:r>
              <w:rPr>
                <w:rFonts w:ascii="宋体" w:hAnsi="宋体" w:eastAsia="宋体"/>
                <w:sz w:val="16"/>
              </w:rPr>
              <w:t>逐步见好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5AA8A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FF36C0">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AE2A19">
            <w:pPr>
              <w:jc w:val="center"/>
            </w:pPr>
            <w:r>
              <w:rPr>
                <w:rFonts w:ascii="宋体" w:hAnsi="宋体" w:eastAsia="宋体"/>
                <w:sz w:val="16"/>
              </w:rPr>
              <w:t>10</w:t>
            </w:r>
          </w:p>
        </w:tc>
        <w:tc>
          <w:tcPr>
            <w:tcW w:w="74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0A6A49">
            <w:pPr>
              <w:jc w:val="center"/>
            </w:pPr>
            <w:r>
              <w:rPr>
                <w:rFonts w:ascii="宋体" w:hAnsi="宋体" w:eastAsia="宋体"/>
                <w:sz w:val="16"/>
              </w:rPr>
              <w:t>按评判等级赋分</w:t>
            </w:r>
          </w:p>
        </w:tc>
        <w:tc>
          <w:tcPr>
            <w:tcW w:w="6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E20E35">
            <w:pPr>
              <w:jc w:val="center"/>
            </w:pPr>
            <w:r>
              <w:rPr>
                <w:rFonts w:ascii="宋体" w:hAnsi="宋体" w:eastAsia="宋体"/>
                <w:sz w:val="16"/>
              </w:rPr>
              <w:t>说明材料</w:t>
            </w:r>
          </w:p>
        </w:tc>
        <w:tc>
          <w:tcPr>
            <w:tcW w:w="65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ACDDB1">
            <w:pPr>
              <w:jc w:val="center"/>
            </w:pPr>
            <w:r>
              <w:rPr>
                <w:rFonts w:ascii="宋体" w:hAnsi="宋体" w:eastAsia="宋体"/>
                <w:sz w:val="16"/>
              </w:rPr>
              <w:t>逐步见好</w:t>
            </w:r>
          </w:p>
        </w:tc>
        <w:tc>
          <w:tcPr>
            <w:tcW w:w="471" w:type="dxa"/>
            <w:tcBorders>
              <w:top w:val="single" w:color="auto" w:sz="10" w:space="0"/>
              <w:left w:val="single" w:color="auto" w:sz="10" w:space="0"/>
              <w:bottom w:val="single" w:color="auto" w:sz="10" w:space="0"/>
              <w:right w:val="single" w:color="auto" w:sz="10" w:space="0"/>
              <w:insideV w:val="single" w:sz="10" w:space="0"/>
            </w:tcBorders>
            <w:vAlign w:val="center"/>
          </w:tcPr>
          <w:p w14:paraId="0039459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563C59">
            <w:pPr>
              <w:jc w:val="center"/>
            </w:pPr>
          </w:p>
        </w:tc>
      </w:tr>
      <w:tr w14:paraId="788FBED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25A35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6EED6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0960CD">
            <w:pPr>
              <w:jc w:val="center"/>
            </w:pPr>
            <w:r>
              <w:rPr>
                <w:rFonts w:ascii="宋体" w:hAnsi="宋体" w:eastAsia="宋体"/>
                <w:sz w:val="16"/>
              </w:rPr>
              <w:t>满意度指标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9CA4158">
            <w:pPr>
              <w:jc w:val="center"/>
            </w:pPr>
            <w:r>
              <w:rPr>
                <w:rFonts w:ascii="宋体" w:hAnsi="宋体" w:eastAsia="宋体"/>
                <w:sz w:val="16"/>
              </w:rPr>
              <w:t>受益群众满意度（%）</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52833A4A">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FB867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4321CF">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F71A9A">
            <w:pPr>
              <w:jc w:val="center"/>
            </w:pPr>
            <w:r>
              <w:rPr>
                <w:rFonts w:ascii="宋体" w:hAnsi="宋体" w:eastAsia="宋体"/>
                <w:sz w:val="16"/>
              </w:rPr>
              <w:t>10</w:t>
            </w:r>
          </w:p>
        </w:tc>
        <w:tc>
          <w:tcPr>
            <w:tcW w:w="74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DD7ECB">
            <w:pPr>
              <w:jc w:val="center"/>
            </w:pPr>
            <w:r>
              <w:rPr>
                <w:rFonts w:ascii="宋体" w:hAnsi="宋体" w:eastAsia="宋体"/>
                <w:sz w:val="16"/>
              </w:rPr>
              <w:t>满意度赋分</w:t>
            </w:r>
          </w:p>
        </w:tc>
        <w:tc>
          <w:tcPr>
            <w:tcW w:w="6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32009D">
            <w:pPr>
              <w:jc w:val="center"/>
            </w:pPr>
            <w:r>
              <w:rPr>
                <w:rFonts w:ascii="宋体" w:hAnsi="宋体" w:eastAsia="宋体"/>
                <w:sz w:val="16"/>
              </w:rPr>
              <w:t>工作资料</w:t>
            </w:r>
          </w:p>
        </w:tc>
        <w:tc>
          <w:tcPr>
            <w:tcW w:w="65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13F503">
            <w:pPr>
              <w:jc w:val="center"/>
            </w:pPr>
            <w:r>
              <w:rPr>
                <w:rFonts w:ascii="宋体" w:hAnsi="宋体" w:eastAsia="宋体"/>
                <w:sz w:val="16"/>
              </w:rPr>
              <w:t>=95%</w:t>
            </w:r>
          </w:p>
        </w:tc>
        <w:tc>
          <w:tcPr>
            <w:tcW w:w="471" w:type="dxa"/>
            <w:tcBorders>
              <w:top w:val="single" w:color="auto" w:sz="10" w:space="0"/>
              <w:left w:val="single" w:color="auto" w:sz="10" w:space="0"/>
              <w:bottom w:val="single" w:color="auto" w:sz="10" w:space="0"/>
              <w:right w:val="single" w:color="auto" w:sz="10" w:space="0"/>
              <w:insideV w:val="single" w:sz="10" w:space="0"/>
            </w:tcBorders>
            <w:vAlign w:val="center"/>
          </w:tcPr>
          <w:p w14:paraId="5519C3F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815536">
            <w:pPr>
              <w:jc w:val="center"/>
            </w:pPr>
          </w:p>
        </w:tc>
      </w:tr>
      <w:tr w14:paraId="23BC1DE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34506E">
            <w:pPr>
              <w:jc w:val="center"/>
            </w:pPr>
            <w:r>
              <w:rPr>
                <w:rFonts w:ascii="宋体" w:hAnsi="宋体" w:eastAsia="宋体"/>
                <w:sz w:val="16"/>
              </w:rPr>
              <w:t>总分</w:t>
            </w:r>
          </w:p>
        </w:tc>
        <w:tc>
          <w:tcPr>
            <w:tcW w:w="4632"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28B6788">
            <w:pPr>
              <w:jc w:val="center"/>
            </w:pPr>
            <w:r>
              <w:rPr>
                <w:rFonts w:ascii="宋体" w:hAnsi="宋体" w:eastAsia="宋体"/>
                <w:sz w:val="16"/>
              </w:rPr>
              <w:t>100</w:t>
            </w:r>
          </w:p>
        </w:tc>
        <w:tc>
          <w:tcPr>
            <w:tcW w:w="74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8024F7">
            <w:pPr>
              <w:jc w:val="center"/>
            </w:pPr>
            <w:r>
              <w:rPr>
                <w:rFonts w:ascii="宋体" w:hAnsi="宋体" w:eastAsia="宋体"/>
                <w:sz w:val="16"/>
              </w:rPr>
              <w:t>得分</w:t>
            </w:r>
          </w:p>
        </w:tc>
        <w:tc>
          <w:tcPr>
            <w:tcW w:w="3051"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55C4DB7">
            <w:pPr>
              <w:jc w:val="center"/>
            </w:pPr>
            <w:r>
              <w:rPr>
                <w:rFonts w:ascii="宋体" w:hAnsi="宋体" w:eastAsia="宋体"/>
                <w:sz w:val="16"/>
              </w:rPr>
              <w:t>98.91分</w:t>
            </w:r>
          </w:p>
        </w:tc>
      </w:tr>
    </w:tbl>
    <w:p w14:paraId="5C654A89">
      <w:r>
        <w:br w:type="page"/>
      </w:r>
    </w:p>
    <w:p w14:paraId="1A6BA66D">
      <w:pPr>
        <w:spacing w:line="640" w:lineRule="exact"/>
        <w:ind w:firstLine="640"/>
        <w:jc w:val="both"/>
        <w:outlineLvl w:val="2"/>
      </w:pPr>
      <w:r>
        <w:rPr>
          <w:rFonts w:ascii="黑体" w:hAnsi="黑体" w:eastAsia="黑体"/>
          <w:sz w:val="32"/>
        </w:rPr>
        <w:t>十二、其他需说明的事项</w:t>
      </w:r>
    </w:p>
    <w:p w14:paraId="6A6DECB0">
      <w:pPr>
        <w:spacing w:line="580" w:lineRule="exact"/>
        <w:ind w:firstLine="640"/>
        <w:jc w:val="both"/>
      </w:pPr>
      <w:r>
        <w:rPr>
          <w:rFonts w:ascii="仿宋_GB2312" w:hAnsi="仿宋_GB2312" w:eastAsia="仿宋_GB2312"/>
          <w:b w:val="0"/>
          <w:sz w:val="32"/>
        </w:rPr>
        <w:t>本单位无其他需说明的事项。</w:t>
      </w:r>
    </w:p>
    <w:p w14:paraId="278EAA47">
      <w:r>
        <w:br w:type="page"/>
      </w:r>
    </w:p>
    <w:p w14:paraId="476C68EF">
      <w:pPr>
        <w:spacing w:line="240" w:lineRule="auto"/>
        <w:jc w:val="center"/>
        <w:outlineLvl w:val="1"/>
      </w:pPr>
      <w:r>
        <w:rPr>
          <w:rFonts w:ascii="黑体" w:hAnsi="黑体" w:eastAsia="黑体"/>
          <w:sz w:val="32"/>
        </w:rPr>
        <w:t>第三部分 专业名词解释</w:t>
      </w:r>
    </w:p>
    <w:p w14:paraId="7103EC22">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339F2619">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30C9F84D">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66B24152">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5C755E6B">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4505C83D">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6BC296FF">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4076E825">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557A8299">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288559DC">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0E661BE6">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008BBE17">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76EE6BA3">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6B2A416A">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6AE62924">
      <w:r>
        <w:br w:type="page"/>
      </w:r>
    </w:p>
    <w:p w14:paraId="1B5336E6">
      <w:pPr>
        <w:spacing w:line="240" w:lineRule="auto"/>
        <w:jc w:val="center"/>
        <w:outlineLvl w:val="1"/>
      </w:pPr>
      <w:r>
        <w:rPr>
          <w:rFonts w:ascii="黑体" w:hAnsi="黑体" w:eastAsia="黑体"/>
          <w:sz w:val="32"/>
        </w:rPr>
        <w:t>第四部分 部门决算报表（见附表）</w:t>
      </w:r>
    </w:p>
    <w:p w14:paraId="2CA0DF84">
      <w:pPr>
        <w:spacing w:line="240" w:lineRule="auto"/>
        <w:ind w:firstLine="640"/>
        <w:jc w:val="both"/>
      </w:pPr>
      <w:r>
        <w:rPr>
          <w:rFonts w:ascii="仿宋_GB2312" w:hAnsi="仿宋_GB2312" w:eastAsia="仿宋_GB2312"/>
          <w:b w:val="0"/>
          <w:sz w:val="32"/>
        </w:rPr>
        <w:t>一、《收入支出决算总表》</w:t>
      </w:r>
    </w:p>
    <w:p w14:paraId="1A80A6E6">
      <w:pPr>
        <w:spacing w:line="240" w:lineRule="auto"/>
        <w:ind w:firstLine="640"/>
        <w:jc w:val="both"/>
      </w:pPr>
      <w:r>
        <w:rPr>
          <w:rFonts w:ascii="仿宋_GB2312" w:hAnsi="仿宋_GB2312" w:eastAsia="仿宋_GB2312"/>
          <w:b w:val="0"/>
          <w:sz w:val="32"/>
        </w:rPr>
        <w:t>二、《收入决算表》</w:t>
      </w:r>
    </w:p>
    <w:p w14:paraId="1BEF1EFB">
      <w:pPr>
        <w:spacing w:line="240" w:lineRule="auto"/>
        <w:ind w:firstLine="640"/>
        <w:jc w:val="both"/>
      </w:pPr>
      <w:r>
        <w:rPr>
          <w:rFonts w:ascii="仿宋_GB2312" w:hAnsi="仿宋_GB2312" w:eastAsia="仿宋_GB2312"/>
          <w:b w:val="0"/>
          <w:sz w:val="32"/>
        </w:rPr>
        <w:t>三、《支出决算表》</w:t>
      </w:r>
    </w:p>
    <w:p w14:paraId="58B73F39">
      <w:pPr>
        <w:spacing w:line="240" w:lineRule="auto"/>
        <w:ind w:firstLine="640"/>
        <w:jc w:val="both"/>
      </w:pPr>
      <w:r>
        <w:rPr>
          <w:rFonts w:ascii="仿宋_GB2312" w:hAnsi="仿宋_GB2312" w:eastAsia="仿宋_GB2312"/>
          <w:b w:val="0"/>
          <w:sz w:val="32"/>
        </w:rPr>
        <w:t>四、《财政拨款收入支出决算总表》</w:t>
      </w:r>
    </w:p>
    <w:p w14:paraId="0BBF8203">
      <w:pPr>
        <w:spacing w:line="240" w:lineRule="auto"/>
        <w:ind w:firstLine="640"/>
        <w:jc w:val="both"/>
      </w:pPr>
      <w:r>
        <w:rPr>
          <w:rFonts w:ascii="仿宋_GB2312" w:hAnsi="仿宋_GB2312" w:eastAsia="仿宋_GB2312"/>
          <w:b w:val="0"/>
          <w:sz w:val="32"/>
        </w:rPr>
        <w:t>五、《一般公共预算财政拨款支出决算表》</w:t>
      </w:r>
    </w:p>
    <w:p w14:paraId="1C13DC18">
      <w:pPr>
        <w:spacing w:line="240" w:lineRule="auto"/>
        <w:ind w:firstLine="640"/>
        <w:jc w:val="both"/>
      </w:pPr>
      <w:r>
        <w:rPr>
          <w:rFonts w:ascii="仿宋_GB2312" w:hAnsi="仿宋_GB2312" w:eastAsia="仿宋_GB2312"/>
          <w:b w:val="0"/>
          <w:sz w:val="32"/>
        </w:rPr>
        <w:t>六、《一般公共预算财政拨款基本支出决算表》</w:t>
      </w:r>
    </w:p>
    <w:p w14:paraId="4758E4CC">
      <w:pPr>
        <w:spacing w:line="240" w:lineRule="auto"/>
        <w:ind w:firstLine="640"/>
        <w:jc w:val="both"/>
      </w:pPr>
      <w:r>
        <w:rPr>
          <w:rFonts w:ascii="仿宋_GB2312" w:hAnsi="仿宋_GB2312" w:eastAsia="仿宋_GB2312"/>
          <w:b w:val="0"/>
          <w:sz w:val="32"/>
        </w:rPr>
        <w:t>七、《政府性基金预算财政拨款收入支出决算表》</w:t>
      </w:r>
    </w:p>
    <w:p w14:paraId="43561C0C">
      <w:pPr>
        <w:spacing w:line="240" w:lineRule="auto"/>
        <w:ind w:firstLine="640"/>
        <w:jc w:val="both"/>
      </w:pPr>
      <w:r>
        <w:rPr>
          <w:rFonts w:ascii="仿宋_GB2312" w:hAnsi="仿宋_GB2312" w:eastAsia="仿宋_GB2312"/>
          <w:b w:val="0"/>
          <w:sz w:val="32"/>
        </w:rPr>
        <w:t>八、《国有资本经营预算财政拨款收入支出决算表》</w:t>
      </w:r>
    </w:p>
    <w:p w14:paraId="23DAF185">
      <w:pPr>
        <w:spacing w:line="240" w:lineRule="auto"/>
        <w:ind w:firstLine="640"/>
        <w:jc w:val="both"/>
      </w:pPr>
      <w:r>
        <w:rPr>
          <w:rFonts w:ascii="仿宋_GB2312" w:hAnsi="仿宋_GB2312" w:eastAsia="仿宋_GB2312"/>
          <w:b w:val="0"/>
          <w:sz w:val="32"/>
        </w:rPr>
        <w:t>九、《财政拨款“三公”经费支出决算表》</w:t>
      </w:r>
    </w:p>
    <w:p w14:paraId="4C5ACB97">
      <w:pPr>
        <w:spacing w:line="240" w:lineRule="auto"/>
        <w:ind w:firstLine="640"/>
        <w:jc w:val="both"/>
      </w:pPr>
    </w:p>
    <w:p w14:paraId="141E29D1">
      <w:pPr>
        <w:spacing w:line="240" w:lineRule="auto"/>
        <w:ind w:firstLine="640"/>
        <w:jc w:val="both"/>
      </w:pPr>
    </w:p>
    <w:p w14:paraId="1A26765D">
      <w:pPr>
        <w:spacing w:line="240" w:lineRule="auto"/>
        <w:ind w:firstLine="640"/>
        <w:jc w:val="both"/>
      </w:pPr>
    </w:p>
    <w:p w14:paraId="633F2AB3">
      <w:pPr>
        <w:spacing w:line="240" w:lineRule="auto"/>
        <w:ind w:firstLine="640"/>
        <w:jc w:val="both"/>
      </w:pPr>
    </w:p>
    <w:p w14:paraId="572863B3">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1EA6EB52-6883-495B-94AB-62C3B583248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DFE8BAA0-66E3-4481-9049-6CA7F376B60A}"/>
  </w:font>
  <w:font w:name="仿宋_GB2312">
    <w:panose1 w:val="02010609030101010101"/>
    <w:charset w:val="86"/>
    <w:family w:val="modern"/>
    <w:pitch w:val="default"/>
    <w:sig w:usb0="00000001" w:usb1="080E0000" w:usb2="00000000" w:usb3="00000000" w:csb0="00040000" w:csb1="00000000"/>
    <w:embedRegular r:id="rId3" w:fontKey="{0D60813E-5208-41D0-A7EA-3484A7B3BBE7}"/>
  </w:font>
  <w:font w:name="楷体_GB2312">
    <w:panose1 w:val="02010609030101010101"/>
    <w:charset w:val="86"/>
    <w:family w:val="auto"/>
    <w:pitch w:val="default"/>
    <w:sig w:usb0="00000001" w:usb1="080E0000" w:usb2="00000000" w:usb3="00000000" w:csb0="00040000" w:csb1="00000000"/>
    <w:embedRegular r:id="rId4" w:fontKey="{18C6F8BE-E41F-455E-8CFA-1667FD54E2EC}"/>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2B75B2"/>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88821A7"/>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57</Pages>
  <Words>5620</Words>
  <Characters>6440</Characters>
  <Lines>0</Lines>
  <Paragraphs>0</Paragraphs>
  <TotalTime>6</TotalTime>
  <ScaleCrop>false</ScaleCrop>
  <LinksUpToDate>false</LinksUpToDate>
  <CharactersWithSpaces>6448</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雨。</cp:lastModifiedBy>
  <cp:lastPrinted>2024-07-22T11:58:00Z</cp:lastPrinted>
  <dcterms:modified xsi:type="dcterms:W3CDTF">2025-09-02T08:23:45Z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B858A68E913346F885B5BC17D4DBEB06_13</vt:lpwstr>
  </property>
  <property fmtid="{D5CDD505-2E9C-101B-9397-08002B2CF9AE}" pid="4" name="KSOTemplateDocerSaveRecord">
    <vt:lpwstr>eyJoZGlkIjoiMGIxZTI3ODM4ZmVjOGE5NDFiYmE3OTRiMjQ5OTEyNzIiLCJ1c2VySWQiOiIyNTk4NTcxMjUifQ==</vt:lpwstr>
  </property>
</Properties>
</file>