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50566"/>
    <w:p w14:paraId="256A9B18">
      <w:pPr>
        <w:spacing w:line="570" w:lineRule="exact"/>
        <w:jc w:val="center"/>
        <w:rPr>
          <w:rFonts w:ascii="华文中宋" w:hAnsi="华文中宋" w:eastAsia="华文中宋" w:cs="宋体"/>
          <w:b/>
          <w:kern w:val="0"/>
          <w:sz w:val="52"/>
          <w:szCs w:val="52"/>
        </w:rPr>
      </w:pPr>
    </w:p>
    <w:p w14:paraId="4100D88F">
      <w:pPr>
        <w:spacing w:line="570" w:lineRule="exact"/>
        <w:jc w:val="center"/>
        <w:rPr>
          <w:rFonts w:ascii="华文中宋" w:hAnsi="华文中宋" w:eastAsia="华文中宋" w:cs="宋体"/>
          <w:b/>
          <w:kern w:val="0"/>
          <w:sz w:val="52"/>
          <w:szCs w:val="52"/>
        </w:rPr>
      </w:pPr>
    </w:p>
    <w:p w14:paraId="75940B3D">
      <w:pPr>
        <w:spacing w:line="570" w:lineRule="exact"/>
        <w:jc w:val="center"/>
        <w:rPr>
          <w:rFonts w:ascii="华文中宋" w:hAnsi="华文中宋" w:eastAsia="华文中宋" w:cs="宋体"/>
          <w:b/>
          <w:kern w:val="0"/>
          <w:sz w:val="52"/>
          <w:szCs w:val="52"/>
        </w:rPr>
      </w:pPr>
    </w:p>
    <w:p w14:paraId="0F2DE1EA">
      <w:pPr>
        <w:spacing w:line="570" w:lineRule="exact"/>
        <w:jc w:val="center"/>
        <w:rPr>
          <w:rFonts w:ascii="华文中宋" w:hAnsi="华文中宋" w:eastAsia="华文中宋" w:cs="宋体"/>
          <w:b/>
          <w:kern w:val="0"/>
          <w:sz w:val="52"/>
          <w:szCs w:val="52"/>
        </w:rPr>
      </w:pPr>
    </w:p>
    <w:p w14:paraId="7213877E">
      <w:pPr>
        <w:spacing w:line="570" w:lineRule="exact"/>
        <w:jc w:val="both"/>
        <w:rPr>
          <w:rFonts w:ascii="华文中宋" w:hAnsi="华文中宋" w:eastAsia="华文中宋" w:cs="宋体"/>
          <w:b/>
          <w:kern w:val="0"/>
          <w:sz w:val="52"/>
          <w:szCs w:val="52"/>
        </w:rPr>
      </w:pPr>
    </w:p>
    <w:p w14:paraId="780473CB">
      <w:pPr>
        <w:spacing w:line="570" w:lineRule="exact"/>
        <w:jc w:val="center"/>
        <w:rPr>
          <w:rFonts w:ascii="华文中宋" w:hAnsi="华文中宋" w:eastAsia="华文中宋" w:cs="宋体"/>
          <w:b/>
          <w:kern w:val="0"/>
          <w:sz w:val="52"/>
          <w:szCs w:val="52"/>
        </w:rPr>
      </w:pPr>
    </w:p>
    <w:p w14:paraId="03B05D1F">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4FBE4884">
      <w:pPr>
        <w:spacing w:line="570" w:lineRule="exact"/>
        <w:jc w:val="center"/>
        <w:rPr>
          <w:rFonts w:ascii="华文中宋" w:hAnsi="华文中宋" w:eastAsia="华文中宋" w:cs="宋体"/>
          <w:b/>
          <w:kern w:val="0"/>
          <w:sz w:val="52"/>
          <w:szCs w:val="52"/>
        </w:rPr>
      </w:pPr>
    </w:p>
    <w:p w14:paraId="03002DC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50E9640">
      <w:pPr>
        <w:spacing w:line="570" w:lineRule="exact"/>
        <w:jc w:val="center"/>
        <w:rPr>
          <w:rFonts w:hAnsi="宋体" w:eastAsia="仿宋_GB2312" w:cs="宋体"/>
          <w:kern w:val="0"/>
          <w:sz w:val="30"/>
          <w:szCs w:val="30"/>
        </w:rPr>
      </w:pPr>
    </w:p>
    <w:p w14:paraId="69AF9730">
      <w:pPr>
        <w:spacing w:line="570" w:lineRule="exact"/>
        <w:jc w:val="center"/>
        <w:rPr>
          <w:rFonts w:hAnsi="宋体" w:eastAsia="仿宋_GB2312" w:cs="宋体"/>
          <w:kern w:val="0"/>
          <w:sz w:val="30"/>
          <w:szCs w:val="30"/>
        </w:rPr>
      </w:pPr>
    </w:p>
    <w:p w14:paraId="3BE06C69">
      <w:pPr>
        <w:spacing w:line="570" w:lineRule="exact"/>
        <w:jc w:val="center"/>
        <w:rPr>
          <w:rFonts w:hAnsi="宋体" w:eastAsia="仿宋_GB2312" w:cs="宋体"/>
          <w:kern w:val="0"/>
          <w:sz w:val="30"/>
          <w:szCs w:val="30"/>
        </w:rPr>
      </w:pPr>
    </w:p>
    <w:p w14:paraId="59BFB064">
      <w:pPr>
        <w:spacing w:line="570" w:lineRule="exact"/>
        <w:jc w:val="center"/>
        <w:rPr>
          <w:rFonts w:hAnsi="宋体" w:eastAsia="仿宋_GB2312" w:cs="宋体"/>
          <w:kern w:val="0"/>
          <w:sz w:val="30"/>
          <w:szCs w:val="30"/>
        </w:rPr>
      </w:pPr>
    </w:p>
    <w:p w14:paraId="7E3329ED">
      <w:pPr>
        <w:spacing w:line="570" w:lineRule="exact"/>
        <w:jc w:val="center"/>
        <w:rPr>
          <w:rFonts w:hAnsi="宋体" w:eastAsia="仿宋_GB2312" w:cs="宋体"/>
          <w:kern w:val="0"/>
          <w:sz w:val="30"/>
          <w:szCs w:val="30"/>
        </w:rPr>
      </w:pPr>
    </w:p>
    <w:p w14:paraId="7F1801F6">
      <w:pPr>
        <w:spacing w:line="570" w:lineRule="exact"/>
        <w:jc w:val="center"/>
        <w:rPr>
          <w:rFonts w:hAnsi="宋体" w:eastAsia="仿宋_GB2312" w:cs="宋体"/>
          <w:kern w:val="0"/>
          <w:sz w:val="30"/>
          <w:szCs w:val="30"/>
        </w:rPr>
      </w:pPr>
    </w:p>
    <w:p w14:paraId="6F2DB7CD">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2024年中央免费开放资金</w:t>
      </w:r>
    </w:p>
    <w:p w14:paraId="3F405267">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克孜勒苏柯尔克孜自治州美术馆</w:t>
      </w:r>
    </w:p>
    <w:p w14:paraId="5A33AE83">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主管部门（公章）：克孜勒苏柯尔克孜自治州美术馆</w:t>
      </w:r>
      <w:bookmarkStart w:id="0" w:name="_GoBack"/>
      <w:bookmarkEnd w:id="0"/>
    </w:p>
    <w:p w14:paraId="2B61B0B0">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亚森江</w:t>
      </w:r>
    </w:p>
    <w:p w14:paraId="69B1B0A6">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2025年04月12日</w:t>
      </w:r>
    </w:p>
    <w:p w14:paraId="6A4E5137">
      <w:pPr>
        <w:rPr>
          <w:rStyle w:val="19"/>
          <w:rFonts w:hint="eastAsia" w:ascii="仿宋" w:hAnsi="仿宋" w:eastAsia="仿宋" w:cs="仿宋"/>
          <w:b w:val="0"/>
          <w:bCs w:val="0"/>
          <w:spacing w:val="-4"/>
          <w:sz w:val="32"/>
          <w:szCs w:val="32"/>
        </w:rPr>
      </w:pPr>
      <w:r>
        <w:br w:type="page"/>
      </w:r>
    </w:p>
    <w:p w14:paraId="78011F9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6DCADA6">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515CFE1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州“十四五”规划及克州美术馆行业发展需要，按自治区工作要求，结合《中央对地方公共图书馆、美术馆、文化馆（站）免费开放补助资金管理办法》、《关于提前下达2023年中央补助地方美术馆、公共图书馆、美术馆[站]免费开放补助资金预算的通知》（克财教[2022]60号）的通知等相关政策文件与规定，旨在评价2022年和2023年免费开放经费项目实施前期、过程及效果，评价财政预算资金使用的效率及效益。主要用丰富人民群众的精神文化生活，提高各族群众思想道德和科学文化素质的作用，保障各族群众基本权益，促进社会和谐稳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已完成开展免费开放活动次数10次，免费开放书画展2次，免费开放培训班3班，通过该项目的实施，丰富人民群众的精神文化生活”的要求，充分发挥“三馆一站”在提高公民鉴赏能力、提高各族群众思想道德和科学书画素质的作用，保障各族群众基本权益，促进社会和谐稳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开展免费开放活动次数10次，免费开放书画展2次，免费开放培训班3班，通过该项目的实施，保障群众精神文化需求，弘扬传承中华传统文化。丰富人民群众的精神文化生活，提高各族群众思想道德和科学书画素质的作用，保障各族群众基本权益，促进社会和谐稳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美术馆实施，无下属预算单位，下设0个科室。。主要职能克州美术馆是政府为了向广大人民群众进行宣传，组织辅导群众开展文化活动而设立的群众文化机构，也是当地群众文化艺术活动中心，美术馆在文化艺术方面具有综合性、普及性、社会性和服务性的功能。美术馆以文艺创作、艺术培训、艺术辅导、组织活动、组建业余团队为主要业务。克州美术馆举办各类展览、讲座等，普及科学文化知识，开展社会教育，提高群众文化素质，促进当地精神文明建设；组织开展丰富多彩的、群众喜闻乐见的文化活动;开展流动文化服务；指导群众业余文艺团队建设，辅导和培训群众文艺骨干；指导本地区老年文化、老年教育、少儿文化工作，开展对外民间文化交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该项目由克州美术馆单位实施，克州美术馆无下属预算单位，下设0个科室。克州美术馆编制数5个，实有人数8人，其中：在职8人，增加0人；退休0人，增加0人；离休0人，增加0人。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提前下达2022年中央补助地方美术馆、公共图书馆、美术馆（站）免费开放补助资金的预算的通知》（克财教[2021]62号）40万元，《关于提前下达2022年自治区补助地方美术馆、公共图书馆、美术馆（站）免费开放补助资金预算的通知》（克财教[2021]63号），57.54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自治州安排下达资金57.54万元，为“2024年中央免费开放资金”资金，最终确定项目资金总数为57.54万元。其中：中央财政拨款40万元，自治区财政拨款10万元，本级财政拨款0万元，上年结余7.54万元。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截至2024年12月31日，实际支出54.449万元，预算执行率94.62%</w:t>
      </w:r>
    </w:p>
    <w:p w14:paraId="2452498C">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21A06E6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总投资57.54万元，其中：财政资金50万元，其他资金0万元，上年结余7.54万元。资金文件《关于提前下达2022年中央补助地方美术馆、公共图书馆、美术馆（站）免费开放补助资金的预算的通知》（克财教[2021]62号）40万元，《关于提前下达2022年自治区补助地方美术馆、公共图书馆、美术馆（站）免费开放补助资金预算的通知》（克财教[2021]63号），10万元，上年结余7.54万元。该项目主要用在；丰富人民群众的精神文化生活，提高各族群众思想道德和科学文化素质的作用，保障各族群众基本权益，促进社会和谐稳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“免费开放培训（班）”，指标预期指标值为≥3个；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“免费开放书画展（次）”指标，预期指标值为≥2个；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“免费开放活动（次）”指标，预期指标值为≥10个；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“缴纳水、电费（次）”指标，预期指标值为≥1次；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“缴纳物业管理费（次）”指标，预期指标值为≥1次；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“培训执行率（%）”指标，预期指标值为=100%；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“免费开放绩效考评率（%）”指标，预期指标值为=100%；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“免费开放培训班（万元）”指标，预期指标值为&lt;=10.80万元；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“免费开放书画展（万元）”指标，预期指标值为&lt;=9万元；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“免费开放活动(万元）”指标，预期指标值为&lt;=4万元；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“水、电费（万元）”指标，预期指标值为&lt;=5万元；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“物业管理费（万元）”指标，预期指标值为≥&lt;=28.74万元；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“充分发挥克州美术馆宣传教育和社会服务阵地作用，丰富人民群众的精神文化生活，保障各族群众基本权益，促进社会和谐稳定”指标，预期指标值为有效加强；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“培训人员满意度（%）”指标，预期指标值为&gt;=95%；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“社会公众对克州美术馆公共文化服务满意度（%）”指标，预期指标值为&gt;=85%。</w:t>
      </w:r>
    </w:p>
    <w:p w14:paraId="32A02C2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39CF91F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5D514A6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3351BC6">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3F8BFAD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中央免费开放资金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24BB51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6B4E17F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李雪萍（评价小组组长）：主要负责绩效评价组织协调工作，上情下达，制定绩效评价目标及考核项目；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李雪萍（评价小组组员）：主要负责对接项目承建单位经办人员，组织收集审核项目相关工程资料，审核项目相关文件、实施方案、招投标档案等资料；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坎吉苏路（评价小组组员）：主要负责对接项目相关财务人员，负责收集查阅项目资金支付财务凭证相关附件资料，审核资金使用合规性、管理机制及操作流程。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克木巴提（评价小组组员）：主要负责记录整理绩效评价过程中存在问题，编制绩效评价目标初稿，撰写绩效评价相关文稿。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7587EFA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683BEA8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数字化阅读平台”项目绩效进行客观公正的评价，本项目总得分为99.52分，绩效评级属于“良好”。其中，决策类指标得分20分，过程类指标得分19.73分，产出类指标得分39.79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经评价，本项目达到了年初设立的绩效目标，在实施过程中取得了优好的成效，具体表现在：聘用补助人员人数18人，受补助月数12个月，通过该项目的实施，在柯尔克孜语影视剧译制工作中起了很大作用。</w:t>
      </w:r>
    </w:p>
    <w:p w14:paraId="3A4F6DE7">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03721F41">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44B462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2024年中央免费开放资金为经常性项目，结合克孜勒苏柯尔克孜自治州美术馆职责组织实施。围绕克孜勒苏柯尔克孜自治州美术馆2024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孜勒苏柯尔克孜自治州美术馆财经领导小组进行沟通、筛选确定经费预算计划，上馆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（1）预算编制科学性：预算编制经过自治州按照57.54万元/年标准下拨，实际完成内容与项目内容匹配，项目投资额与工作任务相匹配，根据评分标准，该指标不扣分，得5分。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（2）资金分配合理性：资金分配按照自治州要求，克孜勒苏柯尔克孜自治州美术馆2024年中央免费开放资金按57.54万元/年下拨资金，资金分配与实际相适应，根据评分标准，该指标不扣分，得5分。</w:t>
      </w:r>
    </w:p>
    <w:p w14:paraId="15A5A1D4">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DC0C25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项目过程类指标包括资金管理和组织实施两方面的内容，由5个三级指标构成，权重分为20分，实际得分19.73分，得分率为98.65%。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（1）资金到位率：该项目总投资57.54万元，克州财政局实际下达经费50万元，其中当年财政拨款50万元，上年结转资金7.54万元，财政资金足额拨付到位，根据评分标准，该指标不扣分，得5分。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（2）预算执行率：本项目申请预算金额为57.54万元，预算批复实际下达金额为57.54万元截至 2024年 12 月 31日，资金执行54.449万元，资金执行率94.62%。项目资金支出总体能够按照预算执行，根据评分标准，该指标扣0.27分，得4.73分。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（3）资金使用合规性：2024年中央免费开放资金符合预算批复规定用途，不存在截留、挤占、挪用、虚列支出等情况，未发现违规使用情况，根据评分标准，该指标不扣分，得5分。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美术馆财务制度》及中央专项彩票公益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馆务会会议研究执行，财务对资金的使用合法合规性进行监督，年底对资金使用效果进行自评，根据评分标准，该指标不扣分，得3分。</w:t>
      </w:r>
    </w:p>
    <w:p w14:paraId="7F54699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3A5C27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项目产出类指标包括产出数量、产出质量、产出时效、产出成本四方面的内容，由13个三级指标构成，权重分为40分，实际得分39.79分，得分率为99.48%。</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免费开放培训班3次，与预期目标一致，根据评分标准，该指标不扣分，得2分。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免费开放活动10次，与预期目标一致，根据评分标准，该指标不扣分，得2分。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免费开放书画展2次，与预期目标一致，根据评分标准，该指标不扣分，得2分。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水、电费1次，与预期目标一致，根据评分标准，该指标不扣分，得2分。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物业管理费1次，与预期目标一致，根据评分标准，该指标不扣分，得2分。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培训执行率100%，与预期目标一致，根据评分标准，该指标不扣分，得5分。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免费开放绩效考评率100%，与预期目标一致，根据评分标准，该指标不扣分，得5分。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免费开放及时率95%，与预期目标指标一致，根据评分标准，该指标不扣分，得10分。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免费开放培训班10.80万元，与预期目标一致，根据评分标准，该指标不扣分，得2分。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免费开放书画展9万元，与预期目标一致，根据评分标准，该指标不扣分，得2分。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免费开放活动4万元，与预期目标一致，根据评分标准，该指标不扣分，得2分。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水、电费金额5万元，与预期目标一致，根据评分标准，该指标不扣分，得2分。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物业管理费25.649万元，与预期目标不一致，根据评分标准，该指标扣0.21分，得1.79分。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合计得9.79分。</w:t>
      </w:r>
    </w:p>
    <w:p w14:paraId="62F1A52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18F1974">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充分发挥克州美术馆宣传教育和社会服务阵地作用，丰富人民群众的精神文化生活，保障各族群众基本权益，促进社会和谐稳定有效加强，与预期指标一致，根据评分标准，该指标不扣分，得10分。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1B7541C5">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对于满意度指标：培训人员满意度95%，与预期目标一致，根据评分标准，该指标不扣分，得5分。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社会公众对克州美术馆公共文化服务满意度85%，与预期目标一致，根据评分标准，该指标不扣分，得5分。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1E3AC140">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4C35A23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45DA8B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0DEE939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09C090CB">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2CDC1D75">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附件1：克州美术馆项目绩效评价指标体系及评分标准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C971D4">
        <w:pPr>
          <w:pStyle w:val="12"/>
          <w:jc w:val="center"/>
        </w:pPr>
        <w:r>
          <w:fldChar w:fldCharType="begin"/>
        </w:r>
        <w:r>
          <w:instrText xml:space="preserve">PAGE   \* MERGEFORMAT</w:instrText>
        </w:r>
        <w:r>
          <w:fldChar w:fldCharType="separate"/>
        </w:r>
        <w:r>
          <w:rPr>
            <w:lang w:val="zh-CN"/>
          </w:rPr>
          <w:t>1</w:t>
        </w:r>
        <w:r>
          <w:fldChar w:fldCharType="end"/>
        </w:r>
      </w:p>
    </w:sdtContent>
  </w:sdt>
  <w:p w14:paraId="4B2E536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C409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6dfcfa8c-870e-4bfe-885a-997f649c6e2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9304</Words>
  <Characters>9760</Characters>
  <Lines>5</Lines>
  <Paragraphs>1</Paragraphs>
  <TotalTime>0</TotalTime>
  <ScaleCrop>false</ScaleCrop>
  <LinksUpToDate>false</LinksUpToDate>
  <CharactersWithSpaces>10121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忆</cp:lastModifiedBy>
  <cp:lastPrinted>2018-12-31T10:56:00Z</cp:lastPrinted>
  <dcterms:modified xsi:type="dcterms:W3CDTF">2025-09-01T11:14:01Z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eyJoZGlkIjoiZWE5M2E4OTRkNmEwYTUyNjM2Mzg3NThiMTA5NmIzZWUiLCJ1c2VySWQiOiI0OTMxMTE3MjUifQ==</vt:lpwstr>
  </property>
  <property fmtid="{D5CDD505-2E9C-101B-9397-08002B2CF9AE}" pid="4" name="ICV">
    <vt:lpwstr>EE38DE6DA5204716B0C386BA4DCF8CE7_12</vt:lpwstr>
  </property>
</Properties>
</file>