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人大代表活动经费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克孜勒苏柯尔克孜自治州人民代表大会常务委员会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克孜勒苏柯尔克孜自治州人民代表大会常务委员会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黄昌平</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2025年04月23日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自治区人大代表活动经费项目实施前期、过程及效果，评价财政预算资金使用的效率及效益。自治区人大代表活动经费是保障人大代表履职的重要条件。通过人大专项资金确保代表履职活动正常、高效开展，充分发扬民主，让不同的意见、愿望和要求充分表达，真实客观地反映情况、研究问题、思考政策，使代表提出的意见和建议有见地、有分量、有价值。</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关于对克州州级人大代表活动经费标准及“人大代表之家”补助标准的意见建议》(克财行专报〔2023〕28号)，人大代表活动经费38.75万元，由自治州本级财政承担，主要用于提高州人大代表履职能力，充分发挥依法履职重要渠道作用；不断完善制度建设，探索增强履职尽责实效的有效形式；不断提升代表履职水平，推动代表工作再上台阶。持续深入改进作风，细化代表服务；积极延伸履职触角，推进基层代表依法履职建设；创新代表培训模式，增加培训次数，提高人大工作服务水平;提前谋划、精心安排、抓好落实，积极组织基层代表参与会务、宣传、后勤等服务工作 ，做好人大代表后勤服务等各项工作。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根据克州财政局《关于对克州州级人大代表活动经费标准及“人大代表之家”补助标准的意见建议》(克财行专报〔2023〕28号)，更好保障代表</w:t>
      </w:r>
      <w:r>
        <w:rPr>
          <w:rStyle w:val="Strong"/>
          <w:rFonts w:ascii="仿宋" w:eastAsia="仿宋" w:hAnsi="仿宋" w:cs="仿宋" w:hint="eastAsia"/>
          <w:b w:val="0"/>
          <w:bCs w:val="0"/>
          <w:spacing w:val="-4"/>
          <w:sz w:val="32"/>
          <w:szCs w:val="32"/>
        </w:rPr>
        <w:t xml:space="preserve">开展</w:t>
      </w:r>
      <w:r>
        <w:rPr>
          <w:rStyle w:val="Strong"/>
          <w:rFonts w:ascii="仿宋" w:eastAsia="仿宋" w:hAnsi="仿宋" w:cs="仿宋" w:hint="eastAsia"/>
          <w:b w:val="0"/>
          <w:bCs w:val="0"/>
          <w:spacing w:val="-4"/>
          <w:sz w:val="32"/>
          <w:szCs w:val="32"/>
        </w:rPr>
        <w:t xml:space="preserve">集中视察、专题调研、代表小组活动、参加代表培训、列席人大常委会会议、代表进“家、室、站”开展活动等闭会期间活动，尊重代表主体地位，充分发挥代表作用。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人大单位实施，下设1个办公室和5个委员会，分别是：办公室、财经委、法工委、代人委、民侨委、教工委。办公室下设5个科室：分别是文秘科，信访科，老干科，行政人事科和办公室综合服务中心（事业编制）。法工委下设2个科室：分别是综合科和备案审查科。代人委下设1个科室：代表联络处。机关下设1个科室：机关预算联网监督中心（事业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克州人大行政编制数38人，事业编10人； 2024年初实有人数103人，其中：行政在职人员32人，事业人员9人，退休62人，离休1人。截止2023年12月31日实有人数103人，其中：行政在职人员32人，事业人员9人，退休62人，离休1人。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克州财政局《关于对克州州级人大代表活动经费标准及“人大代表之家”补助标准的意见建议》(克财行专报〔2023〕28号)，2024年度安排下达资金38.75万元，为州本级资金，最终确定项目资金总数为38.75万元。其中：中央财政拨款0万元，自治区财政拨款0万元，本级财政拨款38.75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截至2024年12月31日，人大代表活动经费，实际支出38.75万元，预算执行率100%。主要用于开展人大代表调研、视察、执法监督检查活动，代表履职补贴发放等。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通过举办人大代表培训班和各类调研视察活动，提高代表服务水平。提升各级人大代表的履职能力水平，推动依法履职工作再上台。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“展开调研次数”指标，预期指标值为≥1次；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“克州本级人大代表人数”指标，预期指标值为=257人。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“资金发放合规率（%）”指标，预期指标值为＝100%%。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“资金发放及时率”指标，预期指标值为=100%。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①经济成本指标“活动经费标准（万元/人）”指标，预期指标值为≤0.1万元/人；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“调研视察经费（万元）”指标，预期指标值为≤13.05万元。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“落实法律规定的代表活动”指标，预期指标值为有效落实；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“履职、活动固定场所环境及安全”指标，预期指标值为显著提升。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“参加人员满意度（%）”指标，预期指标值为≥95%。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州人大代表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人大代表活动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刘玉江（评价小组组长）：主要负责绩效评价组织协调工作，上情下达，制定绩效评价目标及考核项目；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黄昌平（评价小组组员）：主要负责对接项目承建单位经办人员，组织收集审核项目相关工程资料，审核项目相关文件、实施方案、招投标档案等资料；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宁宗婷（评价小组组员）：主要负责对接项目相关财务人员，负责收集查阅项目资金支付财务凭证相关附件资料，审核资金使用合规性、管理机制及操作流程。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闫新强（评价小组组员）：主要负责记录整理绩效评价过程中存在问题，编制绩效评价目标初稿，撰写绩效评价相关文稿。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人大代表活动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自治州人大代表活动经费已完成开展调研6次；州本级人大代表257人，通过该项目的实施，更好保障代表开展集中视察、调研、代表小组活动、参加代表培训、列席人大常委会会议、代表进“家、室、站”开展活动等闭会期间活动，尊重代表主体地位，充分发挥了代表作用。</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克财行专报〔2023〕28号关于对克州州级人大代表活动经费标准及“人大代表之家”补助标准的意见建议，并结合克州人大职责组织实施。围绕克州人大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州人大常委会机关财经领导小组进行沟通、筛选确定经费预算计划，上机关党组会议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根据克财行专报〔2023〕28号关于对克州州级人大代表活动经费标准及“人大代表之家”补助标准的意见建议，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（2）资金分配合理性：资金分配按照根据克财行专报〔2023〕28号关于对克州州级人大代表活动经费标准及“人大代表之家”补助标准的意见建议，资金分配与实际相适应，根据评分标准，该指标不扣分，得5分。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（1）资金到位率：该项目总投资38.75万元，克州财政局实际下达经费38.75万元，其中当年财政拨款38.75万元，上年结转资金0万元，财政资金足额拨付到位，根据评分标准，该指标不扣分，得5分。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（2）预算执行率：本项目申请预算金额为38.75万元，预算批复实际下达金额为38.75万元，截至 2024年 12 月 31日，资金执行38.75万元，资金执行率100.00%。项目资金支出总体能够按照预算执行，根据评分标准，该指标不扣分，得5分。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克财行专报〔2023〕28号关于下达自治州人大代表活动经费的通知，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人大常委会办公室财务制度》及人大代表活动经费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项目产出类指标包括产出数量、产出质量、产出时效、产出成本四方面的内容，由6个三级指标构成，权重分为40分，实际得分40分，得分率为100%。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展开调研次数1次，与预期目标一致，根据评分标准，该指标不扣分，得5分。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克州本级人大代表人数257人，与预期目标一致，根据评分标准，该指标不扣分，得5分。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资金发放合规率100%，与预期目标一致，根据评分标准，该指标不扣分，得10分。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资金发放及时率100%，与预期目标指标一致，根据评分标准，该指标不扣分，得10分。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活动经费标准（万元/人）”指标，预期指标值为&lt;=0.1万元/人，与预期目标一致，根据评分标准，该指标不扣分，得5分。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“调研视察经费（万元）”指标，预期指标值为≤13.05万元，与预期目标一致，根据评分标准，该指标不扣分，得5分。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落实法律规定的代表活动显著落实，与预期指标一致，根据评分标准，该指标不扣分，得5分。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履职、活动固定场所环境及安全显著提升，与预期指标一致，根据评分标准，该指标不扣分，得5分。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对于满意度指标：参会人员满意度95%，与预期目标一致，根据评分标准，该指标不扣分，得10分。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二是加强组织领导，本项目绩效评价工作，有县处级主要领导亲自挂帅，分管县处领导具体负责，从项目到资金，均能后很好的执行。三是加强沟通协调，我单位及时向机关主要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附件1：州人大代表经费项目绩效评价指标体系及评分标准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