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系列科普活动经费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克孜勒苏柯尔克孜自治州科技交流中心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克州科技局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阿迪力江·肉孜</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2025年04月30日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系列科普活动经费项目实施前期、过程及效果，评价财政预算资金使用的效率及效益。 根据【自治区党委宣传部等关于印发《关于学习贯彻党的二十大精神广泛开展2023年自治区文化科技卫生“三下乡”活动工作的方案的通知》（新党宣发电（2023）64号）】及自治区科技厅相关科技活动周相关文件要求，给我单位拨付8万元的系列科普活动经费项目资金，我单位使用该笔项目资金开展科普普及活动传承与发展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党委宣传部等关于印发《关于学习贯彻党的二十大精神广泛开展2023年自治区文化科技卫生“三下乡”活动工作的方案的通知》（新党宣发电（2023）64号）】及自治区科技厅相关科技活动周相关文件要求，我单位利用该笔项目资金开展科普普及活动传承与发展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党委宣传部等关于印发《关于学习贯彻党的二十大精神广泛开展2023年自治区文化科技卫生“三下乡”活动工作的方案的通知》（新党宣发电（2023）64号）】及自治区科技厅相关科技活动周相关文件要求，给我单位拨付8万元的系列科普活动经费项目资金，我单位使用该笔项目资金开展科普普及活动传承与发展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该项目由克州科技交流中心实施，下设1个科室，分别是：办公室。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克州科技交流中心编制数4人，实有人数13人，其中：在职5人，退休9人。具体职能为：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1、开展创新战略的规划，提出指导科技交流研究的参考建议。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2、加强理论创新、思想创新和方法创新的研究，对技术成果起到引导和示范作用。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坚持政府导向、科技需求为主的选题原则，积极与自治区科技发展战略研究院进行合作，开展科技工作前期调研、选题、查新的工作；接受政府部门、企业和研究机构、社团组织的委托进行政策提供和咨询工作；培养和建设科技战略人才骨干队伍，为科技交流和科技局的中心工作提供决策咨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4、建立开放式的科技合作交流平台，做好科技信息服务工作。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党委宣传部等关于印发《关于学习贯彻党的二十大精神广泛开展2023年自治区文化科技卫生“三下乡”活动工作的方案的通知》（新党宣发电（2023）64号）】及自治区科技厅相关科技活动周相关文件要求，给我单位拨付8万元，为系列科普活动经费项目资金，最终确定项目资金总数为8万元。其中：中央财政拨款0万元，自治区财政拨款0万元，本级财政拨款0万元，非财政拨款8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系列科普活动经费项目，实际支出3.9265万元，预算执行率49.08%。主要用于提高科学技术服务能力，有效提升科学技术事业传承与发展，提高这个项目的实施，促进科学技术事业的发展和传承，促进科学技术服务提升。为进一步补齐提升科普普及工作短板，提升科普服务工作质量，达到提高科学技术事业的发展工作效果,开展科普活动,发放宣传资料,开展现场指导工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系列科普活动经费8万元，其中：财政资金8万元，其他资金0万元，提高科学技术服务能力，有效提升科学技术事业传承与发展，提高这个项目的实施，促进科学技术事业的发展和传承，促进科学技术服务提升。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“开展科普活动（场次）”指标，预期指标值为&gt;=13场；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“发放宣传资料(份)”指标，预期指标值为&gt;=3000份。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“开展现场指导次数”指标，预期指标值为&gt;=42次。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“媒体宣传工作开展覆盖率（%）”指标，预期指标值为&gt;＝100%；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“项目工作按期完成（%）”指标，预期指标值为&gt;＝100%。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“宣传经费（万元）”指标，预期指标值为≤2万元；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“开展科普活动经费（万元）”指标，预期指标值为≤3万元；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“指导经费（万元）”指标，预期指标值为≤3万元；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“有效提高科普宣传工作”指标，预期指标值为有效提高；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“项目受益人满意度（%）”指标，预期指标值为≥95%。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系列科普活动经费项目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系列科普活动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预算执行率：比较法，预算执行率预期指标值应为67.97%，通过实际计算，分析实际完成值和预期指标值之间的差距和原因。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田江评价小组组长：主要负责绩效评价组织协调工作，上情下达，制定绩效评价目标及考核项目；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杨娟评价小组组员：主要负责对接项目承建单位经办人员，组织收集审核项目相关工程资料，审核项目相关文件、实施方案、招投标档案等资料；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努尔阿丽亚评价小组组员：主要负责对接项目相关财务人员，负责收集查阅项目资金支付财务凭证相关附件资料，审核资金使用合规性、管理机制及操作流程。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买志刚（评价小组组员）：主要负责记录整理绩效评价过程中存在问题，编制绩效评价目标初稿，撰写绩效评价相关文稿。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系列科普活动经费”项目绩效进行客观公正的评价，本项目总得分为92.034分，绩效评级属于“合格”。其中，决策类指标得分20分，过程类指标得分17.45分，产出类指标得分34.584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通过项目实施已完成2名科技人才发放5个月到生活补助发放任务，推动了解决生产生活中的实际困难，产生人才吸引力提升程度的效益，突出现代文化引领，落实民生建设任务，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自治区党委宣传部等关于印发《关于学习贯彻党的二十大精神广泛开展2023年自治区文化科技卫生“三下乡”活动工作的方案的通知》（新党宣发电（2023）64号）】及自治区科技厅相关科技活动周相关文件要求，给我单位拨付8万元。其围绕克州科技交流中心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科技交流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自治区党委宣传部等关于印发《关于学习贯彻党的二十大精神广泛开展2023年自治区文化科技卫生“三下乡”活动工作的方案的通知》（新党宣发电（2023）64号）】及自治区科技厅相关科技活动周相关文件要求，给我单位拨付8万元，用于提高科学技术服务能力，有效提升科学技术事业传承与发展，提高这个项目的实施，促进科学技术事业的发展和传承，促进科学技术服务提升。为进一步补齐提升科普普及工作短板，提升科普服务工作质量，达到提高科学技术事业的发展工作效果,开展科普活动,发放宣传资料,开展现场指导工作。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自治区党委宣传部等关于印发《关于学习贯彻党的二十大精神广泛开展2023年自治区文化科技卫生“三下乡”活动工作的方案的通知》（新党宣发电（2023）64号）】及自治区科技厅相关科技活动周相关文件要求，100%用于开展科普活动，发放宣传资料，开展现场指导等方面使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5个三级指标构成，权重分为20分，实际得分17.45分，得分率为87.25%。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8万元，克州科技交流中心实际下达经费8万元，其中当年财政拨款8万元，上年结转资金4.0735万元，非财政拨款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（2）预算执行率：本项目申请预算金额为8万元，预算批复实际下达金额为8万元，截至 2024年 12 月 31日，资金执行3.9265万元，资金执行率49.08%。项目资金支出总体能够按照预算执行，根据评分标准（3.93/8）*100%*5=2.45，该指标扣2.55分，得2.45分。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自治区党委宣传部等关于印发《关于学习贯彻党的二十大精神广泛开展2023年自治区文化科技卫生“三下乡”活动工作的方案的通知》（新党宣发电（2023）64号）】及自治区科技厅相关科技活动周相关文件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科技交流中心财务制度》及系列科普活动资金的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项目产出类指标包括产出数量、产出质量、产出时效、产出成本四方面的内容，由8个三级指标构成，权重分为40分，实际得分34.584分，得分率为86.46%。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“开展科普活动11场，与预期目标不一致，存在偏差：预期绩效目标13场，实际完成值为11场，偏差率为15% ，偏差原因：此项工作经费下达时间2024年的5月份低，因此一年内可以正常开支，留部分结余资金；改进措施：做好政策宣传工作，当年的资金必须在当年使用，不能结转。根据评分标准（11/13）*100%*3=2.54，该指标扣0.46分，得2.54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“发放宣传资料2800份，与预期目标不一致，存在偏差：预期绩效目标3000份，实际完成值为2800份，偏差率为7% ，偏差原因：此项工作经费下达时间2024年的5月份低，因此一年内可以正常开支，留部分结余资金；改进措施：做好政策宣传工作，当年的资金必须在当年使用，不能结转。根据评分标准（2800/3000）*100%*3=2.8，该指标扣0.2分，得2.8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“开展现场指导42次，与预期目标一致，根据评分标准，该指标不扣分，得4分。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合计得9.34分。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“媒体宣传工作开展覆盖率100%”，与预期目标一致，根据评分标准，该指标不扣分，得10分。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"项目工作按期完成100%”，与预期目标指标一致，根据评分标准，该指标不扣分，得10分。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“宣传经费1.317万元”，与预期目标不一致，存在偏差：预期绩效目标2万元，实际完成值为1.317万元，偏差率为34.15% ，偏差原因：此项工作经费下达时间2024年的5月份低，因此一年内可以正常开支，留部分结余资金；改进措施：做好政策宣传工作，当年的资金必须在当年使用，不能结转。根据评分标准（1.317/2）*100%*4=2.634，该指标扣0.366分，得2.634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“开展科普活动经费2.1932万元”指标，与预期目标不一致，存在偏差：预期绩效目标3万元，实际完成值为2.1932万元，偏差率为26.89% ，偏差原因：此项工作经费下达时间2024年的5月份低，因此一年内可以正常开支，留部分结余资金；改进措施：做好政策宣传工作，当年的资金必须在当年使用，不能结转。根据评分标准（2.1932/3）*100%*3=2.19，该指标扣0.81分，得2.19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“指导经费0.4163万元”指标，与预期目标不一致，存在偏差：预期绩效目标3万元，实际完成值为0.4163万元，偏差率为86.12% ，偏差原因：此项工作经费下达时间2024年的5月份低，因此一年内可以正常开支，留部分结余资金；改进措施：做好政策宣传工作，当年的资金必须在当年使用，不能结转。根据评分标准（0.4163/3）*100%*3=0.42，该指标扣2.58分，得0.42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合计得5.244分。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“有效提高科普宣传工作 有效提高”指标，与预期指标一致，根据评分标准，该指标不扣分，得10分。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对于满意度指标：项目受益人员满意度指标95%，与预期目标一致，根据评分标准，该指标不扣分，得10分。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满意度指标合计的10分。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