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电梯应急处置救援坐席服务项目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克孜勒苏柯尔克孜自治州市场监督管理局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冯进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电梯应急处置救援坐席服务项目实施前期、过程及效果，评价财政预算资金使用的效率及效益。根据自治州“十四五”规划及市场监管行业发展需要，根据《自治区全面推进电梯应急处置救援服务平台和维保服务平台建设实施方案》的通知要求，结合本单位特种设备安全方面管理职能、为进一步提高全区电梯安全运行和信息化管理水平，促进电梯应急救援处置、维保工作科学、有序、高效进行，保障人民群众乘梯安全和出行便利等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自治区全面推进电梯应急处置救援服务平台和维保服务平台建设实施方案》和《自治区加强电梯质量安全工作的实施意见》，电梯应急处置救援坐席服务项目12万元，由州本级财政承担，主要用于支付电梯应急处置救援坐席服务费。通过该项目实施加快电梯应急救援响应速度，形成专业化、网络化的电梯应急救援机制，增强人民群众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按照《自治区全面推进电梯应急处置救援服务平台和维保服务平台建设实施方案》和《自治区加强电梯质量安全工作的实施意见》，加快电梯应急救援响应速度，形成专业化、网络化的电梯应急救援机制，增强人民群众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能是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药品、医疗器械、化妆品质量管理。监督实施生产质量管理规范。依职责监督、指导实施经营和使用质量管理规范。负责药品、医疗器械互联网销售第三方平台备案及监督管理。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编制人数67人，其中：行政人员编制48人、工勤4人、参公0人、事业编制15人。实有在职人数76人，其中：行政在职63人、工勤2人、参公0人、事业在职11人。离退休人员1人，其中：行政退休人员64人、事业退休2人。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本年度预算安排下达资金12万元，为本级财力安排资金，最终确定项目资金总数为12万元。其中：中央财政拨款0万元，自治区财政拨款0万元，本级财政拨款12万元，上年结余0万元。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电梯应急处置救援坐席服务项目，实际支出12万元，预算执行率100%。主要用于支付电梯应急处置救援坐席服务费。通过该项目实施加快电梯应急救援响应速度，形成专业化、网络化的电梯应急救援机制，增强人民群众安全感。</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12万元，其中：财政资金12万元，其他资金0万元，主要用于支付电梯应急处置救援坐席服务费。通过该项目实施加快电梯应急救援响应速度，形成专业化、网络化的电梯应急救援机制，增强人民群众安全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“电梯应急处置救援维汉双语坐席数量”指标，预期指标值为=1个；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“特种设备事故救援覆盖率（%）”指标，预期指标值为＝100%。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“电梯应急处置救援维汉双语坐席服务时间（小时）”指标，预期指标值为=24小时。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“电梯应急处置救援维汉双语坐席服务期（年）”指标，预期指标值为=1年。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“坐席费用（万元）”指标，预期指标值为≤12万元；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“增强人民群众安全感”指标，预期指标值为有效增强；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“形成专业化、网络化的电梯应急救援机制”指标，预期指标值为有效形成。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“受益解救人员满意度（%）”指标，预期指标值为≥95%。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电梯应急处置救援坐席服务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电梯应急处置救援坐席服务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托连·哈那提白克（评价小组组长）：主要负责绩效评价组织协调工作，上情下达，制定绩效评价目标及考核项目；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冯进（评价小组组员）：主要负责对接项目承建单位经办人员，组织收集审核项目相关工程资料，审核项目相关文件、实施方案、招投标档案等资料；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维尼拉古丽·达毛拉（评价小组组员）：主要负责对接项目相关财务人员，负责收集查阅项目资金支付财务凭证相关附件资料，审核资金使用合规性、管理机制及操作流程。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吐尔逊那依（评价小组组员）：主要负责记录整理绩效评价过程中存在问题，编制绩效评价目标初稿，撰写绩效评价相关文稿。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电梯应急处置救援坐席服务”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至2024年12月31日，该项目已实施完毕，已完成建立电梯应急处置救援维汉双语坐席1个，特种设备事故救援覆盖率100%，电梯应急处置救援维汉双语坐席服务时间24小时，电梯应急处置救援维汉双语坐席服务期1年，通过该项目的实施，形成了专业化、网络化的电梯应急救援机制，增强人民群众的安全感，受益解救人员满意度达到95%。</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并结合克州市场监督管理局职责组织实施。围绕克州市场监督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市场监督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（1）预算编制科学性：预算编制经过自治州按照12万元/年下拨，实际完成内容与项目内容匹配，项目投资额与工作任务相匹配，根据评分标准，该指标不扣分，得5分。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（2）资金分配合理性：资金分配按照合同约定，12万元用于电梯应急处置救援坐席服务费用，资金分配与实际相适应，根据评分标准，该指标不扣分，得5分。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（1）资金到位率：该项目总投资12万元，克州财政局实际下达经费12万元，其中当年财政拨款12万元，上年结转资0万元，财政资金足额拨付到位，根据评分标准，该指标不扣分，得5分。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（2）预算执行率：本项目申请预算金额为12万元，预算批复实际下达金额为 12万元截至 2024年 12 月 31日，资金执行12万元，资金执行率100.00%。项目资金支出总体能够按照预算执行，根据评分标准，该指标不扣分，得5分。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（1）管理制度健全性：该项目严格按照《克州市场监督管理局内部管理制度汇编》实施，对财政专项资金进行严格管理，基本做到了专款专用，根据评分标准，该指标不扣分，得2分。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为电梯应急处置救援维汉双语坐席数量1个，与预期目标一致，根据评分标准，该指标不扣分，得10分。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特种设备事故救援覆盖率100%，与预期目标一致，根据评分标准，该指标不扣分，得5分。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电梯应急处置救援维汉双语坐席服务时间24小时，与预期目标指标一致，根据评分标准，该指标不扣分，得5分。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电梯应急处置救援维汉双语坐席服务期1年，与预期目标指标一致，根据评分标准，该指标不扣分，得5分。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坐席费用12万元，与预期目标一致，根据评分标准，该指标不扣分，得5分。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有效增强人民群众安全感，与预期指标一致，根据评分标准，该指标不扣分，得5分。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有效形成专业化、网络化的电梯应急救援机制，与预期指标一致，根据评分标准，该指标不扣分，得5分。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对于满意度指标：受益解救人员满意度95%，与预期目标一致，根据评分标准，该指标不扣分，得10分。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1.建议充分落实绩效目标管理政策要求，提升绩效目标与项目实施内容的匹配度：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三是建议项目实施单位做好项目绩效跟踪监控工作，对实际开展工作与预期目标值产生较大偏差情况，应及时做好偏差原因分析和纠偏工作，不断提升绩效目标与项目实际工作的匹配度。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2.建议加强预算资金管理，严格落实项目申报、专家评审、确定项目后进行资金分配与资金拨付，规范资金拨付流程。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附件1：电梯应急处置救援坐席服务项目绩效评价指标体系及评分标准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