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《克州扶贫志》编纂经费项目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克孜勒苏柯尔克孜自治州党委史志办</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刘秀梅</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扶贫志》编纂经费项目实施前期、过程及效果，评价财政预算资金使用的效率及效益。为深入贯彻落实推进新疆扶贫志和全面小康志编纂工作顺利实施，根据中国地方志指导小组办公室《关于实施中国扶贫志编纂工程和中国全面小康志工程的若干意见》，自治区地方志编纂委员会《关于落实&lt;关于实施中国扶贫志编纂工程和中国全面小康志编纂工程的若干意见&gt;的实施方案》精神，坚决贯彻新时代党的治疆方略，奋力推进克州史志事业高质量发展。</w:t>
        <w:br/>
        <w:t>　　2.主要内容及实施情况</w:t>
        <w:br/>
        <w:t>　　（1）主要内容</w:t>
        <w:br/>
        <w:t>　　该项目总投资60万元，其中：财政资金60万元，其他资金0万元，该项目资金主要用于承担着《克州扶贫志》编纂的工作。为深入贯彻落实推进新疆扶贫志和全面小康志编纂工作顺利实施，根据中国地方志指导小组办公室《关于实施中国扶贫志编纂工程和中国全面小康志工程的若干意见》，自治区地方志编纂委员会《关于落实&lt;关于实施中国扶贫志编纂工程和中国全面小康志编纂工程的若干意见&gt;的实施方案》精神，坚决贯彻新时代党的治疆方略，奋力推进克州史志事业高质量发展。</w:t>
        <w:br/>
        <w:t>　　（2）实施情况</w:t>
        <w:br/>
        <w:t>　　该项目资金主要用于组织编纂和出版《克州扶贫志》编纂工作经费。本项目立项依据：按照新疆维吾尔自治区印发《关于落实&lt;关于实施中国扶贫志编纂工程和中国全面小康志编纂工程的若干意见》,通过该项目实施贯彻落实克州党委和人民政府有关党史、地方志工作的方针、政策。</w:t>
        <w:br/>
        <w:t>　　3.项目实施主体</w:t>
        <w:br/>
        <w:t>　　该项目由克州党委史志办单位实施，内设3个科室，分别是：综合科、党史科、方志科。主要职能是自治州党史地方志办公室一直承担着自治州党委、州人民政府的修史工作，同时还承担着《克孜勒苏年鉴社》的编辑、出版和发行工作。</w:t>
        <w:br/>
        <w:t>　　编制人数10人，其中：行政人员编制0人、工勤0人、参公10人、事业编制0人。实有在职人数7人，其中：行政在职0人、工勤1人、参公6人、事业在职0人。离退休人员11人.</w:t>
        <w:br/>
        <w:t>　　4.资金投入和使用情况</w:t>
        <w:br/>
        <w:t>　　本项目立项依据：按照新疆维吾尔自治区印发《关于落实&lt;关于实施中国扶贫志编纂工程和中国全面小康志编纂工程的若干意见》。本年度安排下达资金60万元，为州本级财力安排资金，最终确定项目资金总数为60万元。其中：中央财政拨款0万元，自治区财政拨款0万元，本级财政拨款60万元，上年结余0万元。</w:t>
        <w:br/>
        <w:t>　　截至2023年12月31日，实际支出21.58万元，预算执行率35.97%。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该项目资金主要用于承担着《克州扶贫志》编纂的工作。通过该项目实施贯彻落实克州党委和人民政府有关党史、地方志工作的方针、政策。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“审定《克州扶贫志》初稿（本）”指标，预期指标值为&gt;=20本；</w:t>
        <w:br/>
        <w:t>　　“组织培训人次(次）”指标，预期指标值为≥&gt;=3次；</w:t>
        <w:br/>
        <w:t>　　“聘请审读专家（人）”指标，预期指标值为&lt;=3人；</w:t>
        <w:br/>
        <w:t>　　“召开评审会(场）”指标，预期指标值为&gt;=10场；</w:t>
        <w:br/>
        <w:t>　　②质量指标</w:t>
        <w:br/>
        <w:t>　　“审稿成稿率（%）”指标，预期指标值为&gt;=99%；</w:t>
        <w:br/>
        <w:t>　　“年度验收合格率（%）”指标，预期指标值为&gt;=99%。</w:t>
        <w:br/>
        <w:t>　　“期刊印刷差错率(%)”指标，预期指标值为&lt;=1%。</w:t>
        <w:br/>
        <w:t>　　③时效指标</w:t>
        <w:br/>
        <w:t>　　“项目完成及时率（%）”指标，预期指标值为=100%。</w:t>
        <w:br/>
        <w:t>　　④成本指标</w:t>
        <w:br/>
        <w:t>　　“召开、参加评审会经费数（万元）”指标，预期指标值为&lt;=6万元；</w:t>
        <w:br/>
        <w:t>　　“聘请评审专家费用（万元）”指标，预期指标值为&lt;=9万元</w:t>
        <w:br/>
        <w:t>　　“资料征集、编审等费用（万元）”指标，预期指标值为&lt;=30万元。</w:t>
        <w:br/>
        <w:t>　　“办公费、会议费（万元）”指标，预期指标值为&lt;=15万元。</w:t>
        <w:br/>
        <w:t>　　（2）项目效益目标</w:t>
        <w:br/>
        <w:t>　　①经济效益指标</w:t>
        <w:br/>
        <w:t>　　无</w:t>
        <w:br/>
        <w:t>　　②社会效益指标</w:t>
        <w:br/>
        <w:t>　　“提高编纂质量，扩展党史、史志工作领域”指标，预期指标值为有效提高；</w:t>
        <w:br/>
        <w:t>　　③生态效益指标</w:t>
        <w:br/>
        <w:t>　　“积累扶贫志和地情资料”指标，预期指标值为长期；</w:t>
        <w:br/>
        <w:t>　　④满意度指标</w:t>
        <w:br/>
        <w:t>　　“作者满意度（%）”指标，预期指标值为&gt;=95%。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</w:t>
        <w:br/>
        <w:t>《克州扶贫志》编纂经费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宋卫忠任评价组组长，职务为主任，绩效评价工作职责为负责全盘工作。</w:t>
        <w:br/>
        <w:t>　　刘秀梅任评价组副组长，绩效评价工作职责为对项目实施情况进行实地调查。</w:t>
        <w:br/>
        <w:t>　　祁兵任评价组成员，绩效评价工作职责为负责资料审核等工作。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州扶贫志》编纂经费项目”项目绩效进行客观公正的评价，本项目总得分为80.1分，绩效评级属于“良”。其中，决策类指标得分20分，过程类指标得分16.8分，产出类指标得分33.3分，效益类指标得分10分。</w:t>
        <w:br/>
        <w:t>　　（二）综合评价结论</w:t>
        <w:br/>
        <w:t>　　经评价，本项目达到了年初设立的绩效目标，在实施过程中取得了良好的成效，具体表现在：截至2023年12月31日，已完成：审定《克州扶贫志》初稿20本、组织培训1次、聘请审读专家1人、召开评审会5场，通过该项目实施贯彻落实了克州党委和人民政府有关党史、地方志工作的方针、政策。</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按照新疆维吾尔自治区印发《关于落实&lt;关于实施中国扶贫志编纂工程和中国全面小康志编纂工程的若干意见》并结合克州党委史志办职责组织实施。围绕克州党委史志办年度工作重点和工作计划制定经费预算，根据评分标准，该指标不扣分，得3分。</w:t>
        <w:br/>
        <w:t>　　（2）立项程序规范性：根据决策依据编制工作计划和经费预算，经过与克州党委史志办财经领导小组进行沟通、筛选确定经费预算计划，上局务会研究确定最终预算方案，根据评分标准，该指标不扣分，得2分。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（5）预算编制科学性：预算编制经过州本级财力下拨，实际完成内容与项目内容匹配，项目投资额与工作任务相匹配，根据评分标准，该指标不扣分，得5分。</w:t>
        <w:br/>
        <w:t>　　（6）资金分配合理性：资金分配按照按照新疆维吾尔自治区印发《关于落实&lt;关于实施中国扶贫志编纂工程和中国全面小康志编纂工程的若干意见》，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5个三级指标构成，权重分为20分，实际得分16.8分，得分率为84%。</w:t>
        <w:br/>
        <w:t>　　（1）资金到位率：该项目总投资60万元，克州财政局实际下达经费60万元，其中当年财政拨款60万元，上年结转资金0万元，财政资金足额拨付到位，根据评分标准，该指标不扣分，得5分。   </w:t>
        <w:br/>
        <w:t>　　（2）预算执行率：本项目申请预算金额为60 万元，预算批复实际下达金额为 60万元截至 2023年 12 月 31日，资金执行21.58万元，资金执行率35.97%。项目资金支出总体能够按照预算执行，根据评分标准35.97%*5=1.80，该指标扣3.2分，得1.80分。</w:t>
        <w:br/>
        <w:t>　　（3）资金使用合规性：根据自治区会议要求，批示符合预算批复规定用途，不存在截留、挤占、挪用、虚列支出等情况，未发现违规使用情况，根据评分标准，该指标不扣分，得5分。</w:t>
        <w:br/>
        <w:t>　　（4）管理制度健全性：该项目严格按照《克州党委史志办财务制度》及《克州扶贫志》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项目产出类指标包括产出数量、产出质量、产出时效、产出成本四方面的内容，由12个三级指标构成，权重分为40分，实际得分33.3分，得分率为83.5%。</w:t>
        <w:br/>
        <w:t>　　（1）对于“产出数量”</w:t>
        <w:br/>
        <w:t>　　审定《克州扶贫志》初稿20本，与预期目标一致，根据评分标准，该指标不扣分，得2分。</w:t>
        <w:br/>
        <w:t>　　组织培训人次1次，完成率33.33%，与预期目标不一致，根据评分标准(33.33%*2=0.67)，该指标扣0.67分，得2.33分。偏差原因：该项目2023年启动，整体工作推动滞后；培训支出未达到预期目标。改进措施：2024积极推动资料收集工作，加大培训力度，及时完成培训工作。</w:t>
        <w:br/>
        <w:t>　　聘请审读专家1人，完成率33.33%，与预期目标不一致，根据评分标准33.33%*3=0.99，该指标扣0.99分，得2.01分。偏差原因：该项目2023年启动，整体工作推动滞后；专家库专家缺乏未达到预期目标。改进措施：2024积极推动资料收集工作，及时聘请专家完成志书印刷工作。</w:t>
        <w:br/>
        <w:t>　　召开评审会5场，与预期目标不一致，根据评分标准（50%*3=1.5），该指标扣1.5分，得1.5分。偏差原因：该项目2023年启动，整体工作推动滞后；初稿资料收集困难未达到评审预期目标。改进措施：2024积极推动资料收集工作，及时完成志书评审工作。</w:t>
        <w:br/>
        <w:t>　　合计得7.84分。</w:t>
        <w:br/>
        <w:t>　　（2）对于“产出质量”：</w:t>
        <w:br/>
        <w:t>　　审稿成稿率99%，与预期目标一致，根据评分标准，该指标不扣分，得4分。</w:t>
        <w:br/>
        <w:t>　　年度验收合格率99%，与预期目标一致，根据评分标准，该指标不扣分，得4分。</w:t>
        <w:br/>
        <w:t>　　期刊印刷差错率1%，与预期目标一致，根据评分标准，该指标不扣分，得2分。</w:t>
        <w:br/>
        <w:t>　　合计得10分。</w:t>
        <w:br/>
        <w:t>　　（3）对于“产出时效”：</w:t>
        <w:br/>
        <w:t>　　资金支付及时率100%，与预期目标指标一致，根据评分标准，该指标不扣分，得10分。</w:t>
        <w:br/>
        <w:t>　　合计得10分。</w:t>
        <w:br/>
        <w:t>　　（4）对于“产出成本”：</w:t>
        <w:br/>
        <w:t>　　聘请评审专家费用9万元已完成7.2万元，与预期目标不一致，根据评分标准（80%*4=3.2），该指标扣0.8分，得3.2分。</w:t>
        <w:br/>
        <w:t>　　资料征集、编审等费用30万元已完成1.38万元，与预期目标不一致，根据评分标准（4.6%*2=0.09），该指标扣1.91分，得0.09分。</w:t>
        <w:br/>
        <w:t>　　召开、参加评审会经费数6万元，已完成3万元，与预期目标不一致，根据评分标准50%*3=1.5，该指标扣0.5分，得1.5分。</w:t>
        <w:br/>
        <w:t>　　办公费、会议费15万元，已完成10万元与预期目标不一致，根据评分标准（66.66%×1=0.33），该指标扣分，得0.67分。</w:t>
        <w:br/>
        <w:t>　　合计得5.46分。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项目效益类指标包括项目效益1个方面的内容，由3个三级指标构成，权重分为20分，实际得分10分，得分率为50%。</w:t>
        <w:br/>
        <w:t>　　（1）实施效益指标：</w:t>
        <w:br/>
        <w:t>　　①对于“经济效益指标”：</w:t>
        <w:br/>
        <w:t>　　本项目无该指标。</w:t>
        <w:br/>
        <w:t>　　②对于“社会效益指标”：</w:t>
        <w:br/>
        <w:t>　　提高编纂质量，扩展党史、史志工作领域未达成年度指标且效果较差，与预期指标不一致，根据评分标准，该指标扣5分，得0分。</w:t>
        <w:br/>
        <w:t>　　③对于“生态效益指标”：</w:t>
        <w:br/>
        <w:t>积累扶贫志和地情资料未达成年度指标且效果较差，与预期指标不一致，根据评分标准，该指标扣5分，得0分。</w:t>
        <w:br/>
        <w:t>　　效益指标合计0分。</w:t>
        <w:br/>
        <w:t>　　（2）满意度指标：</w:t>
        <w:br/>
        <w:t>　　作者满意度95%，与预期目标一致，根据评分标准，该指标不扣分，得10分。</w:t>
        <w:br/>
        <w:t>　　满意度指标合计10分。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附件1：《克州扶贫志》项目绩效评价指标体系及评分标准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