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89D37">
      <w:pPr>
        <w:spacing w:line="570" w:lineRule="exact"/>
        <w:jc w:val="center"/>
        <w:rPr>
          <w:rFonts w:ascii="华文中宋" w:hAnsi="华文中宋" w:eastAsia="华文中宋" w:cs="宋体"/>
          <w:b/>
          <w:kern w:val="0"/>
          <w:sz w:val="52"/>
          <w:szCs w:val="52"/>
        </w:rPr>
      </w:pPr>
      <w:bookmarkStart w:id="0" w:name="_GoBack"/>
    </w:p>
    <w:p w14:paraId="7598CECC">
      <w:pPr>
        <w:spacing w:line="570" w:lineRule="exact"/>
        <w:jc w:val="center"/>
        <w:rPr>
          <w:rFonts w:ascii="华文中宋" w:hAnsi="华文中宋" w:eastAsia="华文中宋" w:cs="宋体"/>
          <w:b/>
          <w:kern w:val="0"/>
          <w:sz w:val="52"/>
          <w:szCs w:val="52"/>
        </w:rPr>
      </w:pPr>
    </w:p>
    <w:p w14:paraId="27C0CE9C">
      <w:pPr>
        <w:spacing w:line="570" w:lineRule="exact"/>
        <w:jc w:val="center"/>
        <w:rPr>
          <w:rFonts w:ascii="华文中宋" w:hAnsi="华文中宋" w:eastAsia="华文中宋" w:cs="宋体"/>
          <w:b/>
          <w:kern w:val="0"/>
          <w:sz w:val="52"/>
          <w:szCs w:val="52"/>
        </w:rPr>
      </w:pPr>
    </w:p>
    <w:p w14:paraId="7FEE4B00">
      <w:pPr>
        <w:spacing w:line="570" w:lineRule="exact"/>
        <w:jc w:val="center"/>
        <w:rPr>
          <w:rFonts w:ascii="华文中宋" w:hAnsi="华文中宋" w:eastAsia="华文中宋" w:cs="宋体"/>
          <w:b/>
          <w:kern w:val="0"/>
          <w:sz w:val="52"/>
          <w:szCs w:val="52"/>
        </w:rPr>
      </w:pPr>
    </w:p>
    <w:p w14:paraId="64F80491">
      <w:pPr>
        <w:spacing w:line="570" w:lineRule="exact"/>
        <w:rPr>
          <w:rFonts w:ascii="华文中宋" w:hAnsi="华文中宋" w:eastAsia="华文中宋" w:cs="宋体"/>
          <w:b/>
          <w:kern w:val="0"/>
          <w:sz w:val="52"/>
          <w:szCs w:val="52"/>
        </w:rPr>
      </w:pPr>
    </w:p>
    <w:p w14:paraId="1DCD0880">
      <w:pPr>
        <w:spacing w:line="570" w:lineRule="exact"/>
        <w:jc w:val="center"/>
        <w:rPr>
          <w:rFonts w:ascii="华文中宋" w:hAnsi="华文中宋" w:eastAsia="华文中宋" w:cs="宋体"/>
          <w:b/>
          <w:kern w:val="0"/>
          <w:sz w:val="52"/>
          <w:szCs w:val="52"/>
        </w:rPr>
      </w:pPr>
    </w:p>
    <w:p w14:paraId="0797CFCA">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14:paraId="31E47F7B">
      <w:pPr>
        <w:spacing w:line="570" w:lineRule="exact"/>
        <w:jc w:val="center"/>
        <w:rPr>
          <w:rFonts w:ascii="华文中宋" w:hAnsi="华文中宋" w:eastAsia="华文中宋" w:cs="宋体"/>
          <w:b/>
          <w:kern w:val="0"/>
          <w:sz w:val="52"/>
          <w:szCs w:val="52"/>
        </w:rPr>
      </w:pPr>
    </w:p>
    <w:p w14:paraId="65ED6121">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66748A9E">
      <w:pPr>
        <w:spacing w:line="570" w:lineRule="exact"/>
        <w:jc w:val="center"/>
        <w:rPr>
          <w:rFonts w:hAnsi="宋体" w:eastAsia="仿宋_GB2312" w:cs="宋体"/>
          <w:kern w:val="0"/>
          <w:sz w:val="30"/>
          <w:szCs w:val="30"/>
        </w:rPr>
      </w:pPr>
    </w:p>
    <w:p w14:paraId="7DD05B6A">
      <w:pPr>
        <w:spacing w:line="570" w:lineRule="exact"/>
        <w:jc w:val="center"/>
        <w:rPr>
          <w:rFonts w:hAnsi="宋体" w:eastAsia="仿宋_GB2312" w:cs="宋体"/>
          <w:kern w:val="0"/>
          <w:sz w:val="30"/>
          <w:szCs w:val="30"/>
        </w:rPr>
      </w:pPr>
    </w:p>
    <w:p w14:paraId="777844F9">
      <w:pPr>
        <w:spacing w:line="570" w:lineRule="exact"/>
        <w:jc w:val="center"/>
        <w:rPr>
          <w:rFonts w:hAnsi="宋体" w:eastAsia="仿宋_GB2312" w:cs="宋体"/>
          <w:kern w:val="0"/>
          <w:sz w:val="30"/>
          <w:szCs w:val="30"/>
        </w:rPr>
      </w:pPr>
    </w:p>
    <w:p w14:paraId="581EFAC6">
      <w:pPr>
        <w:spacing w:line="570" w:lineRule="exact"/>
        <w:jc w:val="center"/>
        <w:rPr>
          <w:rFonts w:hAnsi="宋体" w:eastAsia="仿宋_GB2312" w:cs="宋体"/>
          <w:kern w:val="0"/>
          <w:sz w:val="30"/>
          <w:szCs w:val="30"/>
        </w:rPr>
      </w:pPr>
    </w:p>
    <w:p w14:paraId="6F692BBE">
      <w:pPr>
        <w:spacing w:line="570" w:lineRule="exact"/>
        <w:jc w:val="center"/>
        <w:rPr>
          <w:rFonts w:hAnsi="宋体" w:eastAsia="仿宋_GB2312" w:cs="宋体"/>
          <w:kern w:val="0"/>
          <w:sz w:val="30"/>
          <w:szCs w:val="30"/>
        </w:rPr>
      </w:pPr>
    </w:p>
    <w:p w14:paraId="21568353">
      <w:pPr>
        <w:spacing w:line="570" w:lineRule="exact"/>
        <w:jc w:val="center"/>
        <w:rPr>
          <w:rFonts w:hAnsi="宋体" w:eastAsia="仿宋_GB2312" w:cs="宋体"/>
          <w:kern w:val="0"/>
          <w:sz w:val="30"/>
          <w:szCs w:val="30"/>
        </w:rPr>
      </w:pPr>
    </w:p>
    <w:p w14:paraId="30481800">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2021年中央动物防疫补助资金结转项目</w:t>
      </w:r>
    </w:p>
    <w:p w14:paraId="0AC7C3C7">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克孜勒苏柯尔克孜自治州动物卫生监督所</w:t>
      </w:r>
    </w:p>
    <w:p w14:paraId="7ACF1EF8">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克州畜牧兽医局</w:t>
      </w:r>
    </w:p>
    <w:p w14:paraId="1AF8645E">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陶英海</w:t>
      </w:r>
    </w:p>
    <w:p w14:paraId="7E8DEFE4">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2024年04月26日</w:t>
      </w:r>
    </w:p>
    <w:p w14:paraId="435C5E45">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6916AFB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4BD7856A">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0E1A17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2021年中央动物防疫补助资金结转项目实施前期、过程及效果，评价财政预算资金使用的效率及效益,为确保动物标识及疫病可追溯体系建设工作顺利推进，规范畜禽标识质量监督检验工作，当前动物标识及可追溯体系建设工作正在全国全面开展，2007年11月1日起只允许佩戴畜禽标识的牲畜进入流通环节，进一步强化牲畜流通管理。没有加施动物标识的不得出具检疫合格证明，专项工作开展以来，对提高重大动物疫病防控能力和水平，落实动物产品质量安全责任追究制度发挥了重要的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提前下达2022年自治区畜牧类相关转移支付资金预算的通知》（新财农〔2021[114]号）文件，通过实施动物标识可以对动物个体进行标志，对有关饲养、屠宰加工等场所进行登记，对动物的饲养、运输、屠宰及动物产品的加工、储藏、运输、销售等环节相关信息进行记录，从而实现在发生疫情或出现质量安全事件时，能对动物饲养及动物产品生产、加工、销售等不同环节可能存在的问题进行有效追踪和溯源，及时加以解决。该项目投资33万元，2022年结转30.61万元，2023年结余14.86万元主要用在采购动物耳标和卡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提前下达2022年自治区畜牧类相关转移支付资金预算的通知》（新财农〔2021[114]号）文件，通过实施动物标识可以对动物个体进行标志，对有关饲养、屠宰加工等场所进行登记，对动物的饲养、运输、屠宰及动物产品的加工、储藏、运输、销售等环节相关信息进行记录，从而实现在发生疫情或出现质量安全事件时，能对动物饲养及动物产品生产、加工、销售等不同环节可能存在的问题进行有效追踪和溯源，及时加以解决。卡环为进一步加强动物检疫验收标准的使用和管理确保动物产品检疫和追溯工作正常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该项目由克州卫生动物监督所单位实施，内设2个科室，分别是：办公室、综合业务科。　克孜勒苏柯尔克孜自治州物卫生监督所主要职能为：认真贯彻执行《中华人民共和国动物防疫法》、《兽药管理条例》、《饲料和饲料添加剂管理条例》、农业部《兽用生物制品管理办法》和自治区《动物防疫条例》；依法实施动物防疫，动物及动物产品检疫监督，动物产品安全和兽药监管等行政执法工作；负责自治州动物防疫检疫的法制宣传、技术人员培训、查处违法案件，负责技术仲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克孜勒苏柯尔克孜自治州动物卫生监督所部门（单位）编制数 10 ，实有人数16人，其中：在职9人，减少2人，减少原因； 2人退休。退休7人，增加2人；去世1人；离休0人，增加0人。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自治区下达2021年动物防疫等补助经费项目2021年度安排下达资金33万元，2022年结转30.61万元，2023年结余14.86万元。主要用在采购卡缓和耳标资金，最终确定项目资金总数为14.86万元。其中：自治区财政拨款14.86万元，中央财政拨款0万元，本级财政拨款0万元，上年结余14.86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截至2022年12月31日，实际支出14.86万元，预算执行率100%。</w:t>
      </w:r>
    </w:p>
    <w:p w14:paraId="644AF55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344DD44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动物标识是指对动物个体或群体进行标志，我国目前实施的动物标识主要为耳标。通过实施动物标识可以对动物个体进行标志，对有关饲养、屠宰加工等场所进行登记，对动物的饲养、运输、屠宰及动物产品的加工、储藏、运输、销售等环节相关信息进行记录，从而实现在发生疫情或出现质量安全事件时，能对动物饲养及动物产品生产、加工、销售等不同环节可能存在的问题进行有效追踪和溯源，及时加以解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“监督检查全州完成畜禽标识、牛羊卡环佩戴（%）”指标，预期指标值为&gt;=80%；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“强制免疫病种应免畜禽的免疫密度（%）”指标，预期指标值为&gt;=90%；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“畜禽标识、牛羊卡环佩戴”指标，预期指标值为&gt;=80%；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“依法对重大动物疫情处置率（%）”指标，预期指标值为＝100%；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“口蹄疫、高致病性禽流感、小反刍兽疫免疫抗体合格率（%）”指标，预期指标值为&gt;=70%；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“购买卡环和耳标经费数（万元）”指标，预期指标值为&lt;=14.86万元；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“预算成本控制率（%）”指标，预期指标值为&lt;=100%；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“确保无纸化动物防疫系统政策运行”指标，预期指标值为有效有效确保；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“口蹄疫、高致病性禽流感、布病等优先防治病防治工作，包虫病防治工作”指标，预期指标值为有效确保；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“无大规模随意抛弃病死猪事件”指标，预期指标值为无；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“养殖场（户）满意率（%）”指标，预期指标值为≥90%。</w:t>
      </w:r>
    </w:p>
    <w:p w14:paraId="3957306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656BC4E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23DCA52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76EAE13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7D0A81E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2021年中央动物防疫补助资金结转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DE5155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69C62A0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陶英海任评价组组长，职务为副局长，绩效评价工作职责为负责全盘工作。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古兰依任评价组副组长，绩效评价工作职责为对项目实施情况进行实地调查。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阿依古丽，吐尔洪任评价组成员，绩效评价工作职责为负责资料审核等工作。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3BEDAE9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742631C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2021年中央动物防疫补助资金结转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截至2023年12月31日，全年执行项目资金14.86万元，通过该项目的实施，全年开展监督检查全州完成畜禽标识、牛羊卡环佩戴80%，用于开展全州牲畜调运落地监管</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查证验物、快速检测、隔离和扑杀染疫动物等工作经费补助和协检人员的劳务补助，依法对重大动物疫情处置率100%，畜禽标识、牛羊卡环佩戴80%。通过实施该项目确保全州不发生区域性重大动物疫情和畜产品质量安全事件。</w:t>
      </w:r>
    </w:p>
    <w:p w14:paraId="23EC174B">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025C5C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0D66E1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区财政厅《关于提前下达2022年自治区畜牧类相关转移支付资金预算的通知》（新财农〔2021〕114号）并结合克州动物卫生监督所职责组织实施。围绕克州动物卫生监督所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克州动物卫生监督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（5）预算编制科学性：关于提前下达2021年动物防疫等补助经费项目，实际完成内容与项目内容匹配，项目投资额与工作任务相匹配，根据评分标准，该指标不扣分，得5分。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财政厅《关于提前下达2022年自治区畜牧类相关转移支付资金预算的通知》（新财农〔2021〕114号）文件要求，主要用在采购动物卡缓和耳标，资金分配与实际相适应，根据评分标准，该指标不扣分，得5分。</w:t>
      </w:r>
    </w:p>
    <w:p w14:paraId="3ADEE02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539930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（1）资金到位率：该项目总投资14.86万元，克州财政局实际下达经费14.86万元，其中当年财政拨款12万元，上年结转资金2.86万元，财政资金足额拨付到位，根据评分标准，该指标不扣分，得5分。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14.86万元，预算批复实际下达金额为14.86万元截至2023年12月31日，资金执行14.86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自治区财政厅《关于提前下达2022年自治区畜牧类相关转移支付资金预算的通知》（新财农〔2021〕114号）文件要求，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（4）管理制度健全性：该项目严格按照《克州动物卫生监督所财务制度》及项目相关的制度和管理规定实施，对财政专项资金进行严格管理，基本做到了专款专用，根据评分标准，该指标不扣分，得2分。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03B83A9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3AE5FB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监督检查全州完成畜禽标识、牛羊卡环佩戴80%，与预期目标一致，根据评分标准，该指标不扣分，得10分。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“强制免疫病种应免畜禽的免疫密度90%”与预期目标一致，根据评分标准，该指标不扣分，得2.5分。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畜禽标识、牛羊卡环佩戴80%，与预期目标一致，根据评分标准，该指标不扣分，得2.5分。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依法对重大动物疫情处置率100%，与预期目标一致，根据评分标准，该指标不扣分，得2.5分。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口蹄疫、高致病性禽流感、小反刍兽疫免疫抗体合格率70%，与预期目标一致，根据评分标准，该指标不扣分，得2.5分。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购买卡环和耳标经费数14.86万元，与预期目标一致，根据评分标准，该指标不扣分，得5分。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预算成本控制率100%，与预期目标一致，根据评分标准，该指标不扣分，得5分。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0A6D416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14:paraId="1AF03870">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项目效益类指标包括项目效益2个方面的内容，由4个三级指标构成，权重分为20分，实际得分20分，得分率为100%。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确保无纸化动物防疫系统政策运行有效确保，与预期指标一致，根据评分标准，该指标不扣分，得3分。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口蹄疫、高致病性禽流感、布病等优先防治病防治工作，包虫病防治工作有效确保，与预期指标一致，根据评分标准，该指标不扣分，得3分。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无大规模随意抛弃病死猪事件无，与预期指标一致，根据评分标准，该指标不扣分，得4分。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对于满意度指标：养殖场（户）满意率90%，与预期目标一致，根据评分标准，该指标不扣分，得10分。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14:paraId="63429E7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14:paraId="55B2DFD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24A2EC2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4ABA3F1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1C1F6D4C">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39DC350C">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bookmarkEnd w:id="0"/>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F8926D3">
        <w:pPr>
          <w:pStyle w:val="12"/>
          <w:jc w:val="center"/>
        </w:pPr>
        <w:r>
          <w:fldChar w:fldCharType="begin"/>
        </w:r>
        <w:r>
          <w:instrText xml:space="preserve">PAGE   \* MERGEFORMAT</w:instrText>
        </w:r>
        <w:r>
          <w:fldChar w:fldCharType="separate"/>
        </w:r>
        <w:r>
          <w:rPr>
            <w:lang w:val="zh-CN"/>
          </w:rPr>
          <w:t>1</w:t>
        </w:r>
        <w:r>
          <w:fldChar w:fldCharType="end"/>
        </w:r>
      </w:p>
    </w:sdtContent>
  </w:sdt>
  <w:p w14:paraId="422697D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5CC5DC0"/>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22</Pages>
  <Words>7833</Words>
  <Characters>8204</Characters>
  <Lines>5</Lines>
  <Paragraphs>1</Paragraphs>
  <TotalTime>40</TotalTime>
  <ScaleCrop>false</ScaleCrop>
  <LinksUpToDate>false</LinksUpToDate>
  <CharactersWithSpaces>8486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禅</cp:lastModifiedBy>
  <cp:lastPrinted>2018-12-31T10:56:00Z</cp:lastPrinted>
  <dcterms:modified xsi:type="dcterms:W3CDTF">2025-02-07T05:44:25Z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eyJoZGlkIjoiMzhiYjRmNTcwNGNhOGY5Y2I2MjUyNzE1NmNiMWMwYmYiLCJ1c2VySWQiOiIzMDY3NjgwNDcifQ==</vt:lpwstr>
  </property>
  <property fmtid="{D5CDD505-2E9C-101B-9397-08002B2CF9AE}" pid="4" name="ICV">
    <vt:lpwstr>49A25D528AEC45B398FEC757AD70161B_12</vt:lpwstr>
  </property>
</Properties>
</file>