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2022年度克州中央动物防疫补助经费项目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克孜勒苏柯尔克孜自治州动物疾病控制与诊断中心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吾斯曼</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为依法规范开展全州动物疫病监测与流行病学调查工作，科学分析研判动物疫病发生风险和流行趋势，不断提高克州动物疫病风险评估和监测预警预报能力，有序推进我区动物疫病防控工作，按照自治区动物疫病防控工作相关要求，开展动物防疫、疫病监测与流行病学调查工作，全面提升全州动物疫病监测能力和流行病学调查能力，稳步提高动物疫病科学防控能力，确保克州畜牧业生产安全、畜产品质量安全、公共卫生安全和生态安全。</w:t>
        <w:br/>
        <w:t>　　2.主要内容及实施情况</w:t>
        <w:br/>
        <w:t>　　（1）主要内容</w:t>
        <w:br/>
        <w:t>　　在克州范围内动物疫情的监督检测、诊断，流行病学调查；动物疫情汇总、分析、疫情报告和动物疫情预警预报工作；重大动物疫病防控所需物资的组织工作；人畜共患病及重点病的防疫工作；负责克州范围内的畜产品安全监测检验的采样工作，拟定重大动物疫病预防控制技术方案，指导重大动物疫病预防控制和疫情防治工作；负责克州范围内的动物病原微生物实验室生物安全管理和兽医实验室信息系统管理工作，畜产品安全监测检验及相关的技术交流和培训工作。</w:t>
        <w:br/>
        <w:t>　　（2）实施情况</w:t>
        <w:br/>
        <w:t>　　购买牛布病（A19），羊布病（M5），包虫病等重大动物强制免疫疫苗，羊痘，Ⅱ号炭疽，羊三联四防，牛巴氏杆菌，牛气肿疽等动物常规疫病疫苗，按照防疫工作需要发放三县一市。</w:t>
        <w:br/>
        <w:t>　　3.项目实施主体</w:t>
        <w:br/>
        <w:t>　　克孜勒苏柯尔克孜自治州动物疾控中心无下属预算单位，下设4个科室，分别是：办公室、重大动物疾病监测科、动物食品监测科、常规动物疫情检验科。</w:t>
        <w:br/>
        <w:t>　　克孜勒苏柯尔克孜自治州动物疾控中心编制数16个，实有人数27人，其中：在职13人，增加1人，减小2人；退休14人，增加1人；离休0人，增加0人。</w:t>
        <w:br/>
        <w:t>　　3.资金投入和使用情况</w:t>
        <w:br/>
        <w:t>　　2021年12月9日，自治区财政厅《关于提前下达2022年中央动物防疫等补助经费预算的通知》（新财农〔2021〕94号），下达克州2021年中央动物防疫等补助专项资金1441.08元，给动物疾控中心分配1378.00万元，根据要求采购牛布病（A19），羊布病（M5），包虫病等重大动物强制免疫疫苗，羊痘，Ⅱ号炭疽，羊三联四防，牛巴氏杆菌，牛气肿疽等动物常规疫病疫苗。</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完成口蹄疫、小反刍兽疫、禽流感重大动物疫病强制免疫工作，免疫密度达到90%以上；口蹄疫、小反刍兽疫、禽流感重大动物疫病开展免疫后开展免疫抗体监测，平均免疫抗体合格率≥70%；确保相关数据准确及真实。</w:t>
        <w:br/>
        <w:t>　　1.项目绩效总目标</w:t>
        <w:br/>
        <w:t>　　完成口蹄疫、小反刍兽疫、禽流感重大动物疫病强制免疫工作，免疫密度达到90%以上；口蹄疫、小反刍兽疫、禽流感重大动物疫病开展免疫后开展免疫抗体监测，平均免疫抗体合格率≥70%；确保相关数据准确及真实。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基层单位防疫人员发放生活补助人数（人），预期指标值为&gt;=398人；</w:t>
        <w:br/>
        <w:t>　　购买疫苗（次）”指标，预期指标值为≥2次；</w:t>
        <w:br/>
        <w:t>　　②质量指标</w:t>
        <w:br/>
        <w:t>　　“流通环节畜禽标识附着率100%”指标，预期指标值为100%；</w:t>
        <w:br/>
        <w:t>　　“规划按时完成率100%”指标，预期指标值为100%；</w:t>
        <w:br/>
        <w:t>　　“强制免疫病种应免畜禽的免疫密度（%）”指标，预期指标值为&gt;=90%；</w:t>
        <w:br/>
        <w:t>　　“口蹄疫、高致病性禽流感、小反刍兽疫免疫抗体合格率（%）”指标，预期指标值为&gt;=70%；</w:t>
        <w:br/>
        <w:t>　　③时效指标</w:t>
        <w:br/>
        <w:t>　　“当年资金支出率（%)”指标，预期指标值为&gt;=95%；</w:t>
        <w:br/>
        <w:t>　　④成本指标</w:t>
        <w:br/>
        <w:t>　　“动物疫苗款（万元）”指标，预期指标值为&lt;=1050万元；</w:t>
        <w:br/>
        <w:t>　　“进基层单位防疫人员生活补助（万元）”指标，预期指标值为&lt;=320万元；</w:t>
        <w:br/>
        <w:t>　　“项目经费（万元）”指标，预期指标值为&lt;=8万元；</w:t>
        <w:br/>
        <w:t>　　（2）项目效益目标</w:t>
        <w:br/>
        <w:t>　　①经济效益指标</w:t>
        <w:br/>
        <w:t>　　无</w:t>
        <w:br/>
        <w:t>　　②社会效益指标</w:t>
        <w:br/>
        <w:t>　　“为畜禽免疫提供便利，有利于开展检疫追溯”指标，预期指标值为有效保障畜产品质量安全；</w:t>
        <w:br/>
        <w:t>　　③生态效益指标</w:t>
        <w:br/>
        <w:t>　　无；</w:t>
        <w:br/>
        <w:t>　　④可持续影响</w:t>
        <w:br/>
        <w:t>　　无</w:t>
        <w:br/>
        <w:t>　　⑤满意度指标</w:t>
        <w:br/>
        <w:t>　　“服务群体满意度（%）”指标，预期指标值为≥90%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开完周动物疾控中心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吾斯曼·牙生任评价组组长，职务为副局长，绩效评价工作职责为负责全盘工作。</w:t>
        <w:br/>
        <w:t>　图尔荪·萨迪尔任评价组副组长，绩效评价工作职责为对项目实施情况进行实地调查。</w:t>
        <w:br/>
        <w:t>　古丽加·买买提力、艾木热古丽·牙森任评价组成员，绩效评价工作职责为负责资料审核等工作。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度克州中央动物防疫补助经费项目”项目绩效进行客观公正的评价，本项目总得分为96.74分，绩效评级属于“优”。其中，决策类指标得分20分，过程类指标得分19.14分，产出类指标得分37.6分，效益类指标得分20分。</w:t>
        <w:br/>
        <w:t>　　（二）综合评价结论</w:t>
        <w:br/>
        <w:t>　　经评价，本项目达到了年初设立的绩效目标，在实施过程中取得了良好的成效，具体表现在：已完成该项目2022年全年执行1441万元，其中：财政资金1441万元，其他资金0万元，该项目资金主要用于出完成口蹄疫、小反刍兽疫、禽流感重大动物疫病强制免疫工作，免疫密度达到90%以上；口蹄疫、小反刍兽疫、禽流感重大动物疫病开展免疫后开展免疫抗体监测，平均免疫抗体合格率≥70%；确保相关数据准确及真实。</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自治区财政厅《关于提前下达2022年中央动物防疫等补助经费预算的通知》（新财农〔2021〕94号），下达克州2021年中央动物防疫等补助专项资金1378元，给动物疾控中心分配1378.00万元，根据要求采购牛布病（A19），羊布病（M5），包虫病等重大动物强制免疫疫苗，羊痘，Ⅱ号炭疽，羊三联四防，牛巴氏杆菌，牛气肿疽等动物常规疫病疫苗。</w:t>
        <w:br/>
        <w:t>，得3分。</w:t>
        <w:br/>
        <w:t>　　（2）立项程序规范性：根据决策依据编制工作计划和经费预算，经过与克州动物疾控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（5）预算编制科学性：安克州人民政府的安排，实际完成内容与项目内容匹配，项目投资额与工作任务相匹配，根据评分标准，该指标不扣分，得5分。</w:t>
        <w:br/>
        <w:t>　　（6）资金分配合理性：资金分配按照自治区财政厅《关于提前下达2022年中央动物防疫等补助经费预算的通知》（新财农〔2021〕94号），下达克州2021年中央动物防疫等补助专项资金1378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项目过程类指标包括资金管理和组织实施两方面的内容，由5个三级指标构成，权重分为20分，实际得分19.14分，得分率为95.7%。</w:t>
        <w:br/>
        <w:t>　　（1）资金到位率：该项目总投资1378万元，克州财政局实际下达经费1378万元，其中当年财政拨款1378万元，上年结转资金0万元，财政资金足额拨付到位，根据评分标准，该指标不扣分，得5分。</w:t>
        <w:br/>
        <w:t>（2）预算执行率：本项目申请预算金额为1378万元，预算批复实际下达金额为1378万元截至2022年12月31日，资金执行1141万元，资金执行率82.8%。项目资金支出总体能够按照预算执行，实际得分=（实际支出资金/实际到位资金）×100%*5=（1141/1378）*100*5=4.14，根据评分标准，该指标扣0.86分，得4.14分。</w:t>
        <w:br/>
        <w:t>　　存在偏差：预期绩效目标1378万元，实际完成值为1141万元，偏差率为17.2%，偏差原因：该项目2022年采购疫苗和耗材任务已完成，采取的措施：剩下部分2023年采购2023年动物疫苗任务，发放各县市;</w:t>
        <w:br/>
        <w:t>　　（3）资金使用合规性：资金分配按照自治区财政厅《关于提前下达2022年中央动物防疫等补助经费预算的通知》（新财农〔2021〕94号）文件精神符合预算批复规定用途，不存在截留、挤占、挪用、虚列支出等情况，未发现违规使用情况，根据评分标准，该指标不扣分，得5分。</w:t>
        <w:br/>
        <w:t>　　（4）管理制度健全性：该项目严格按照《克州动物疾控中心财务制度》及项目金相关的制度和管理规定实施，对财政专项资金进行严格管理，基本做到了专款专用，根据评分标准，该指标不扣分，得2分。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项目产出类指标包括产出数量、产出质量、产出时效、产出成本四方面的内容，由10个三级指标构成，权重分为40分，实际得分37.6分，得分率为94%。</w:t>
        <w:br/>
        <w:t>　　（1）对于“产出数量”</w:t>
        <w:br/>
        <w:t>　　基层单位防疫人员发放生活补助人数≥398人，与预期目标一致，根据评分标准，该指标不扣分，得5分。</w:t>
        <w:br/>
        <w:t>　　购买次数≥2次，与预期目标一致，根据评分标准，该指标不扣分，得5分。</w:t>
        <w:br/>
        <w:t>　　合计得10分。</w:t>
        <w:br/>
        <w:t>　　（2）对于“产出质量”：</w:t>
        <w:br/>
        <w:t>　　流通环节畜禽标识附着率（%）=100%，与预期目标一致，根据评分标准，该指标不扣分，得2分。</w:t>
        <w:br/>
        <w:t>　　流通环节畜禽标识附着率（%）=100%，与预期目标一致，根据评分标准，该指标不扣分，得2分。</w:t>
        <w:br/>
        <w:t>　　强制免疫病种应免畜禽的免疫密度（%）&gt;=90%，与预期目标一致，根据评分标准，该指标不扣分，得3分。</w:t>
        <w:br/>
        <w:t>　　口蹄疫、高致病性禽流感、小反刍兽疫免疫抗体合格率（%）&gt;=70%，与预期目标一致，根据评分标准，该指标不扣分，得3分。</w:t>
        <w:br/>
        <w:t>　　合计得10分。</w:t>
        <w:br/>
        <w:t>　　（3）对于“产出时效”：</w:t>
        <w:br/>
        <w:t>　　当年资金支出率≥82.8%，与预期目标指标不一致，根据评分标准，实际得分=（实际完成率/计划完成率）×100%*10=（82.8/100）*100%*10=8.28分,该指标扣1.72分，得8.28分。</w:t>
        <w:br/>
        <w:t>　　存在偏差：预期绩效目标100%，实际完成值为82.8万元，偏差率为17.2%，偏差原因：该项目2022年采购疫苗和耗材任务已完成，采取的措施：剩下部分2023年采购2023年动物疫苗任务，发放各县市。</w:t>
        <w:br/>
        <w:t>　　合计得8.28分。</w:t>
        <w:br/>
        <w:t>　　（4）对于“产出成本”：</w:t>
        <w:br/>
        <w:t>　　动物疫苗款（万元）≤813万元，与预期目标指标不一致完成813万元，根据评分标准，实际得分=（实际支出资金/实际到位资金）×100%*5=（813/1050）*100%*3=2.32,该指标扣0.68分，得2.32分，得分2.32分。</w:t>
        <w:br/>
        <w:t>　　存在偏差：预期绩效目标1050万元，实际完成值为813万元，偏差率为77.42%，偏差原因：该项目2022年采购疫苗和耗材任务已完成，采取的措施：剩下部分2023年采购2023年动物疫苗任务，发放各县市.</w:t>
        <w:br/>
        <w:t>　　进基层单位防疫人员生活补助≤320万元，与预期目标指标一致，根据评分标准，该指标不扣分，得3分。</w:t>
        <w:br/>
        <w:t>　　项目经费（万元）&lt;=8万元，与预期目标指标一致，根据评分标准，该指标不扣分，得4分。</w:t>
        <w:br/>
        <w:t>　　合计得9.32分。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为畜禽免疫提供便利，有利于开展检疫追溯有效保障畜产品质量安全，与预期指标一致，根据评分标准，该指标不扣分，得30分。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对于满意度指标：服务群体满意度≥90%，与预期目标一致，根据评分标准，该指标不扣分，得10分。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度克州中央动物防疫补助经费项目项目预算1378万元，到位1378万元，实际支出1378万元，预算执行率为82.8%，项目绩效指标总体完成率为96.02%，预算执行进度与绩效指标偏差13.82%，偏差原因：该项目2022年采购疫苗和耗材任务已完成，采取的措施：剩下部分2023年采购2023年动物疫苗任务。</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附件1：2022年度克州中央动物防疫补助经费项目项目绩效评价指标体系及评分标准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