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饲草作物种植与有效利用项目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克孜勒苏柯尔克孜自治州畜牧兽医局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克孜勒苏柯尔克孜自治州畜牧兽医局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赛里克·都曼</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2023年04月17日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2022年“自治州畜牧业高质量发展资金-克州饲草产业技术示范与推广”项目实施前期、过程及效果，评价财政预算资金使用的效率及效益。因自然地理、气候、水土资源、灌区基础设施建设和资金投入等条件的制约，克州养殖业饲草料来源日益紧张和匮乏，农区种植业提供的农业副产品资源调制及科学饲喂利用水平也十分有限。因此，高产优质饲草品种的引进栽培生产的同时，如何挖掘和利用好克州现有农业副产品饲料资源，是提高克州草食动物养殖业发展、农民增收的有效途径之一。本项目通过扩大克州饲草饲料资源以及提高利用率为目标，进一步筛选适合在农区、盐碱地和高寒牧区种植的饲草品种，示范推广高产栽培技术，通过集成与示范推广克州饲草料生产和加工贮藏以及非常规饲料资源的有效利用综合技术，构建和示范推广农作物秸秆类、树叶类非常规农副产品饲料资源的收获、加工调制和饲料化利用技术体系；对肉羊和肉牛进行精准饲喂试验与示范，提出适合于舍饲圈养牛、羊的典型饲料配方。通过集成与示范推广克州饲草料生产和加工贮藏以及非常规饲料资源的有效利用综合技术，以改善克州畜牧养殖业所需饲草料短缺瓶颈问题，同时为进一步做好，天然牧草引种驯化、高产优质饲草品种筛选和进行丰产栽培，建立克州畜牧兽医局饲草料营养分析实验室和克州草原牧草植物标本室。</w:t>
        <w:br/>
        <w:t>　　2.主要内容及实施情况</w:t>
        <w:br/>
        <w:t>　　（1）主要内容</w:t>
        <w:br/>
        <w:t>　　根据克孜勒苏柯尔克孜自治州财政局“关于下达2022年自治州畜牧业高质量发展资金预算的通知”（克财农[2022]04号），本项目资金为67.1万元。针对克州饲草短缺、饲草及农副产品饲料资源利用率不高、科学配方饲喂等现代化饲养技术不高等瓶颈问题，示范推广种植优质高产青贮玉米、一年生耐寒牧草和耐盐碱饲草900亩；示范推广青贮饲料的适时收获及青贮调制标准化集成技术；构建和示范推广非常规农副产品饲料资源的收获、加工调制和饲料化利用技术；在肉羊、肉牛养殖合作社进行精准饲喂试验与示范；建立克州畜牧兽医局饲草饲料工作站饲草料营养分析实验室和克州草原牧草植物标本室。</w:t>
        <w:br/>
        <w:t>　　（2）实施情况</w:t>
        <w:br/>
        <w:t>　　在格达良乡盐碱地种植饲用甜高粱300亩，主推品种饲用高粱3701、饲用高粱F10等品种；在阿合奇哈拉奇乡种植燕麦（主推青海444、格莱德、凯速等品种）、尖筈豌豆（主推兰箭2号、陇箭2号等品种），合计种植面积300亩；在阿克陶县巴仁乡加依村种植高产优质全株青贮玉米，主推新饲玉12号和桂青贮1号等品种，种植面积300亩。并播种至收获进行全过程技术服务与指导。</w:t>
        <w:br/>
        <w:t>　　在新疆祥泰牧业有限公司进行柯羊羔羊补饲营养调控及断奶羔羊补饲试验。试验结果表明：补饲组羔羊的体高，体重和日均增重等生长指标显著高于对照组（不设补饲），补饲组2月龄柯羊公羔和母羔的体重比对照组相比分别提高了4.75kg和4.07kg；断奶初期继续补喂羔羊断奶料，3月龄时公、母羔羊体重和日均增重比常规饲养组公、母羔体重分别提高了6.48kg和6.11kg，效益很明显。</w:t>
        <w:br/>
        <w:t>　　在阿克陶昊天牧业科技有限公司对柯尔克孜羊×湖羊杂交第一代、杜泊羊×湖羊杂交第一代、纯繁柯尔克孜羊和纯繁湖羊羔羊进行育肥比较试验。试验结果表明，柯湖杂交F1代羔羊的育肥总增重显著高于杜湖杂交F1代和纯繁品种，并料重比低于纯繁柯羊和纯繁湖羊，屠宰率高于于纯繁品种。试验结果为进一步发展柯湖杂交和断奶羔羊快速育肥提供了有力的试验数据依据。</w:t>
        <w:br/>
        <w:t>　　在乌恰县新疆鲁疆禾木生物科技有限公司进行牧区柯羊怀孕母羊前期放牧+补饲对羔羊生长的影响试验。发现，在牧区母羊怀孕前期（前3个月）适当放牧，增加母羊运动量是有助于母羊顺产，同时母羊怀孕前期以母羊精料补充料当作补饲料进行合理补饲不仅促进胚胎的健康发育，有能减少母羊怀孕期营养不良导致的流产等不良现象。</w:t>
        <w:br/>
        <w:t>　　在阿图什市繁盛畜牧养殖农民专业合作社进行在半圈养养殖模式下，哺乳期羔羊补饲营养调控对羔羊生长性能的影响试验。结果显示，半圈养条件下羔羊早期补饲与全舍饲条件下羔羊补饲羔羊的生长指标相比，半圈养养殖条件下的羔羊体重生长和日均增重低于全舍饲条件下的羔羊体重生长和日均增长。不过，在半圈养养殖及补饲条件下养殖的羔羊抗病能力比全舍饲条件下养殖的羔羊强，半圈养殖成本低于全舍饲养殖成本。</w:t>
        <w:br/>
        <w:t>　　在阿图什市艾外孜力养殖农民专业合作社进行西门塔尔牛高效育肥及饲料配制试验。试验设两种日粮配方下对肉牛进行育肥饲养（60天）。结果表明：育肥60天饲喂添加浓缩料的日粮条件下，育肥牛总增重和日均增重分别为118.8kg和1.98kg/d，明显高于不添加浓缩料的日粮组育肥牛总增重114kg和日增重1.90kg；添加浓缩料组肉牛育肥成本为12.70元/kg，利润为40.60元/d，不添加浓缩料组肉牛育肥成本为10.40元/kg，利润为43.81元/d。</w:t>
        <w:br/>
        <w:t>　　在阿湖乡阿尔麦里村养殖专业合作社农业畜牧科技示范基地进行西门塔尔围产期母牛科学饲喂管理及母牛日粮配制试验。试验结果表明围产期母牛进行补饲能提高母牛的顺产率，有助于犊牛的健康生长，能有效减少母牛怀孕期营养不足导致的难产及流产等不良现象。</w:t>
        <w:br/>
        <w:t>　　在克州农业综合大楼一楼建立饲草料分析实验室和克州草原牧草植物标本室。</w:t>
        <w:br/>
        <w:t>　　3.项目实施主体</w:t>
        <w:br/>
        <w:t>　　该项目由克孜勒苏柯尔克孜自治州畜牧兽医局单位实施，下设5个科室，分别是：办公室、兽医科、畜牧科、灾害疫病防治中心、饲草饲料站。主要职能是①贯彻落实国家和自治区、自治州有关畜牧兽医方面的法律、法规和政策等。②负责畜牧业、兽药和兽医器械行业、饲料饲草业、畜禽屠宰行业监督管理。③贯彻落实畜牧业、兽药和兽医器械行业、兽医事业发展、动物疫病防治、检疫监督、饲料饲草业、畜禽屠宰行业的政策法规，拟订发展规划，提出相关政策建议并组织实施。④执行畜牧业、兽医器械行业、动物疫病防治、动物卫生、饲料饲草业、畜禽屠宰行业有关标准和技术规范。⑤指导畜牧业结构调整、畜禽遗传资源保护与利用、种畜禽管理及良种推广利用、标准化规模化生产、畜禽养殖场备案管理、畜禽粪污资源化利用、病死畜禽无害化处理、畜牧设施装备现代化。⑥指导饲草良种体系建设、饲草生产加工流通、草牧业转型升级、农牧交错带产业结构调整。⑦负责动物疫病防治和疫情管理工作。组织实施动物疫病监测和风险评估，监督指导动物疫情扑灭工作。负责动物防疫应急管理。⑧负责兽医医政监督管理，负责兽医相关人员、兽医和动物诊疗机构管理。承担畜牧兽医体系建设工作。⑨负责实施动物及动物产品检疫、动物防疫条件审核、动物标识及动物产品可追溯、动物卫生监督分级管理工作。(⑩实施兽医生物制品、动物病原微生物和实验室生物安全分级管理，负责兽医实验室考核评估。</w:t>
        <w:br/>
        <w:t>　　编制人数21人，其中：行政人员编制7人、工勤1人、参公0人、事业编制13人。实有在职人数15人，其中：行政在职13人、工勤2人、参公0人、事业在职10人。离退休人员17人，其中：行政退休人员17人、事业退休0人。</w:t>
        <w:br/>
        <w:t>　　4.资金投入和使用情况</w:t>
        <w:br/>
        <w:t>　　根据克孜勒苏柯尔克孜自治州财政局“关于下达2022年自治州畜牧业高质量发展资金预算的通知”（克财农[2022]04号），本项目资金为67.1万元，截至2022年12月31日，实际支出62.34万元，预算执行率92.91%。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通过本项目，制定克州盐碱地及高寒牧区饲草作物种植栽培技术规程；集成与示范克州农区农副产品饲料资源及其开发利用关键技术；建立舍饲牛、羊、牦牛饲料配方以及分群、分段科学饲养管理体系；提交克州农副产品饲料资源及其营养价值表。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“种植及高产栽培一年生耐寒牧草、多年生耐旱牧草、高蛋白灌木和耐盐碱饲草面积（亩）”指标，预期指标值为≥160亩；</w:t>
        <w:br/>
        <w:t>　　“肉羊高效饲养技术示范（处）”指标，预期指标值为≥3处；</w:t>
        <w:br/>
        <w:t>　　“肉牛高效饲养技术示范（处）”指标，预期指标值为≥3处；</w:t>
        <w:br/>
        <w:t>　　“购置饲料营养成分分析仪（台）”指标，预期指标值为≥1台；</w:t>
        <w:br/>
        <w:t>　　②质量指标</w:t>
        <w:br/>
        <w:t>　　“耐寒牧草亩产鲜草产量比天然割草场提高（%）”，预期指标值为=50%；</w:t>
        <w:br/>
        <w:t>　　“耐盐碱牧草亩产鲜草产量提高（%）”，预期指标值为=10%；</w:t>
        <w:br/>
        <w:t>　　③时效指标</w:t>
        <w:br/>
        <w:t>　　“优质饲草示范地建设按期完成率（%）”，预期指标值为=100%；</w:t>
        <w:br/>
        <w:t>　　“12月前完成牛、羊、牦牛系列全混合日粮配方（%）”，预期指标值为=100%；</w:t>
        <w:br/>
        <w:t>　　(2)成本指标</w:t>
        <w:br/>
        <w:t>　　“肉羊、肉羊养殖成本（万元)”指标，预期指标值为&lt;=67.10万元；</w:t>
        <w:br/>
        <w:t>　　（2）项目效益目标</w:t>
        <w:br/>
        <w:t>　　①经济效益指标</w:t>
        <w:br/>
        <w:t>　　无</w:t>
        <w:br/>
        <w:t>　　②社会效益指标</w:t>
        <w:br/>
        <w:t>　　“提高饲草利利用率（%）”指标，预期指标值为=3%；</w:t>
        <w:br/>
        <w:t>　　“畜牧产业带动农牧民增收作用”指标，预期指标值为明显增强。</w:t>
        <w:br/>
        <w:t>　　“畜牧业综合生产能力”指标，预期指标值为有所提高。</w:t>
        <w:br/>
        <w:t>　　③生态效益指标</w:t>
        <w:br/>
        <w:t>　　“减轻天然草场放牧压力”指标，预期指标值为显著减少。</w:t>
        <w:br/>
        <w:t>　　④可持续影响</w:t>
        <w:br/>
        <w:t>　　“提高畜牧业发展能力”指标，预期指标值为持续提高；</w:t>
        <w:br/>
        <w:t>　　⑤满意度指标</w:t>
        <w:br/>
        <w:t>　　“农牧民满意度（%）”指标，预期指标值为≥95%。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自治州畜牧业高质量发展资金---克州饲草产业技术示范与推广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艾合买提江·克里木任评价组组长，职务为副局长，绩效评价工作职责为负责全盘工作。</w:t>
        <w:br/>
        <w:t>　　艾西库柱·库巴提任评价组副组长，绩效评价工作职责为对项目实施情况进行实地调查。</w:t>
        <w:br/>
        <w:t>　　麦麦提江·托合提任评价组成员，绩效评价工作职责为负责资料审核等工作。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自治州畜牧业高质量发展资金-克州饲草产业技术示范与推广”项目绩效进行客观公正的评价，本项目总得分为98.94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完成农区高产青贮玉米种植示范、一年生耐寒牧草种植示范、耐盐碱饲草种植示范地建设各300亩,合计900亩；在4处实施“肉羊高效饲养技术示范”和2处实施“肉牛高效饲养技术示范”；“建立饲草料营养分析实验室”1个；“建立克州草原植物标本室”1个。项目实施为克州农牧区饲草作物种植与肉牛、肉羊科学养殖提供了一定的科学依据，具有一定的指导作用。</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根据克孜勒苏柯尔克孜自治州财政局“关于下达2022年自治州畜牧业高质量发展资金预算的通知”（克财农[2022]04号），并结合新疆畜牧科学院驻克州工作站及克州畜牧兽医局饲草饲料工作站的职责组织实施。围绕新疆畜牧科学院驻克州工作站2022年度工作重点和工作计划制定经费预算，根据评分标准，该指标不扣分，得3分。</w:t>
        <w:br/>
        <w:t>　　（2）立项程序规范性：根据决策依据编制工作计划和经费预算，经过与克州畜牧兽医局财经领导小组进行沟通、筛选确定经费预算计划，上局务会研究确定最终预算方案，根据评分标准，该指标不扣分，得2分。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按项目需要，种植及高产栽培优质青贮玉米、耐盐碱饲草、一年生耐寒牧草共900亩，亩费用180元，共计16.2万元；肉羊高效饲养技术示范4处，合计投资9.5万元；肉牛高效饲养技术示范2处，投资3.5万元；克州畜牧兽医局饲草料分析实验室建设资金18万元；新疆畜牧科学院驻克州工作站工作经费17.4万元，包括技术咨询费2万元、差旅及交通费3万元、出版/文献/信息、纸质、视频资料传播/知识产权事务费1.5万元；研究生劳务及住宿费3万元；牧草标本室建设费用2.5万元；办公用费1.5万元；临时雇佣人员劳务费1.6万元；工作站其他费用4.8万元。实际完成内容与项目内容匹配，项目投资额与工作任务相匹配，根据评分标准，该指标不扣分，得5分。</w:t>
        <w:br/>
        <w:t>　　（6）资金分配合理性：资金分配按照预算编制，24.14%用于饲草种植试验示范材料采购；19.37%用于肉牛、肉羊高效饲养技术示范配方饲料采购；26.83%用于克州畜牧兽医局饲草料分析实验室设备购置及试验台订购与安装；3.73%用于克州草原牧草标本室建设；5.22%用于专家咨询费和论文出版等；6.85%用于研究生劳务、住宿及临时雇佣人员劳务费用；9.39%用于办公用费和工作站其他费用；4.47%用于差旅及交通费用。实际完成内容与项目内容匹配，项目投资额与工作任务相匹配，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项目过程类指标包括资金管理和组织实施两方面的内容，由5个三级指标构成，权重分为20分，实际得分19.65分，得分率为98.25%。</w:t>
        <w:br/>
        <w:t>　　（1）资金到位率：该项目总投资67.1万元，克州财政局实际下达经费67.1万元，财政资金足额拨付到位，根据评分标准，该指标不扣分，得5分。</w:t>
        <w:br/>
        <w:t>（2）预算执行率：本项目申请预算金额为67.1万元，预算批复实际下达金额为67.1万元。截至2022年12月31日，资金执行62.34万元，资金执行率92.9%。实际得分=（实际支出资金/实际到位资金）×100%*5=（62.34/67.1）*100%*5=4.65。项目资金支出总体能够按照预算执行，根据评分标准，该指标扣0.35分，得4.65分。</w:t>
        <w:br/>
        <w:t>　　偏差原因：因疫情原因，未及时采购形成支出；改进措施：做好预算安排；</w:t>
        <w:br/>
        <w:t>　　（3）资金使用合规性：资金使用符合预算批复规定用途，不存在截留、挤占、挪用、虚列支出等情况，未发现违规使用情况，根据评分标准，该指标不扣分，得5分。</w:t>
        <w:br/>
        <w:t>　　（4）管理制度健全性：该项目严格按照《克州畜牧兽医局财务制度》实施，对财政专项资金进行严格管理，基本做到了专款专用，根据评分标准，该指标不扣分，得2分。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项目产出类指标包括产出数量、产出质量、产出时效等内容，由9个三级指标构成,权重分为40分，实际得分39.29分，得分率为98.23%。</w:t>
        <w:br/>
        <w:t>　　（1）对于“产出数量”</w:t>
        <w:br/>
        <w:t>　　种植及高产栽培一年生耐寒牧草、多年生耐旱牧草、高蛋白灌木和耐盐碱饲草面积（亩）160亩，根据评分标准，该指标不扣分，得2.5分。</w:t>
        <w:br/>
        <w:t>　　肉羊高效饲养技术示范（处）3处，与预期目标一致，根据评分标准，该指标不扣分，得2.5分。</w:t>
        <w:br/>
        <w:t>　肉牛高效饲养技术示范（处）3处，与预期目标一致，根据评分标准，该指标不扣分，得2.5分。</w:t>
        <w:br/>
        <w:t>　　购置饲料营养成分分析仪（台）1台，与预期目标一致，根据评分标准，该指标不扣分，得2.5分。</w:t>
        <w:br/>
        <w:t>合计得10分。</w:t>
        <w:br/>
        <w:t>　　（2）对于“产出质量”：</w:t>
        <w:br/>
        <w:t>　耐寒牧草亩产鲜草产量比天然割草场提高50%，与预期目标一致，根据评分标准，该指标不扣分，得5分。</w:t>
        <w:br/>
        <w:t>　　耐盐碱牧草亩产鲜草产量提高10%，与预期目标一致，根据评分标准，该指标不扣分，得25分。</w:t>
        <w:br/>
        <w:t>　　合计得10分。</w:t>
        <w:br/>
        <w:t>　　（3）对于“产出时效”：</w:t>
        <w:br/>
        <w:t>　　优质饲草良种繁育基地建设按期完成率为100%，达到预期目标，根据评分标准，该指标不扣分，得5分。</w:t>
        <w:br/>
        <w:t>　　12月前完成牛、羊、牦牛系列全混合日粮配方为100%，达到预期目标，根据评分标准，该指标不扣分，得5分。</w:t>
        <w:br/>
        <w:t>　　合计得10分。</w:t>
        <w:br/>
        <w:t>　　（4）对于“产出成本”：</w:t>
        <w:br/>
        <w:t>　　肉羊、肉羊养殖成本62.34万元，未达到预期目标，根据评分标准，该指标扣0.71分，得9.29分。</w:t>
        <w:br/>
        <w:t>　　存在偏差：预期绩效目标67.1，实际完成值为62.34，偏差率为7.09%，偏差原因：因疫情原因，没有及时支付，采取的措施：及时完成支付程序。根据评分标准，该指标扣0.71分，得9.29分。</w:t>
        <w:br/>
        <w:t>　　合计得9.29分。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项目效益类指标包括项目效益1个方面的内容，由5个三级指标构成，权重分为20分，实际得分20分，得分率为100%。</w:t>
        <w:br/>
        <w:t>　　（1）实施效益指标：</w:t>
        <w:br/>
        <w:t>　　对于“社会效益指标”：</w:t>
        <w:br/>
        <w:t>　　提高饲草利利用率（%）3%，与预期指标一致，根据评分标准，该指标不扣分，得2分。</w:t>
        <w:br/>
        <w:t>　　畜牧产业带动农牧民增收作用明显增强，与预期指标一致，根据评分标准，该指标不扣分，得2分。</w:t>
        <w:br/>
        <w:t>　　畜牧业综合生产能力有所提高，与预期指标一致，根据评分标准，该指标不扣分，得2分。</w:t>
        <w:br/>
        <w:t>　　对于“可持续影响指标”：</w:t>
        <w:br/>
        <w:t>　　提高畜牧业发展能力持续提高，与预期指标一致，根据评分标准，该指标不扣分，得2分。</w:t>
        <w:br/>
        <w:t>　　对于“经济效益指标”：</w:t>
        <w:br/>
        <w:t>　　本项目无该指标。</w:t>
        <w:br/>
        <w:t>对于“生态效益指标”：</w:t>
        <w:br/>
        <w:t>　　提高畜牧业发展能力持续提高，与预期指标一致，根据评分标准，该指标不扣分，得2分。</w:t>
        <w:br/>
        <w:t>　　实施效益指标合计得10分。</w:t>
        <w:br/>
        <w:t>　　（2）满意度指标：</w:t>
        <w:br/>
        <w:t>　　农牧民满意度（%）指标：受益群众满意度95%，与预期目标一致，根据评分标准，该指标不扣分，得10分。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新疆畜牧科学院驻克州工作站2022年“自治州畜牧业高质量发展资金-克州饲草产业技术示范与推广”项目预算67.1万元，到位67.1万元，实际支出62.34万元，预算执行率为92.91%，项目绩效指标总体完成率为100%，偏差率为7.09%，偏差原因：因疫情原因，没有及时支付，剩余资金已经退回到州财政。采取的措施：及时完成支付程序。</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附件1：自治州畜牧业高质量发展资金--克州饲草产业技术示范与推广项目绩效评价指标体系及评分标准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