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各项政策宣传费项目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克孜勒苏柯尔克孜自治州委员会宣传部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克州党委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张瑞红</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各项政策宣传费项目实施前期、过程及效果，评价财政预算资金使用的效率及效益。根据自治州“十四五”规划及行业发展需要，按自治区工作要求，深入</w:t>
      </w:r>
      <w:r>
        <w:rPr>
          <w:rStyle w:val="18"/>
          <w:rFonts w:hint="eastAsia" w:ascii="仿宋" w:hAnsi="仿宋" w:eastAsia="仿宋" w:cs="仿宋"/>
          <w:b w:val="0"/>
          <w:bCs w:val="0"/>
          <w:spacing w:val="-4"/>
          <w:sz w:val="32"/>
          <w:szCs w:val="32"/>
          <w:lang w:eastAsia="zh-CN"/>
        </w:rPr>
        <w:t>贯彻习近平新时代中国特色社会主义思想</w:t>
      </w:r>
      <w:r>
        <w:rPr>
          <w:rStyle w:val="18"/>
          <w:rFonts w:hint="eastAsia" w:ascii="仿宋" w:hAnsi="仿宋" w:eastAsia="仿宋" w:cs="仿宋"/>
          <w:b w:val="0"/>
          <w:bCs w:val="0"/>
          <w:spacing w:val="-4"/>
          <w:sz w:val="32"/>
          <w:szCs w:val="32"/>
        </w:rPr>
        <w:t>，坚持守正创新，持续强化主流思想舆论引导，加强和改进新时代群</w:t>
      </w:r>
      <w:bookmarkStart w:id="0" w:name="_GoBack"/>
      <w:bookmarkEnd w:id="0"/>
      <w:r>
        <w:rPr>
          <w:rStyle w:val="18"/>
          <w:rFonts w:hint="eastAsia" w:ascii="仿宋" w:hAnsi="仿宋" w:eastAsia="仿宋" w:cs="仿宋"/>
          <w:b w:val="0"/>
          <w:bCs w:val="0"/>
          <w:spacing w:val="-4"/>
          <w:sz w:val="32"/>
          <w:szCs w:val="32"/>
        </w:rPr>
        <w:t>众思想政治工作，做好宣传工作。按照年度工作计划，开展各项政策宣传项目。为进一步补齐宣传工作短板，提升宣传工作质量，做好克州的宣传工作，展现克州好形象，本项目立项依据为：《关于下达自治州本级2022年年度部门预算指标的通知》克财预（2022）1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52万元，其中：财政资金52万元，其他资金0万元。举办宣传活动12场，编印宣传材料5000册，国内外各类媒体接待20批次，文化市场监督检查4次，举办各类培训班4场。通过该项目的实施，进一步激发各族群众建设美丽克州、共圆祖国梦想的坚定信心和决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该项目执行数为52万元，已完成：举办宣传活动12场，编印宣传材料6450册，国内外各类媒体接待12批次，文化市场监督检查4场，举办各类培训班4场。通过该项目的实施，做好调查和掌握好文化市场的信息和动向，并组织、协调查处文化市场中的违法违规行为；督办好有关部门查处大要案件。做好中央、自治区新闻单位记者来州采访报道工作，区内外记者的联络、邀请和接待工作。做好民主团结、法治宣传、感恩宣传教育、扶贫政策宣讲，进一步激发各族群众建设美丽克州、共圆祖国梦想的坚定信心和决心，不断夯实社会稳定和长治久安的思想基础、群众基础、社会基础。做好全州基层农牧民文化汇演工作，为基层农牧民送去精彩的文化演出，丰富农牧民群众精神文化生活。做好中央、自治区、自治州各项政策宣讲材料维文、柯文译制，确保党的各项政策在基层落地生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中共克孜勒苏柯尔克孜自治州委员会宣传部单位实施，内设8个科室，分别是：分别是：办公室、宣传教育（电影）科、审读科、意识形态（新闻出版）工作科、文明创建科、青少年思想道德建设宣传教育中心、新闻宣传中心、讲师团。主要职能是拟定宣传思想文化工作重大方针政策和事业发展总体规划，按照自治区、自治州党委统一部署，协调宣传思想文化系统各部门之间的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34人，其中：行政人员编制13人、工勤2人、参公10人、事业编制9人。实有在职人数40人，其中：行政在职12人、工勤0人、参公9人、事业在职8人。离退休人员11人，其中：行政退休人员10人、事业退休0人，离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各项政策宣传费根据《关于下达自治州本级2022年年度部门预算指标的通知》克财预（2022）1号文件本年度安排下达资金52万元，为本级财力安排资金，最终确定项目资金总数为52万元。其中：中央财政拨款0万元，自治区财政拨款0万元，本级财政拨款52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截至2022年12月31日，实际支出52万元，预算执行率100%。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年度目标为做好调查和掌握好文化市场的信息和动向，并组织、协调查处文化市场中的违法违规行为；督办好有关部门查处大要案件。做好中央、自治区涉外新闻单位和境外记者来州采访报道工作，区内外记者的联络、邀请和接待工作。做好民主团结、法治宣传、感恩宣传教育、扶贫政策宣讲，进一步激发各族群众建设美丽克州、共圆祖国梦想的坚定信心和决心，不断夯实社会稳定和长治久安的思想基础、群众基础、社会基础。做好全州基层农牧民文化汇演工作，为基层农牧民送去精彩的文化演出，丰富农牧民群众精神文化生活。做好中央、自治区、自治州各项政策宣讲材料维文、柯文译制，确保党的各项政策在基层落地生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“举办宣传活动”指标，预期指标值为≥12场；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“编印宣传材料”指标，预期指标值为≥5000册；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“国内外各类媒体接待”指标，预期指标值为≥20批次；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“文化市场监督检查”指标，预期指标值为≥4次；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“举办各类培训班”指标，预期指标值为≥4场。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“宣传品发放覆盖率”指标，预期指标值为&gt;=95%；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“各项政策宣讲覆盖率”指标，预期指标值为≥95%；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“文化市场检查覆盖率”指标，预期指标值为≥95%；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“开展培训出勤率”指标，预期指标值为≥95%。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“培训按期完成率”指标，预期指标值为=100%；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“举办宣传活动经费”指标，预期指标值为≤16万元；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“编印宣传材料经费”指标，预期指标值为≤15万元；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“国内外各类媒体接待经费”指标，预期指标值为≤10万元；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“文化市场监督检查经费”指标，预期指标值为≤5万元；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“举办各类培训班经费”指标，预期指标值为≤6万元。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“宣传贯彻知晓率”指标，预期指标值为&gt;=95%；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“保障工作情况需要”指标，预期指标值为有效保障；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“提升全州宣传服务能力”指标，预期指标值为有效提升。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各项政策宣传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张瑞红任评价组组长，职务为副局长，绩效评价工作职责为负责全盘工作。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龚宾华任评价组副组长，绩效评价工作职责为对项目实施情况进行实地调查。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邓亚丽任评价组成员，绩效评价工作职责为负责资料审核等工作。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各项政策宣传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举办宣传活动12场，编印宣传材料5000册，国内外各类媒体接待20批次，文化市场监督检查4次，举办各类培训班4场。通过该项目的实施，进一步激发各族群众建设美丽克州、共圆祖国梦想的坚定信心和决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自治州本级2022年年度部门预算指标的通知》克财预（2022）1号。并结合中共克孜勒苏柯尔克孜自治州委员会宣传部职责组织实施。围绕中共克孜勒苏柯尔克孜自治州委员会宣传部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中共克孜勒苏柯尔克孜自治州委员会宣传部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关于下达自治州本级2022年年度部门预算指标的通知》克财预（2022）1号文件下拨52万元，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（6）资金分配合理性：资金分配按照《关于下达自治州本级2022年年度部门预算指标的通知》克财预（2022）1号。资金分配与实际相适应，根据评分标准，该指标不扣分，得5分。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（1）资金到位率：该项目总投资52万元，克州财政局实际下达经费52万元，其中当年财政拨款0万元，上年结转资金0万元，财政资金足额拨付到位，根据评分标准，该指标不扣分，得5分。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52万元，预算批复实际下达金额为52万元截至2022年12月31日，资金执行52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关于下达自治州本级2022年年度部门预算指标的通知》克财预（2022）1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中共克孜勒苏柯尔克孜自治州委员会宣传部财务制度》及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举办宣传活动次数12场，与预期目标一致，根据评分标准，该指标不扣分，得2分。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编印宣传材料6450册，与预期目标不一致，预期指标值5000册，实际完成值6450册，偏差率29%，偏差原因：根据工作需要印刷册数。改进措施：做好预算安排，及时支出。根据评分标准，该指标不扣分，得2分。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国内外各类媒体接待20批次与预期目标一致，根据评分标准，该指标不扣分，得2分。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文化市场监督检查4次，与预期目标一致，根据评分标准，该指标不扣分，得2分。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举办各类培训班4场，与预期目标一致，根据评分标准，该指标不扣分，得2分。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宣传品发放覆盖率95%，与预期目标一致，根据评分标准，该指标不扣分，得3分。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各项政策宣讲覆盖率95%，与预期目标一致，根据评分标准，该指标不扣分，得3分。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文化市场检查覆盖率95%，与预期目标一致，根据评分标准，该指标不扣分，得2分。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开展培训出勤率95%，与预期目标一致，根据评分标准，该指标不扣分，得2分。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培训按期完成率，与预期目标指标一致，根据评分标准，该指标不扣分，得5分。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举办宣传活动经费16万元，与预期目标一致，根据评分标准，该指标不扣分，得2分。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编印宣传材料经费15万元，与预期目标一致，根据评分标准，该指标不扣分，得2分。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国内外各类媒体接待经费10万元，与预期目标一致，根据评分标准，该指标不扣分，得2分。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文化市场监督检查经费5万元，与预期目标一致，根据评分标准，该指标不扣分，得2分。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举办各类培训班经费6万元，与预期目标一致，根据评分标准，该指标不扣分，得2分。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宣传贯彻知晓率，与预期指标一致，根据评分标准，该指标不扣分，得3分。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保障工作情况需要，与预期指标一致，根据评分标准，该指标不扣分，得3分。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提升全州宣传服务能力，与预期指标一致，根据评分标准，该指标不扣分，得4分。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各项政策宣传费项目预算52万元，到位52万元，实际支出52万元，预算执行率为100%，项目绩效指标总体完成率为100%，预算执行进度与绩效指标无偏差。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附件1：各项政策宣传费项目绩效评价指标体系及评分标准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D2F7834"/>
    <w:rsid w:val="43B04001"/>
    <w:rsid w:val="45687296"/>
    <w:rsid w:val="4609551D"/>
    <w:rsid w:val="4D2606A1"/>
    <w:rsid w:val="4DD42C22"/>
    <w:rsid w:val="50796DE0"/>
    <w:rsid w:val="546850B1"/>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8379</Words>
  <Characters>8664</Characters>
  <Lines>5</Lines>
  <Paragraphs>1</Paragraphs>
  <TotalTime>36</TotalTime>
  <ScaleCrop>false</ScaleCrop>
  <LinksUpToDate>false</LinksUpToDate>
  <CharactersWithSpaces>8998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2024-07-15T10:35:47Z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8BA458E9522841EAB31141878FB5E1F2_12</vt:lpwstr>
  </property>
</Properties>
</file>