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福利彩票市场调控资金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克孜勒苏柯尔克孜自治州福利彩票发行中心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寇文龙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彩票市场调控资金项目实施前期、过程及效果，评价财政预算资金使用的效率及效益。根据《财政部关于印发彩票市场调控资金管理办法》的通知》规定及要求，通过彩票市场调控资金项目支出，规范彩票销售市场，支持基层彩票销售网点发展，夯实市场运维管理服务基础，提升福利彩票公益性属性宣传力度和销售网点标准化建设水平，拓展福利彩票渠道建设。</w:t>
        <w:br/>
        <w:t>　　2.主要内容及实施情况</w:t>
        <w:br/>
        <w:t>　　（1）主要内容</w:t>
        <w:br/>
        <w:t>　　彩票市场调控资金项目经费为156万元，主要用于销售网点能力提升、改善彩票业务设施、规范彩票市场秩序等方面。</w:t>
        <w:br/>
        <w:t>　　（2）实施情况</w:t>
        <w:br/>
        <w:t>　　根据《财政部关于印发&lt;彩票市场调控资金管理办法&gt;的通知》规定及要求，规范彩票销售市场，支持基层彩票销售网点发展，夯实市场运维管理服务基础，提升福利彩票公益性属性宣传力度和销售网点标准化建设水平，拓展福利彩票渠道建设,完成2022年福利彩票销售目标任务和2022年公益金筹集。</w:t>
        <w:br/>
        <w:t>　　3.项目实施主体</w:t>
        <w:br/>
        <w:t>　　该项目由克孜勒苏柯尔克孜自治州福利彩票发行中心实施，内设4个科室，分别是：办公室、综合一部、综合二部、财务室。主要职能是负责制定本地区福利彩票销售网络建设计划，受自治区福彩中心委托对本地区福利彩票销售网点进行日常管理，具体负责福利彩票网点的设立、迁移、撤销等初审上报工作；受自治区中心委托代签代销协议，指导代销者规范化建设彩票销售场所；结合实际制定各项销售工作细则，规范开展彩票销售工作，及时处理市场投诉和销售纠纷；本地区50万元以下中奖者兑奖工作、销售资金上缴、设备保证金收取上缴工作；开展本地区的业务培训、营销、宣传工作；本地区销售设备、设施及耗材的日常发放管理及固 定资产管理工作等工作。</w:t>
        <w:br/>
        <w:t>　　编制人数6人，其中：行政人员编制0人、工勤0人、参公0人、事业编制6人。实有在职人数3人，其中：行政在职0人、工勤0人、参公0人、事业在职3人。离退休人员0人，其中：行政退休人员0人、事业退休0人。</w:t>
        <w:br/>
        <w:t>　　3.资金投入和使用情况</w:t>
        <w:br/>
        <w:t>　　根据克州财政局《关于提前下达2022年自治区福利彩票市场调控资金预算的通知》（克财综[2021]17号）文件精神的要求，年度安排下达资金156万元，为自治区资金，最终确定项目资金总数为156万元。其中：中央财政拨款0万元，自治区财政拨款156万元，本级财政拨款0万元，上年结余0万元。</w:t>
        <w:br/>
        <w:t>　　截至2022年12月31日，实际支出147.84万元，预算执行率94.77%。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彩票市场调控资金项目支出，规范彩票销售市场，支持基层彩票销售网点发展，夯实市场运维管理服务基础，提升福利彩票公益性属性宣传力度和销售网点标准化建设水平，拓展福利彩票渠道建设。完成2022年福利彩票销售目标任务，完成2022年公益金筹集。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“支持彩票销售网点数量”指标，预期指标值为≥40个；</w:t>
        <w:br/>
        <w:t>　　“网点通讯费缴费次数”指标，预期指标值为=12次。</w:t>
        <w:br/>
        <w:t>　　②质量指标</w:t>
        <w:br/>
        <w:t>　　“彩票销售网点运维服务覆盖率（%）”指标，预期指标值为＝100%；</w:t>
        <w:br/>
        <w:t>　　“彩票市场通讯网络正常运行保障率（%）”指标，预期指标值为=100%。</w:t>
        <w:br/>
        <w:t>　　③时效指标</w:t>
        <w:br/>
        <w:t>　　“彩票市场调控资金使用完成时间”，预期指标值为2022年12月31日；</w:t>
        <w:br/>
        <w:t>　　“资金拨付及时率”指标，预期指标值为=100%。</w:t>
        <w:br/>
        <w:t>　　④成本指标</w:t>
        <w:br/>
        <w:t>　　“彩票市场调控资金”指标，预期指标值为≤156万元；</w:t>
        <w:br/>
        <w:t>　　（2）项目效益目标</w:t>
        <w:br/>
        <w:t>　　①经济效益指标</w:t>
        <w:br/>
        <w:t>　　“全年福利彩票销售额”指标，预期指标值为≥上年度销售额的90%；</w:t>
        <w:br/>
        <w:t>　　②社会效益指标</w:t>
        <w:br/>
        <w:t>　　“全年筹集福利彩公益金”指标，预期指标值≥上年度筹集额的90%；</w:t>
        <w:br/>
        <w:t>　　③生态效益指标</w:t>
        <w:br/>
        <w:t>　　无</w:t>
        <w:br/>
        <w:t>　　④可持续影响</w:t>
        <w:br/>
        <w:t>　　无</w:t>
        <w:br/>
        <w:t>　　(3)项目满意度指标</w:t>
        <w:br/>
        <w:t>　　①满意度指标</w:t>
        <w:br/>
        <w:t>　　“彩票销售员满意度（%）”指标，预期指标值为≥95%。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彩票市场调控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寇文龙任评价组组长，职务为主任，绩效评价工作职责为负责全盘工作。</w:t>
        <w:br/>
        <w:t>　 艾茂任评价组副组长，绩效评价工作职责为对项目实施情况进行实地调查。</w:t>
        <w:br/>
        <w:t>　　依巴代提任评价组成员，绩效评价工作职责为负责资料审核等工作。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彩票市场调控资金”项目绩效进行客观公正的评价，本项目总得分为98.96分，绩效评级属于“优”。其中，决策类指标得分20分，过程类指标得分19.74分，产出类指标得分39.22分，效益类指标得分20分。</w:t>
        <w:br/>
        <w:t>　　（二）综合评价结论</w:t>
        <w:br/>
        <w:t>　　经评价，本项目达到了年初设立的绩效目标，在实施过程中取得了良好的成效，具体表现在：2022年彩票销售额完成了7184万元，筹集彩票公益金完成约519万元，支持彩票销售网点46个，有效地提升了福利彩票公益属性宣传力度，进一步推动了彩票销售网点的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容，由6个三级指标构成，权重分为 20 分，实际得分20分，得分率为100%。</w:t>
        <w:br/>
        <w:t>　　（1）立项依据充分性：根据克州财政局《关于提前下达2022年自治区福利彩票市场调控资金预算的通知》【2021】17号文及《自治区福利彩票市场调控资金绩效目标表》，结合克州福利彩票中心职责组织实施。围绕克州福利彩票中心年度工作重点和工作计划制定经费预算，根据评分标准，该指标不扣分，得3分。</w:t>
        <w:br/>
        <w:t>　　（2）立项程序规范性：根据决策依据编制工作计划和经费预算，经过与克州福利彩票发行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根据克州财政局《关于提前下达2022年自治区福利彩票市场调控资金预算的通知》(克财综[2021]17号)文本年度安排下达资金156万元，实际完成内容与项目内容匹配，项目投资额与工作任务相匹配，根据评分标准，该指标不扣分，得5分。</w:t>
        <w:br/>
        <w:t>　　（6）资金分配合理性：资金分配按照《自治区福利彩票市场调控资金绩效目标表》文件要求，100%用于销售网点能力提升、改善彩票业务设施、规范彩票市场秩序，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5个三级指标构成，权重分为20分，实际得分19.74分，得分率为98.7%。</w:t>
        <w:br/>
        <w:t>　　（1）资金到位率：该项目总投资156万元，克州财政局实际下达经费156万元，其中当年财政拨款156万元，上年结转资金0万元，财政资金足额拨付到位，根据评分标准，该指标不扣分，得5分。   </w:t>
        <w:br/>
        <w:t>　　（2）预算执行率：本项目申请预算金额为 156万元，预算批复实际下达金额为 156万元.截至 2022年 12 月 31日，资金执行147.84万元，资金执行率94.77%。项目资金支出总体能够按照预算执行，根据评分标准，预算执行率=（实际支出资金/实际到位资金）×100%*5=4.74。该指标扣0.26分，得4.74分。</w:t>
        <w:br/>
        <w:t>　　（3）资金使用合规性：根据克州财政局《关于提前下达2022年自治区福利彩票市场调控资金预算的通知》（克财综[2021]17号)文件精神，符合预算批复规定用途，不存在截留、挤占、挪用、虚列支出等情况，未发现违规使用情况，根据评分标准，该指标不扣分，得5分。</w:t>
        <w:br/>
        <w:t>　　（4）管理制度健全性：该项目严格按照《克州福利彩票发行中心财务制度》及彩票市场调控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项目产出类指标包括产出数量、产出质量、产出时效、产出成本四方面的内容，由10个三级指标构成，权重分为40分，实际得分39.22分，得分率为98.05%。</w:t>
        <w:br/>
        <w:t>　　（1）对于“产出数量”	</w:t>
        <w:br/>
        <w:t>　　支持彩票销售网点数量46个，与预期目标一致，根据评分标准，该指标不扣分，得5分。</w:t>
        <w:br/>
        <w:t>　　网点通讯费缴费次数12次，与预期目标一致，根据评分标准，该指标不扣分，得5分。</w:t>
        <w:br/>
        <w:t>　　合计得10分。</w:t>
        <w:br/>
        <w:t>　　（2）对于“产出质量”：</w:t>
        <w:br/>
        <w:t>　　彩票销售网点运维服务覆盖率100%，与预期目标一致，根据评分标准，该指标不扣分，得5分。</w:t>
        <w:br/>
        <w:t>　　彩票市场通讯网络正常运行保障率100%，与预期目标一致，根据评分标准，该指标不扣分，得5分。</w:t>
        <w:br/>
        <w:t>　　合计得10分。</w:t>
        <w:br/>
        <w:t>　　（3）对于“产出时效”：</w:t>
        <w:br/>
        <w:t>　　彩票市场调控资金使用完成时间2022年12月31日，与预期目标指标一致，根据评分标准，该指标不扣分，得5分。</w:t>
        <w:br/>
        <w:t>　　资金拨付及时率100%，与预期目标指标一致，实际得分=完成率*5=4.74分，根据评分标准，该指标扣0.26分，得4.74分。</w:t>
        <w:br/>
        <w:t>　　存在偏差：预期绩效目标100%，实际完成值为100%，偏差率为5.2%，偏差原因：因疫情影响，资金拨付未能及时到位。改进措施：及时拨付资金，压实责任。根据评分标准，该指标扣0.26分，得4.74分。</w:t>
        <w:br/>
        <w:t>　　合计得9.74分。</w:t>
        <w:br/>
        <w:t>　　（4）对于“产出成本”：</w:t>
        <w:br/>
        <w:t>　　该项目本年支出金额147.84万元，项目经费能够控制在绩效目标范围内，根据评分标准，成本节约率=（实际支出资金/实际到位资金）×100%*10=9.48，该指标扣0.52分，得9.48分。</w:t>
        <w:br/>
        <w:t>　　合计得9.48分。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全年筹集福利彩公益金519万元，符合上年度销售额的90%，与预期指标一致，根据评分标准，该指标不扣分，得5分。</w:t>
        <w:br/>
        <w:t>　　　对于“可持续影响指标”：</w:t>
        <w:br/>
        <w:t>　　本项目无该指标。</w:t>
        <w:br/>
        <w:t>　　对于“经济效益指标”：</w:t>
        <w:br/>
        <w:t>　　全年福利彩票销售额7185万元，符合上年度筹集额的90%，与预期指标一致，根据评分标准，该指标不扣分，得5分。</w:t>
        <w:br/>
        <w:t>　　对于“生态效益指标”：</w:t>
        <w:br/>
        <w:t>　　本项目无该指标。</w:t>
        <w:br/>
        <w:t>　　实施效益指标合计得10分。</w:t>
        <w:br/>
        <w:t>　　（2）满意度指标：</w:t>
        <w:br/>
        <w:t>　　对于满意度指标：彩票销售员满意度95%，与预期目标一致，根据评分标准，该指标不扣分，得10分。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彩票市场调控资金项目预算156万元，到位156万元，实际支出147.84万元，预算执行率为94.77%，项目绩效指标总体完成率为94.77%，偏差率为5.23%，偏差原因:为因疫情原因未执行，采取的措施:不断强化预算意识，并结合工作实际，进行科学合理分配细化，及时跟踪项目预算执行进度，科学合理安排支出，降低预算支出的波动幅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