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教师教育教学能力监测经费项目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王屈亮</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 项目背景</w:t>
        <w:br/>
        <w:t>　　根据自治州“十四五”规划及教育系统发展需要，按自治区《自治区党委 自治州人民政府关于全面深化新时代教师队伍建设改革的实施意见》（中新党发〔2018〕27号）要求，结合本单位教师队伍建设的管理职能、教育质量提升的工作职责，按照年度工作计划，开展教师教育教学能力监测项目。 为进一步补齐教师队伍短板，提升教育教学质量，达到逐年稳步推进教师教育教学能力水平的效果，本项目立项依据为：《自治区党委 自治州人民政府关于全面深化新时代教师队伍建设改革的实施意见》（中新党发〔2018〕27号） 《自治区第六个五年管理周期中小学和幼儿园教师继续教育规划（2019-2023年）》。</w:t>
        <w:br/>
        <w:t>　　2. 主要内容及实施情况</w:t>
        <w:br/>
        <w:t>　　（1）主要内容</w:t>
        <w:br/>
        <w:t>　　本项目预算资金30万，用于州直教师教师教育教学能力监测，有效提高州直中小学和幼儿园管理队伍在教育政策理解、学校管理、师生发展等方面的能力和水平，有效提高教师在课标、教材、教法、学法和学科专业知识等方面的能力和水平。帮助学校深入认识教师队伍的优势和短板，帮助教师深入认识个人发展的有点和不足，促进学校管理队伍和教师队伍能力整体提升。 项目资金30万，为小学（10科）：语文、数学、英语、道德与法治、科学、音乐、体育、美术、书法、信息技术；初中（16科）：语文、数学、英语、道德与法治、历史、地理、物理、化学、生物、音乐、体育、美术、信息技术、劳动技术（综合实践）、书法、心理健康；高中（16科）：语文、数学、英语、思想政治、历史、地理、物理、化学、生物、音乐、体育、美术、信息技术、通用技术、书法、心理健康以及学前领导干部和教师教育教学能力监测提供笔试命题、阅卷，面试（说课）评审等服务。</w:t>
        <w:br/>
        <w:t>　　（2）实施情况</w:t>
        <w:br/>
        <w:t>　　截止2022年12月31日，组织笔试次数1次，组织面试次数次，考核教师人数1500人，通过该项目的实施有效提高了州直中小学和幼儿园管理队伍在教育政策理解、学校管理、师生发展等方面的能力和水平，有效提高教师在课标、教材、教法、学法和学科专业知识等方面的能力和水平。帮助学校深入认识教师队伍的优势和短板，帮助教师深入认识个人发展的有点和不足，促进学校管理队伍和教师队伍能力整体提升。</w:t>
        <w:br/>
        <w:t>　　3.项目实施主体</w:t>
        <w:br/>
        <w:t>　　该项目由克州教育局实施，内设1个科室，为教育教学研究中心。主要职能是负责学前教育、基础教育和职业教育的课程实施、教学内容、教学方法、教学手段、教学评价等方面的研究；负责组织并实施对学科教学质量的监控与评价，研究考试方式的改革；承担教育科研规划和管理工作、教育学会工作、推动群众性学术交流水平。</w:t>
        <w:br/>
        <w:t>　　编制人数11人，:其中科级领导职数3名。</w:t>
        <w:br/>
        <w:t>　　4.资金投入和使用情况</w:t>
        <w:br/>
        <w:t>　　本级预算安排为教师教育教学能力监测经费项目下达资金30万元，其中：本年度自治区财政拨款30万元。</w:t>
        <w:br/>
        <w:t>　　截至2022年12月31日，实际支出30万元，预算执行率100%。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为财政拨教师教育教学能力监测经费，该资金用于州直教师教师教育教学能力监测，有效提高州直中小学和幼儿园管理队伍在教育政策理解、学校管理、师生发展等方面的能力和水平，有效提高教师在课标、教材、教法、学法和学科专业知识等方面的能力和水平。帮助学校深入认识教师队伍的优势和短板，帮助教师深入认识个人发展的有点和不足，促进学校管理队伍和教师队伍能力整体提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“组织笔试次数（次）”指标，预期指标值为≥1次；</w:t>
        <w:br/>
        <w:t>　　“组织面试次数（次）”指标，预期指标值为≥1次；</w:t>
        <w:br/>
        <w:t>　　“考核教师人数（人）”指标，预期指标值为≤1500次。</w:t>
        <w:br/>
        <w:t>　　②质量指标</w:t>
        <w:br/>
        <w:t>　　“资金使用合规率”指标，预期指标值为＝100%；</w:t>
        <w:br/>
        <w:t>　　③时效指标</w:t>
        <w:br/>
        <w:t>　　“组织考试完成率（%）”指标，预期指标值为=100%。</w:t>
        <w:br/>
        <w:t>　　④成本指标</w:t>
        <w:br/>
        <w:t>　　“质量监测服务费（万元）”指标，预期指标值为≤24万元；</w:t>
        <w:br/>
        <w:t>　　“组织考试办公经费数（万元）”指标，预期指标值为≤6万元。</w:t>
        <w:br/>
        <w:t>　　（2）项目效益目标</w:t>
        <w:br/>
        <w:t>　　①经济效益指标</w:t>
        <w:br/>
        <w:t>　　无</w:t>
        <w:br/>
        <w:t>　　②社会效益指标</w:t>
        <w:br/>
        <w:t>　　“提高教育教学质量”指标，预期指标值为有效提高；</w:t>
        <w:br/>
        <w:t>　　“提升教师教学能力”指标，预期指标值为有效提升。</w:t>
        <w:br/>
        <w:t>　　③生态效益指标</w:t>
        <w:br/>
        <w:t>　　无</w:t>
        <w:br/>
        <w:t>　　④可持续影响</w:t>
        <w:br/>
        <w:t>　　“促进教育事业发展”指标，预期指标值为有效促进；</w:t>
        <w:br/>
        <w:t>　　⑤满意度指标</w:t>
        <w:br/>
        <w:t>　　“学校满意度（%）”指标，预期指标值为≥95%；</w:t>
        <w:br/>
        <w:t>　　“教师满意度（%）”指标，预期指标值为≥95%。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高建新任评价组组长，职务为副局长，绩效评价工作职责为负责全盘工作。</w:t>
        <w:br/>
        <w:t>　　王屈亮任评价组副组长，绩效评价工作职责为对项目实施情况进行实地调查。</w:t>
        <w:br/>
        <w:t>　　李鑫川任评价组成员，绩效评价工作职责为负责资料审核等工作。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教师教育教学能力监测”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组织笔试1次，组织面试1次，考核教师1500人。通过该项目的实施有效提高了州直中小学和幼儿园管理队伍在教育政策理解、学校管理、师生发展等方面的能力和水平，有效提高教师在课标、教材、教法、学法和学科专业知识等方面的能力和水平。帮助学校深入认识教师队伍的优势和短板，帮助教师深入认识个人发展的有点和不足，促进学校管理队伍和教师队伍能力整体提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（1）立项依据充分性：《关于下达2022年预算指标的通知》新财预（2022）2号并结合克州教育局职责组织实施。围绕2022度工作重点和工作计划制定经费预算，根据评分标准，该指标不扣分，得3分。</w:t>
        <w:br/>
        <w:t>　　（2）立项程序规范性：根据决策依据编制工作计划和经费预算，经过与克州教育局财经领导小组进行沟通、筛选确定经费预算计划，上局务会研究确定最终预算方案，根据评分标准，该指标不扣分，得2分。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预算编制经过项目预算资金下拨，实际完成内容与项目内容匹配，项目投资额与工作任务相匹配，根据评分标准，该指标不扣分，得5分。</w:t>
        <w:br/>
        <w:t>　　（6）资金分配合理性：资金分配按照各类考试实际情况，用于考试过程中产生的运送试卷差旅费、公务用车维护费、考务人员监考费、办公费。资金分配与实际相适应，根据评分标准，该指标不扣分，得5分。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（1）资金到位率：该项目总投资30万元，克州财政局实际下达经费30万元，其中当年财政拨款30万元，财政资金足额拨付到位，根据评分标准，该指标不扣分，得5分。</w:t>
        <w:br/>
        <w:t>　　（2）预算执行率：本项目申请预算金额为30万元，预算批复实际下达金额为30万元。截至2022年12月31日，资金执行30万元，资金执行率100.00%。项目资金支出总体能够按照预算执行，根据评分标准，该指标不扣分，得5分。</w:t>
        <w:br/>
        <w:t>　　（3）资金使用合规性：根据关于《关于下达2022年预算指标的通知》（新财预（2022）2号）符合预算批复规定用途，不存在截留、挤占、挪用、虚列支出等情况，未发现违规使用情况，根据评分标准，该指标不扣分，得5分。</w:t>
        <w:br/>
        <w:t>　　（4）管理制度健全性：该项目严格按照《克州教育局财务制度》及考务资金相关的制度和管理规定实施，对财政专项资金进行严格管理，基本做到了专款专用，根据评分标准，该指标不扣分，得2分。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项目产出类指标包括产出数量、产出质量、产出时效、产出成本四方面的内容，由7个三级指标构成，权重分为40分，实际得分40分，得分率为100%。</w:t>
        <w:br/>
        <w:t>　　（1）对于“产出数量”</w:t>
        <w:br/>
        <w:t>　　组织笔试1次，与预期目标一致，根据评分标准，该指标不扣分，得4分。</w:t>
        <w:br/>
        <w:t>　　组织面试1次，与预期目标一致，根据评分标准，该指标不扣分，得3分。</w:t>
        <w:br/>
        <w:t>　　考核教师人数1500人，与预期目标一致，根据评分标准，该指标不扣分，得3分。</w:t>
        <w:br/>
        <w:t>　　合计得10分。</w:t>
        <w:br/>
        <w:t>　　（2）对于“产出质量”：</w:t>
        <w:br/>
        <w:t>　　资金使用合规率100%，与预期目标一致，根据评分标准，该指标不扣分，得10分。</w:t>
        <w:br/>
        <w:t>　　合计得10分。</w:t>
        <w:br/>
        <w:t>　　（3）对于“产出时效”：</w:t>
        <w:br/>
        <w:t>　　组织考试完成率100%，与预期目标指标一致，根据评分标准，该指标不扣分，得10分。</w:t>
        <w:br/>
        <w:t>　　合计得10分。</w:t>
        <w:br/>
        <w:t>　　（4）对于“产出成本”：</w:t>
        <w:br/>
        <w:t>　　质量监测服务费24万元，项目经费能够控制在绩效目标范围内，根据评分标准，该指标不扣分，得5分；</w:t>
        <w:br/>
        <w:t>　　组织考试办公经费6万元，项目经费能够控制在绩效目标范围内，根据评分标准，该指标不扣分，得5分；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项目效益类指标包括项目效益2个方面的内容，由5个三级指标构成，权重分为20分，实际得分20分，得分率为100%。</w:t>
        <w:br/>
        <w:t>　　（1）实施效益指标：</w:t>
        <w:br/>
        <w:t>　　对于“社会效益指标”：</w:t>
        <w:br/>
        <w:t>　　有效提高教育教学质量，与预期指标一致，根据评分标准，该指标不扣分，得3分；</w:t>
        <w:br/>
        <w:t>　　有效提升教师教学能力，与预期指标一致，根据评分标准，该指标不扣分，得3分；。</w:t>
        <w:br/>
        <w:t>　　对于“可持续影响指标”：</w:t>
        <w:br/>
        <w:t>　　有效促进教育事业发展，与预期指标一致，根据评分标准，该指标不扣分，得4分。</w:t>
        <w:br/>
        <w:t>　　对于“经济效益指标”：</w:t>
        <w:br/>
        <w:t>　　本项目无该指标。</w:t>
        <w:br/>
        <w:t>　　对于“生态效益指标”：</w:t>
        <w:br/>
        <w:t>　　本项目无该指标。</w:t>
        <w:br/>
        <w:t>　　实施效益指标合计得10分。</w:t>
        <w:br/>
        <w:t>　　（2）满意度指标：</w:t>
        <w:br/>
        <w:t>　　对于满意度指标：学校满意度95%，与预期目标一致，根据评分标准，该指标不扣分，得5分；</w:t>
        <w:br/>
        <w:t>　　教师满意度95%，与预期目标一致，根据评分标准，该指标不扣分，得5分。</w:t>
        <w:br/>
        <w:t>　　实施效益指标合计得10分。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预算30万元，到位30万元，实际支出30万元，预算执行率为100%，项目绩效指标总体完成率为100%，偏差率为0%。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副局长亲自负责，分管财务领导具体负责，从项目到资金，均能后很好地执行。三是强沟通协调，我单位及时向绩效评价项目小组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 2022年度克州教育局教师教育教学能力监测项目绩效评价指标体系及评分标准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