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群众工作经费项目</w:t>
      </w:r>
    </w:p>
    <w:p>
      <w:pPr>
        <w:spacing w:line="570" w:lineRule="exact"/>
        <w:ind w:firstLine="360" w:firstLineChars="100"/>
        <w:jc w:val="left"/>
        <w:rPr>
          <w:rFonts w:hint="eastAsia" w:ascii="仿宋" w:hAnsi="仿宋" w:eastAsia="仿宋" w:cs="仿宋"/>
          <w:kern w:val="0"/>
          <w:sz w:val="32"/>
          <w:szCs w:val="32"/>
          <w:lang w:eastAsia="zh-CN"/>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克孜勒苏柯尔克孜自治州吐尔尕特口岸</w:t>
      </w:r>
      <w:r>
        <w:rPr>
          <w:rStyle w:val="18"/>
          <w:rFonts w:hint="eastAsia" w:ascii="仿宋" w:hAnsi="仿宋" w:eastAsia="仿宋" w:cs="仿宋"/>
          <w:b w:val="0"/>
          <w:bCs w:val="0"/>
          <w:spacing w:val="-4"/>
          <w:sz w:val="32"/>
          <w:szCs w:val="32"/>
          <w:lang w:eastAsia="zh-CN"/>
        </w:rPr>
        <w:t>管理委员会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克孜勒苏柯尔克孜自治州吐尔尕特口岸管理委员会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王为</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2023年05月10日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中共吐尔尕特口岸工作委员会为自治州党委的派驻机构，吐尔尕特口岸管委会为自治州人民政府的派驻机构，其职能：贯彻落实党和国家的方针、政策及自治区重大部署；了解和掌握外事、侨务、口岸工作的情况，协调有关部门处理涉外事务；负责编制口岸总体规划和各专项发展规划，并组织实施；负责招商引资工作，按规定权限审批、审定、申报各项投资项目；负责规划建设、公共设施建设管理工作；负责口岸财政预决算、国有资产管理、投资、融资工作；根据规定权限负责口岸各类进出口行政事务；承担上级部门、驻口岸各部门及相关单位的沟通联系和协调职责；承办自治区和自治州、人民政府交办的其他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用于为群众送信息、送服务、送温暖。用于补充村级组织工作经费,积极组织开展各类活动。通过该项目的实施，解决生产生活中的实际困难，加强民族团结，增进民族互信，突出现代文化引领，落实民生建设任务，增加农牧民收入，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群众工作经费项目实施前期、过程及效果，评价财政预算资金使用的效率及效益。根据自治州相关工作要求，加大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我单位驻村点在上阿图什镇塔什普什喀村群众工作经费经费，主要用于做开展群众工作，要把深入扎实开展各项群众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通过该项目的实施，解决生产生活中的实际困难，加强民族团结，增进民族互信，突出现代文化引领，落实民生建设任务，增加农牧民收入，关心关爱困难群众，实现维护社会稳定和长治久安总目标。，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吐尔尕特口岸管理委员会单位实施，内设3个科室，分别是：我单位内设机构3个科室，分别是办公室、综合科、服务中心。主要职能是中共吐尔尕特口岸工作委员会为自治州党委的派驻机构，吐尔尕特口岸管委会为自治州人民政府的派驻机构，其职能：贯彻落实党和国家的方针、政策及自治区重大部署；了解和掌握外事、侨务、口岸工作的情况，协调有关部门处理涉外事务；负责编制口岸总体规划和各专项发展规划，并组织实施；负责招商引资工作，按规定权限审批、审定、申报各项投资项目；负责规划建设、公共设施建设管理工作；负责口岸财政预决算、国有资产管理、投资、融资工作；根据规定权限负责口岸各类进出口行政事务；承担上级部门、驻口岸各部门及相关单位的沟通联系和协调职责；承办自治区和自治州、人民政府交办的其他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22人，其中：行政人员编制6人、工勤0人、参公0人、事业编制16人。实有在职人数23人，其中：行政在职4人、工勤5人、参公0人、事业在职14人。离退休人员0人，其中：行政退休人员12人、事业退休14人，合计26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群众工作经费为经常性项目，为州本级安排下达资金5万元，最终确定项目资金总数为5万元。其中：中央财政拨款0万元，自治区财政拨款5万元，本级财政拨款0万元，上年结余0万元。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用于为群众送信息、送服务、送温暖。用于补充村级组织工作经费,积极组织开展各类活动。通过该项目的实施，解决生产生活中的实际困难，加强民族团结，增进民族互信，突出现代文化引领，落实民生建设任务，增加农牧民收入，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“宣传开展群众文体活动次数”指标，预期指标值为≥5次；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“宣传开展文体活动购买办公用品批数”指标，预期指标值为≥4次；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“宣传开展文体活动购买办公用品验收率”指标，预期指标值为=100%。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“宣传开展文体活动经费费用”指标，预期指标值为≤3万元；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“宣传开展文体活动购买办公用品经费”指标，预期指标值为≤2万元；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“农牧民的幸福感和归属感”指标，预期指标值为进一步提升；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“落实民生建设任务”指标，预期指标值为全力落实保障基本民生；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“维护社会稳定和长治久安”指标，预期指标值为长期坚持；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“群众满意度（%）”指标，预期指标值为≥95%。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“驻村工作队员满意度”指标，预期指标值为≥100%。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群众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李桂峰任评价组组长，职务为副局长，绩效评价工作职责为负责全盘工作。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王为任评价组副组长，绩效评价工作职责为对项目实施情况进行实地调查。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高辉任评价组成员，绩效评价工作职责为负责资料审核等工作。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群众工作经费”项目绩效进行客观公正的评价，本项目总得分为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开展群众文体活动次数已完成5次，推动了民族团结，增进民族互信，产生落实民生建设任务，关心关爱困难群众，实现维护社会稳定和长治久安总目标。促进行政村集体经济发展，推动新疆经济社会发展和全面建设小康社会具有重大的战略意义效益。</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（1）立项依据充分性：结合吐尔尕特口岸管理委员会（单位名称）职责组织实施。围绕吐尔尕特口岸管理委员会（单位名称）年度工作重点和工作计划制定经费预算，根据评分标准，该指标不扣分，得3分。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吐尔尕特口岸管理委员会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（5）预算编制科学性：预算编制经经过自治区按照由州本级下拨，实际完成内容与项目内容匹配，项目投资额与工作任务相匹配，根据评分标准，该指标不扣分，得5分。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（6）资金分配合理性：群众工作经费为经常性项目，资金分配与实际相适应，根据评分标准，该指标不扣分，得5分。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（1）资金到位率：该项目总投资5万元，自治区实际下达经费5万元，其中当年财政拨款5万元，上年结转资金0万元，财政资金足额拨付到位，根据评分标准，该指标不扣分，得5分。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5万元，预算批复实际下达金额为5万元。截至2022年12月31日，资金执行5万元，资金执行率100%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（3）资金使用合规性：群众工作经费为经常性项目，符合预算批复规定用途，不存在截留、挤占、挪用、虚列支出等情况，未发现违规使用情况，根据评分标准，该指标不扣分，得5分。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吐尔尕特口岸管理委员会）财务制度》及访惠聚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宣传开展群众文体活动次数5次，与预期目标一致，根据评分标准，该指标不扣分，得5分。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宣传开展文体活动购买办公用品批次4次，与预期目标一致，根据评分标准，该指标不扣分，得5分。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宣传开展文体活动购买办公用品批次验收100%，与预期目标一致，根据评分标准，该指标不扣分，得5分。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宣传开展文体活动经费3万元，项目经费能够控制在绩效目标范围内，根据评分标准，该指标不扣分，得5分。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宣传开展文体活动购买办公用品经费2万元，项目经费能够控制在绩效目标范围内，根据评分标准，该指标不扣分，得5分。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项目效益类指标包括项目效益2个方面的内容，由5个三级指标构成，权重分为20分，实际得分20分，得分率为100%。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进一步提升农牧民的幸福感和归属感，与预期指标一致，根据评分标准，该指标不扣分，得3分。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全力落实民生建设任务，与预期指标一致，根据评分标准，该指标不扣分，得3分。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维护社会稳定和长治久安，与预期指标一致，根据评分标准，该指标不扣分，得4分。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群众工作经费项目预算5万元，到位5万元，实际支出5万元，预算执行率为100%，项目绩效指标总体完成率为100%，预算执行进度与绩效指标无偏差。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附件1：群众工作经费项目绩效评价指标体系及评分标准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10D0CE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8222</Words>
  <Characters>8407</Characters>
  <Lines>5</Lines>
  <Paragraphs>1</Paragraphs>
  <TotalTime>36</TotalTime>
  <ScaleCrop>false</ScaleCrop>
  <LinksUpToDate>false</LinksUpToDate>
  <CharactersWithSpaces>8716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2024-03-05T04:18:31Z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20725E404FA24EB3A6C0E73E3C31D0CB_12</vt:lpwstr>
  </property>
</Properties>
</file>