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克州百名农业科技人才服务乡村振兴行动</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克孜勒苏柯尔克孜自治州农业技术推广中心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阿不都克尤木·萨德尔</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百名农业科技人才服务乡村振兴行动项目实施前期、过程及效果，评价财政预算资金使用的效率及效益。为全面贯彻落实《乡村振兴促进发》，深入推进乡村振兴战略，贯彻落实第三次中央新疆工作座谈会精神，落实自治区党委巩固拓展脱贫攻坚成果、推进乡村振兴工作部署，充分发挥农业科技人才作用，加强农业科技服务体系建设，提高农业科技服务效能，加快农业先进适用技术推广应用，为现代农业高质量发展提供支撑引领。</w:t>
        <w:br/>
        <w:t>主要内容</w:t>
        <w:br/>
        <w:t>该项目资金83.2万元，其中：自治区财政资金83.2万元，主要用于5名自治区首席专家带领自治州农业科技服务骨干人才和县市农业技术人才组成若干技术服务团队，开展到县包乡联村带户农业科技服务，实现所有县市全覆盖。选定的43名农业科技服务骨干人才包联乡镇，以推动产业发展为主任务，指导乡镇落实发展定位，产业布局，开展农业技术指导服务，每年在生产一线服务时间不少于80天，定期向派出单位报告包联工作开展情况。</w:t>
        <w:br/>
        <w:t>　　（2）实施情况</w:t>
        <w:br/>
        <w:t>截至2022年12月31日，该项目执行数为76.2万元，已完成：绩效奖补发放人数43人，绩效奖补发放1次，通过该项目的实施，指导乡镇落实发展定位，产业布局，开展农业技术指导服务，每年在生产一线服务时间不少于80天，定期向派出单位报告包联工作开展情况。　</w:t>
        <w:br/>
        <w:t>3.项目实施主体</w:t>
        <w:br/>
        <w:t>　　该项目由克州农业技术推广中心实施，内设8个科室，分别是：办公室、推广站、植保站,土肥站、园艺站、化验室、检疫站、试验站。</w:t>
        <w:br/>
        <w:t>　　主要职能是主要承担着自治农业高质量发展规划的制定、农作物新品种引进试验示范、推广，病虫害防治、测土配方施肥、设施农业、安全生产。</w:t>
        <w:br/>
        <w:t>编制人数70人，其中：行政人员编制0人、工勤0人、参公0人、事业编制70人。实有在职人数71人，其中：行政在职0人、工勤0人、参公0人、事业在职71人。离退休人员69人，其中：行政退休人员0人、事业退休69人。</w:t>
        <w:br/>
        <w:t>　　3.资金投入和使用情况</w:t>
        <w:br/>
        <w:t>　　自治州安排下达资金83.20万元，为克州百名农业科技人才服务乡村振兴行动项目资金，最终确定项目资金总数为83.20万元。其中：中央财政拨款0万元，自治区财政拨款0万元，本级财政拨款0万元，上年结余0万元。</w:t>
        <w:br/>
        <w:t>　　截至2022年12月31日，实际支出76.20万元，预算执行率91.59%。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资金83.2万元，其中：自治区财政资金83.2万元，主要用于5名自治区首席专家带领自治州农业科技服务骨干人才和县市农业技术人才组成若干技术服务团队，开展到县包乡联村带户农业科技服务，实现所有县市全覆盖。选定的38名农业科技服务骨干人才包联乡镇，以推动产业发展为主任务，指导乡镇落实发展定位，产业布局，开展农业技术指导服务，每年在生产一线服务时间不少于80天，定期向派出单位报告包联工作开展情况。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绩效奖补发放人数（人）指标，预期指标值为≥43人；</w:t>
        <w:br/>
        <w:t>　　绩效奖补发放次数（次）指标，预期指标值为≥1次；</w:t>
        <w:br/>
        <w:t>　　②质量指标</w:t>
        <w:br/>
        <w:t>　　资金使用合规率（%）指标，预期指标值为＝100%；</w:t>
        <w:br/>
        <w:t>　　③时效指标</w:t>
        <w:br/>
        <w:t>　　资金支付及时率（%）指标，预期指标值为=100%。</w:t>
        <w:br/>
        <w:t>　　④成本指标</w:t>
        <w:br/>
        <w:t>　　绩效奖补发放金额（万元）指标，预期指标值为≤83.20万元；</w:t>
        <w:br/>
        <w:t>　　预算成本控制率（%）指标，预期指标值为≤100%；</w:t>
        <w:br/>
        <w:t>　　（2）项目效益目标</w:t>
        <w:br/>
        <w:t>　　①经济效益指标</w:t>
        <w:br/>
        <w:t>　　无</w:t>
        <w:br/>
        <w:t>　　②社会效益指标</w:t>
        <w:br/>
        <w:t>　　加强农业科技服务体系建设指标，预期指标值为有效提升；</w:t>
        <w:br/>
        <w:t>　　③生态效益指标</w:t>
        <w:br/>
        <w:t>　　无</w:t>
        <w:br/>
        <w:t>　　④可持续影响</w:t>
        <w:br/>
        <w:t>　　无；</w:t>
        <w:br/>
        <w:t>　　⑤满意度指标</w:t>
        <w:br/>
        <w:t>　　“受益群众满意度（%）”指标，预期指标值为≥9</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</w:t>
        <w:br/>
        <w:t>　　（二）绩效评价原则、评价指标体系、评价方法评价标准</w:t>
        <w:br/>
        <w:t>　　1.绩效评价原则</w:t>
        <w:br/>
        <w:t>　　本次评价坚持定量优先、定量与定性相结合的方式，始终遵循科学规范、公正公开、分级分类、绩效相关的基本原则。通过对　克州百名农业科技人才服务乡村振兴行动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阿不都克尤木`萨德尔评价组组长，职务为中心主任，绩效评价工作职责为负责全盘工作。</w:t>
        <w:br/>
        <w:t>　　布合力且、古力娜尔、凯丽比努尔、任评价组成员，绩效评价工作职责为负责资料审核等工作。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州百名农业科技人才服务乡村振兴行动”项目绩效进行客观公正的评价，本项目总得分为98.74分，绩效评级属于“优”。其中，决策类指标得分20分，过程类指标得分19.58分，产出类指标得分39.16分，效益类指标得分20分。</w:t>
        <w:br/>
        <w:t>　　（二）综合评价结论</w:t>
        <w:br/>
        <w:t>　　经评价，本项目达到了年初设立的绩效目标，在实施过程中取得了良好的成效，具体表现在：截至2022年12月31日，该项目执行数为76.2万元，已完成：绩效奖补发放人数43人，绩效奖补发放1次，通过该项目的实施，指导乡镇落实发展定位，产业布局，开展农业技术指导服务，每年在生产一线服务时间不少于80天，定期向派出单位报告包联工作开展情况。</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</w:t>
        <w:br/>
        <w:t>　　1.自治区党委组织部、自治区党委农办、自治区科技厅、自治区农业农村厅、自治区乡村振兴局关于印发《万名农业科技人才服务乡村振兴行动实施方案》的通知（新党组通字（2021）29号）。</w:t>
        <w:br/>
        <w:t>　　2.关于印发《克州百名农业科技人才服务乡村振兴行动实施方案》的通知（克党农电（2021）11号）。</w:t>
        <w:br/>
        <w:t>　　3、克州农业农村局《克州百名农业科技人才服务乡振</w:t>
        <w:br/>
        <w:t>兴行动实施方案》。结合克州职责组织实施。围绕克州农业技术推广中心年度工作重点和工作计划制定经费预算，根据评分标准，该指标不扣分，得3分。</w:t>
        <w:br/>
        <w:t>　　（2）立项程序规范性：根据决策依据编制工作计划和经费预算，经过与克州农业技术推广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自治区党委组织部、自治区党委农办、自治区科技厅、自治区农业农村厅、自治区乡村振兴局关于印发《万名农业科技人才服务乡村振兴行动实施方案》的通知（新党组通字（2021）29号），实际完成内容与项目内容匹配，项目投资额与工作任务相匹配，根据评分标准，该指标不扣分，得5分。</w:t>
        <w:br/>
        <w:t>　　（6）资金分配合理性：资金分配按照自治区党委组织部、自治区党委农办、自治区科技厅、自治区农业农村厅、自治区乡村振兴局关于印发《万名农业科技人才服务乡村振兴行动实施方案》的通知（新党组通字（2021）29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项目过程类指标包括资金管理和组织实施两方面的内容，由5个三级指标构成，权重分为20分，实际得分19.58分，得分率为97.9%。</w:t>
        <w:br/>
        <w:t>　　（1）资金到位率：该项目总投资83.2万元，克州财政局实际下达经费0万元，其中当年财政拨款0万元，上年结转资金0万元，财政资金足额拨付到位，根据评分标准，该指标不扣分，得5分。</w:t>
        <w:br/>
        <w:t>　　（2）预算执行率：本项目申请预算金额为83.2万元，预算批复实际下达金额为83.2万元，截至2022年12月31日，资金执行76.2万元，资金执行率91.59%。项目资金支出总体能够按照预算执行，根据评分标准，实际得分=（实际支出资金/实际到位资金）×100%*5=（76.2/83.2）*100%*5=4.58。该指标扣0.42分，得4.58分。</w:t>
        <w:br/>
        <w:t>　　存在偏差：预期绩效目标83.2万元，实际完成值为76.2万元，偏差率为8.41%，偏差原因：下乡天数不到位，采取的措施：扣服务费；根据评分标准，该指标扣0.42分，得4.58分。</w:t>
        <w:br/>
        <w:t>　　（3）资金使用合规性：该项目根据自治区党委组织部、自治区党委农办、自治区科技厅、自治区农业农村厅、自治区乡村振兴局关于印发《万名农业科技人才服务乡村振兴行动实施方案》的通知（新党组通字（2021）29号文件实施，符合预算批复规定用途，不存在截留、挤占、挪用、虚列支出等情况，未发现违规使用情况，根据评分标准，该指标不扣分，得5分。</w:t>
        <w:br/>
        <w:t>　　（4）管理制度健全性：该项目严格按照《克州农业技术推广中心财务制度》及项目资金相关的制度和管理规定实施，对财政专项资金进行严格管理，基本做到了专款专用，根据评分标准，该指标不扣分，得2分。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项目产出类指标包括产出数量、产出质量、产出时效、产出成本四方面的内容，由6个三级指标构成，权重分为40分，实际得分39.16分，得分率为97.6%。</w:t>
        <w:br/>
        <w:t>　　（1）对于“产出数量”</w:t>
        <w:br/>
        <w:t>　　绩效奖补发放人数43人，与预期目标一致，根据评分标准，该指标不扣分，得5分。</w:t>
        <w:br/>
        <w:t>　　绩效奖补发放次数1次，与预期目标一致，根据评分标准，该指标不扣分，得5分。</w:t>
        <w:br/>
        <w:t>　　合计得10分。</w:t>
        <w:br/>
        <w:t>　　（2）对于“产出质量”：</w:t>
        <w:br/>
        <w:t>　　资金使用合规率100%，与预期目标一致，根据评分标准，该指标不扣分，得10分。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绩效奖补发放金额76.2万元，与预期目标指标不一致，根据评分标准，实际得分=（实际支出资金/实际到位资金）×100%*5=（76.2/83.2）*100%*5=4.58分，该指标扣0.42分，得4.58分。</w:t>
        <w:br/>
        <w:t>　　存在偏差：预期绩效目标83.2万元，实际完成值为76.2万元，偏差率为8.41%，偏差原因：下乡天数不到位，采取的措施：扣服务费；根据评分标准，该指标扣0.42分，得4.58分。</w:t>
        <w:br/>
        <w:t>　　预算成本控制率91.59%，与预期目标指标一致，根据评分标准，实际得分=（实际支出资金/实际到位资金）×100%*5=（91.59%/100%）*100%*5=4.58分，该指标扣0.42分，得4.58分。</w:t>
        <w:br/>
        <w:t>　　存在偏差：预期绩效目标100%，实际完成值为91.59%，偏差率为8.41%，偏差原因：下乡天数不到位，采取的措施：扣服务费根据评分标准，该指标扣0.42分，得4.58分。</w:t>
        <w:br/>
        <w:t>　　合计得9.16分。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加强农业科技服务体系建设，与预期指标一致，根据评分标准，该指标不扣分，得10分。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对于满意度指标：受益员工满意度95%，与预期目标一致，根据评分标准，该指标不扣分，得10分。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有偏差：克州百名农业科技人才服务乡村振兴行动项目预算83.2万元，到位83.2万元，实际支出76.2万元，预算执行率为91.59%，项目绩效指标总体完成率为100%，偏差率为10%，偏出去原因下乡天数不到位，采取的措施扣服务费。</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附件1：克州百名农业科技人才服务乡村振兴行动项目绩效评价指标体系及评分标准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