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2022年自然灾害防治体系建设补助资金项目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克孜勒苏柯尔克孜自治州自然资源局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金国锋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自然灾害防治体系建设补助资金项目实施前期、过程及效果，评价财政预算资金使用的效率及效益。根据自治州地质灾害“十四五”规划及地质灾害隐患恢复治理需要，按自治区防灾减灾工作要求，结合本单位地质灾害防治方面管理职能、地质灾害防治方面工作职责，按照年度工作计划，开展2022年中央自然灾害防治体系建设项目。</w:t>
        <w:br/>
        <w:t>　　2.主要内容及实施情况</w:t>
        <w:br/>
        <w:t>　　（1）主要内容</w:t>
        <w:br/>
        <w:t>　　该项目资金投入470万元，其中财政资金470万元，其他资金0万元，主要用于开展阿图什市地质灾害风险调查评价工作，安装群专结合普适性监测设备40处，加强地质灾害综合防治体系建设，提升地质灾害防治能力。</w:t>
        <w:br/>
        <w:t>　　（2）实施情况</w:t>
        <w:br/>
        <w:t>　　截止2022年12月31日，该项目执行数为424.35万元，我单位已完成阿图什市地质灾害风险调查1（县/市），地质灾害风险调查评价工作，安装群专结合普适型监测预警设备40处，加强地质灾害综合防治体系建设，提升地质灾害防治能力。进一步补齐地质灾害隐患防治工作短板，提升地质灾害防灾减灾工作质量，达到防治工作效果。</w:t>
        <w:br/>
        <w:t>　　3.项目实施主体</w:t>
        <w:br/>
        <w:t>　　该项目由克孜勒苏柯尔克孜自治州自然资源局单位实施，内设5个科室，分别是：办公室、自然资源管理科、国土空间规划和测绘地理信息管理科、国土空间用途管制和耕地保护生态修复科、矿产资源勘查开发管理科。</w:t>
        <w:br/>
        <w:t>　　编制人数46名（行政人员编制14名，事业人员编制32名），实有人数56人，其中在职人数38人，退休18人。</w:t>
        <w:br/>
        <w:t>　　3.资金投入和使用情况</w:t>
        <w:br/>
        <w:t>　新财资环〔2021〕120号文本年度安排下达资金470万元，为中央转移支付资金，最终确定项目资金总数为470万元。其中：中央财政拨款470万元，自治区财政拨款0万元，本级财政拨款0万元，上年结余0万元。</w:t>
        <w:br/>
        <w:t>　　截至2022年12月31日，实际支出424.35万元，预算执行率90.29%。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该项目资金投入470万元，其中财政资金470万元，其他资金0万元，主要用于开展阿图什市地质灾害风险调查评价工作，安装群专结合普适性监测设备40处，加强地质灾害综合防治体系建设，提升地质灾害防治能力。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“地质灾害风险调查（县/市）”指标，预期指标值为=1（县/市）；</w:t>
        <w:br/>
        <w:t>　　“群专结合监测预警点（处）”指标，预期指标值为=40处；</w:t>
        <w:br/>
        <w:t>　　②质量指标</w:t>
        <w:br/>
        <w:t>　　“综合治理与搬迁工程完工验收合格率（%）”指标，预期指标值为=100%；</w:t>
        <w:br/>
        <w:t>　　③时效指标</w:t>
        <w:br/>
        <w:t>　　“按时编制并启动2022年度实施方案（%）”指标，预期指标值为=100%；</w:t>
        <w:br/>
        <w:t>　　④成本指标</w:t>
        <w:br/>
        <w:t>　　“预算资金控制率（%）”指标，预期指标值为&lt;=100%；</w:t>
        <w:br/>
        <w:t>　　“新疆阿图什地质灾害风险调查评价项目（万元）”指标，预期指标值为&lt;=70万元；</w:t>
        <w:br/>
        <w:t>　　“新疆阿图什市地质灾害风险调查评价项目（万元）”指标，预期指标值为&lt;=386.50万元；</w:t>
        <w:br/>
        <w:t>　　“项目监理费（万元）”指标，预期指标值为&lt;=13.50万元；</w:t>
        <w:br/>
        <w:t>　　（2）项目效益目标</w:t>
        <w:br/>
        <w:t>　　①经济效益指标</w:t>
        <w:br/>
        <w:t>　　无</w:t>
        <w:br/>
        <w:t>　　②社会效益指标</w:t>
        <w:br/>
        <w:t>　　“地质灾害气象预报覆盖率（%）”指标，预期指标值为=100%；</w:t>
        <w:br/>
        <w:t>　　“地质灾害预报能力（%）”指标，预期指标值为=100%；</w:t>
        <w:br/>
        <w:t>　　“地质灾害隐患“三查”覆盖率（%）”指标，预期指标值为=100%；</w:t>
        <w:br/>
        <w:t>　　“地质灾害隐患管控率（%）”指标，预期指标值为=100%；</w:t>
        <w:br/>
        <w:t>　　③生态效益指标</w:t>
        <w:br/>
        <w:t>　　无</w:t>
        <w:br/>
        <w:t>　　④可持续影响</w:t>
        <w:br/>
        <w:t>　　无</w:t>
        <w:br/>
        <w:t>　　⑤满意度指标</w:t>
        <w:br/>
        <w:t>　　“实施区域受益人群满意度（%）”指标，预期指标值为&gt;=95%；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中央自然灾害防治体系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罗卫东任评价组组长，职务为党组成员、三级调研员，绩效评价工作职责为负责全盘工作。</w:t>
        <w:br/>
        <w:t>　　张化雨任评价组副组长，绩效评价工作职责为对项目实施情况进行实地调查。</w:t>
        <w:br/>
        <w:t>　　庞倩君任评价组成员，绩效评价工作职责为负责资料审核等工作。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中央自然灾害防治体系建设项目”项目绩效进行客观公正的评价，本项目总得分为98.72分，绩效评级属于“优”。其中，决策类指标得分20分，过程类指标得分19.51分，产出类指标得分39.21分，效益类指标得分20分。</w:t>
        <w:br/>
        <w:t>　　（二）综合评价结论</w:t>
        <w:br/>
        <w:t>　　经评价，本项目达到了年初设立的绩效目标，在实施过程中取得了良好的成效，具体表现在：进一步补齐地质灾害隐患防治工作短板，提升地质灾害防灾减灾工作质量，达到防治工作效益。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克孜勒苏柯尔克孜自治州地质灾害防治“十四五”规划》、《关于提前下达2022年自然灾害防治体系建设补助资金的通知》（新财资环〔2021〕120号）并结合克孜勒苏柯尔克自治州职责组织实施。围绕克孜勒苏柯尔克自治州年度工作重点和工作计划制定经费预算，根据评分标准，该指标不扣分，得3分。</w:t>
        <w:br/>
        <w:t>　　（2）立项程序规范性：根据决策依据编制工作计划和经费预算，经过与克孜勒苏柯尔克孜自治州自然资源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关于提前下达2022年自然灾害防治体系建设补助资金的通知》（新财资环〔2021〕120号）按照470万元拨付，实际完成内容与项目内容匹配，项目投资额与工作任务相匹配，根据评分标准，该指标不扣分，得5分。</w:t>
        <w:br/>
        <w:t>　　（6）资金分配合理性：资金分配按照《关于提前下达2022年自然灾害防治体系建设补助资金的通知》（新财资环〔2021〕120号）文件要求，70万元用于“新疆阿图什市地质灾害风险调查评价”项目，400万元用于“新疆克州群专结合监测预警点建设（2022年度）”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（1）资金到位率：该项目总投资470万元，中央实际下达经费470万元，其中中央转移支付资金470万元，上年结转资金0万元，财政资金足额拨付到位，根据评分标准，该指标不扣分，得5分。</w:t>
        <w:br/>
        <w:t>　　（2）预算执行率：本项目申请预算金额为470万元，预算批复实际下达金额为470万元截至2022年12月31日，资金执行424.35万元，资金执行率90.29%。实际得分=（实际支出资金/实际到位资金）×100%*5=（424.35/470）*100*5=4.51。项目资金支出总体能够按照预算执行，根据评分标准，该指标扣0.49分，得4.51分。</w:t>
        <w:br/>
        <w:t>　　存在偏差：预期绩效目标470万元，实际完成值为424.35万元，偏差率为9.71%，偏差原因：偏差原因：因疫情原因，项目未能按预期时间完成。采取的措施：做好预算管理工作，及时支付。根据评分标准，该指标扣0.49分，得4.51分。</w:t>
        <w:br/>
        <w:t>　　（3）资金使用合规性：根据《克孜勒苏柯尔克孜自治州地质灾害防治“十四五”规划》、《关于提前下达2022年自然灾害防治体系建设补助资金的通知》（新财资环〔2021〕120号）符合预算批复规定用途，不存在截留、挤占、挪用、虚列支出等情况，未发现违规使用情况，根据评分标准，该指标不扣分，得5分。</w:t>
        <w:br/>
        <w:t>　　（4）管理制度健全性：该项目严格按照《克孜勒苏柯尔克孜自治州自然资源局财务制度》实施，对财政专项资金进行严格管理，基本做到了专款专用，根据评分标准，该指标不扣分，得2分。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项目产出类指标包括产出数量、产出质量、产出时效、产出成本四方面的内容，由8个三级指标构成，权重分为40分，实际得分40分，得分率为100%。</w:t>
        <w:br/>
        <w:t>　　（1）对于“产出数量”</w:t>
        <w:br/>
        <w:t>　　开展地质灾害风险调查1（县/市），与预期目标一致，根据评分标准，该指标不扣分，得5分；</w:t>
        <w:br/>
        <w:t>　　建设群专结合监测预警点40处，与预期目标一致，根据评分标准，该指标不扣分，得5分；</w:t>
        <w:br/>
        <w:t>　　合计得10分。</w:t>
        <w:br/>
        <w:t>　　（2）对于“产出质量”：</w:t>
        <w:br/>
        <w:t>　　综合治理与搬迁工程完工验收合格率100%，与预期目标一致，根据评分标准，该指标不扣分，得10分。</w:t>
        <w:br/>
        <w:t>　　合计得10分。</w:t>
        <w:br/>
        <w:t>　　（3）对于“产出时效”：</w:t>
        <w:br/>
        <w:t>　　按时编制并启动2022年度实施方案100%，与预期目标指标一致，根据评分标准，该指标不扣分，得10分。</w:t>
        <w:br/>
        <w:t>　　合计得10分。</w:t>
        <w:br/>
        <w:t>　　（4）对于“产出成本”：</w:t>
        <w:br/>
        <w:t>　　预算资金控制率90.3%，与预期目标不一致，根据评分标准，实际得分=（实际支出资金/实际到位资金）×100%*3=（90.3/100）*100%*3=2.71分，该指标扣0.29分，得2.71分；</w:t>
        <w:br/>
        <w:t>　　存在偏差：预期绩效目标100%，实际完成值为90.3%，偏差率为9.7%，偏差原因：因疫情原因，项目未能按预期时间完成。采取的措施：做好预算管理工作，及时支付。根据评分标准，该指标扣0.29分，得2.71分。</w:t>
        <w:br/>
        <w:t>　　新疆阿图什地质灾害风险调查评价项目63万元，与预期目标不一致，根据评分标准，实际得分=（实际支出资金/实际到位资金）×100%*3=（63/70）*100%*2=1.8分，该指标扣0.2分，得1.8分，</w:t>
        <w:br/>
        <w:t>　　存在偏差：预期绩效目标70万元，实际完成值为63万元，偏差率为10%，偏差原因：因疫情原因，项目未能按预期时间完成。采取的措施：做好预算管理工作，及时支付。根据评分标准，该指标扣0.2分，得1.8分。</w:t>
        <w:br/>
        <w:t>　　新疆阿图什市地质灾害风险调查评价项目347.85万元，与预期目标不一致，根据评分标准，实际得分=（347.85/386.5）×100%*3=2.7分，该指标扣0.3分，得2.7分；</w:t>
        <w:br/>
        <w:t>　　存在偏差：预期绩效目标386.5万元，实际完成值为347.85万元，偏差率为10%，偏差原因：因疫情原因，项目未能按预期时间完成。采取的措施：做好预算管理工作，及时支付；根据评分标准，该指标扣0.3分，得2.7分。</w:t>
        <w:br/>
        <w:t>　　项目监理费13.5万元，与预期目标一致，根据评分标准，该指标不扣分，得2分；</w:t>
        <w:br/>
        <w:t>　　合计得9.21分。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项目效益类指标包括项目效益1个方面的内容，由5个三级指标构成，权重分为20分，实际得分20分，得分率为100%。</w:t>
        <w:br/>
        <w:t>　　（1）实施效益指标：</w:t>
        <w:br/>
        <w:t>　　对于“社会效益指标”：</w:t>
        <w:br/>
        <w:t>　　　　地质灾害气象预报覆盖率与预期指标一致，根据评分标准，该指标不扣分，得3分。</w:t>
        <w:br/>
        <w:t>　　地质灾害预报能力与预期指标一致，根据评分标准，该指标不扣分，得3分。</w:t>
        <w:br/>
        <w:t>　　地质灾害隐患“三查”覆盖率与预期指标一致，根据评分标准，该指标不扣分，得2分。</w:t>
        <w:br/>
        <w:t>　　地质灾害隐患管控率与预期指标一致，根据评分标准，该指标不扣分，得2分。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对于满意度指标：实施区域受益人群满意度≥95%，与预期目标一致，根据评分标准，该指标不扣分，得10分。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有偏差：2022年中央自然灾害防治体系建设项目预算470万元，到位470万元，实际支出424.35万元，预算执行率为90.3%，项目绩效指标总体完成率为97%，偏差率为6.7%，偏差原因：受疫情影响线下业务进展缓慢，改进措施：加强预算控制。</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附件1：2022年中央自然灾害防治体系建设项目绩效评价指标体系及评分标准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