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right="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heme="minorEastAsia" w:hAnsiTheme="minorEastAsia" w:eastAsiaTheme="minorEastAsia" w:cstheme="minorEastAsia"/>
          <w:color w:val="auto"/>
          <w:sz w:val="32"/>
          <w:szCs w:val="32"/>
          <w:lang w:val="en-US" w:eastAsia="zh-CN"/>
        </w:rPr>
        <w:t>2</w:t>
      </w:r>
    </w:p>
    <w:p>
      <w:pPr>
        <w:pStyle w:val="2"/>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ind w:right="0"/>
        <w:jc w:val="center"/>
        <w:textAlignment w:val="auto"/>
        <w:rPr>
          <w:rFonts w:hint="default" w:ascii="Times New Roman" w:hAnsi="Times New Roman" w:eastAsia="方正小标宋_GBK" w:cs="Times New Roman"/>
          <w:color w:val="auto"/>
          <w:sz w:val="44"/>
          <w:szCs w:val="44"/>
        </w:rPr>
      </w:pPr>
      <w:bookmarkStart w:id="0" w:name="_GoBack"/>
      <w:r>
        <w:rPr>
          <w:rFonts w:hint="default" w:ascii="Times New Roman" w:hAnsi="Times New Roman" w:eastAsia="方正小标宋_GBK" w:cs="Times New Roman"/>
          <w:color w:val="auto"/>
          <w:sz w:val="44"/>
          <w:szCs w:val="44"/>
          <w:lang w:eastAsia="zh-CN"/>
        </w:rPr>
        <w:t>自治区</w:t>
      </w:r>
      <w:r>
        <w:rPr>
          <w:rFonts w:hint="eastAsia" w:ascii="Times New Roman" w:hAnsi="Times New Roman" w:eastAsia="方正小标宋_GBK" w:cs="Times New Roman"/>
          <w:color w:val="auto"/>
          <w:sz w:val="44"/>
          <w:szCs w:val="44"/>
          <w:lang w:val="en-US" w:eastAsia="zh-CN"/>
        </w:rPr>
        <w:t>/克州</w:t>
      </w:r>
      <w:r>
        <w:rPr>
          <w:rFonts w:hint="default" w:ascii="Times New Roman" w:hAnsi="Times New Roman" w:eastAsia="方正小标宋_GBK" w:cs="Times New Roman"/>
          <w:color w:val="auto"/>
          <w:sz w:val="44"/>
          <w:szCs w:val="44"/>
        </w:rPr>
        <w:t>教师系列职称申报人员师德师风情况说明</w:t>
      </w:r>
    </w:p>
    <w:bookmarkEnd w:id="0"/>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eastAsia="仿宋_GB2312"/>
          <w:color w:val="auto"/>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为贯彻落实教育部关于新时代师德师风建设和教师职业行为准则等一系列文件精神和要求，在本次教师系列高级专业技术职称推荐中，坚持德才兼备、以德为先。经全面考察申报人员的职业操守和师德师风情况，</w:t>
      </w:r>
      <w:r>
        <w:rPr>
          <w:rFonts w:hint="eastAsia" w:asciiTheme="minorEastAsia" w:hAnsiTheme="minorEastAsia" w:eastAsiaTheme="minorEastAsia" w:cstheme="minorEastAsia"/>
          <w:color w:val="auto"/>
          <w:sz w:val="32"/>
          <w:szCs w:val="32"/>
        </w:rPr>
        <w:t>XXX</w:t>
      </w:r>
      <w:r>
        <w:rPr>
          <w:rFonts w:hint="default" w:ascii="Times New Roman" w:hAnsi="Times New Roman" w:eastAsia="方正仿宋_GBK" w:cs="Times New Roman"/>
          <w:color w:val="auto"/>
          <w:sz w:val="32"/>
          <w:szCs w:val="32"/>
        </w:rPr>
        <w:t>等</w:t>
      </w:r>
      <w:r>
        <w:rPr>
          <w:rFonts w:hint="eastAsia" w:asciiTheme="minorEastAsia" w:hAnsiTheme="minorEastAsia" w:eastAsiaTheme="minorEastAsia" w:cstheme="minorEastAsia"/>
          <w:color w:val="auto"/>
          <w:sz w:val="32"/>
          <w:szCs w:val="32"/>
        </w:rPr>
        <w:t>XX</w:t>
      </w:r>
      <w:r>
        <w:rPr>
          <w:rFonts w:hint="default" w:ascii="Times New Roman" w:hAnsi="Times New Roman" w:eastAsia="方正仿宋_GBK" w:cs="Times New Roman"/>
          <w:color w:val="auto"/>
          <w:sz w:val="32"/>
          <w:szCs w:val="32"/>
        </w:rPr>
        <w:t>位同志（名单附后）目前没有违反教师行为准则和师德师风的情况。</w:t>
      </w: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特此说明。</w:t>
      </w: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cs="Times New Roman" w:eastAsiaTheme="minorEastAsia"/>
          <w:color w:val="auto"/>
          <w:sz w:val="32"/>
          <w:szCs w:val="32"/>
          <w:lang w:val="en-US" w:eastAsia="zh-CN"/>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eastAsia" w:asciiTheme="minorEastAsia" w:hAnsiTheme="minorEastAsia" w:eastAsiaTheme="minorEastAsia" w:cstheme="minorEastAsia"/>
          <w:color w:val="auto"/>
          <w:sz w:val="32"/>
          <w:szCs w:val="32"/>
        </w:rPr>
        <w:t>XXX</w:t>
      </w:r>
      <w:r>
        <w:rPr>
          <w:rFonts w:hint="eastAsia" w:asciiTheme="minorEastAsia" w:hAnsiTheme="minorEastAsia" w:eastAsiaTheme="minorEastAsia" w:cstheme="minorEastAsia"/>
          <w:color w:val="auto"/>
          <w:sz w:val="32"/>
          <w:szCs w:val="32"/>
          <w:lang w:val="en-US" w:eastAsia="zh-CN"/>
        </w:rPr>
        <w:t>XX</w:t>
      </w:r>
    </w:p>
    <w:p>
      <w:pPr>
        <w:keepNext w:val="0"/>
        <w:keepLines w:val="0"/>
        <w:pageBreakBefore w:val="0"/>
        <w:kinsoku/>
        <w:wordWrap/>
        <w:overflowPunct/>
        <w:topLinePunct w:val="0"/>
        <w:autoSpaceDE/>
        <w:autoSpaceDN/>
        <w:bidi w:val="0"/>
        <w:adjustRightInd/>
        <w:snapToGrid/>
        <w:spacing w:line="576" w:lineRule="exact"/>
        <w:ind w:right="0" w:firstLine="5440" w:firstLineChars="1700"/>
        <w:jc w:val="both"/>
        <w:textAlignment w:val="auto"/>
        <w:rPr>
          <w:rFonts w:hint="default" w:ascii="Times New Roman" w:hAnsi="Times New Roman" w:eastAsia="方正仿宋_GBK" w:cs="Times New Roman"/>
          <w:color w:val="auto"/>
          <w:sz w:val="32"/>
          <w:szCs w:val="32"/>
        </w:rPr>
      </w:pPr>
      <w:r>
        <w:rPr>
          <w:rFonts w:hint="eastAsia" w:asciiTheme="minorEastAsia" w:hAnsiTheme="minorEastAsia" w:eastAsiaTheme="minorEastAsia" w:cstheme="minorEastAsia"/>
          <w:color w:val="auto"/>
          <w:sz w:val="32"/>
          <w:szCs w:val="32"/>
        </w:rPr>
        <w:t>202</w:t>
      </w:r>
      <w:r>
        <w:rPr>
          <w:rFonts w:hint="eastAsia" w:asciiTheme="minorEastAsia" w:hAnsiTheme="minorEastAsia" w:eastAsiaTheme="minorEastAsia" w:cstheme="minorEastAsia"/>
          <w:color w:val="auto"/>
          <w:sz w:val="32"/>
          <w:szCs w:val="32"/>
          <w:lang w:val="en-US" w:eastAsia="zh-CN"/>
        </w:rPr>
        <w:t>4</w:t>
      </w:r>
      <w:r>
        <w:rPr>
          <w:rFonts w:hint="default" w:ascii="Times New Roman" w:hAnsi="Times New Roman" w:eastAsia="方正仿宋_GBK" w:cs="Times New Roman"/>
          <w:color w:val="auto"/>
          <w:sz w:val="32"/>
          <w:szCs w:val="32"/>
        </w:rPr>
        <w:t>年</w:t>
      </w:r>
      <w:r>
        <w:rPr>
          <w:rFonts w:hint="eastAsia" w:asciiTheme="minorEastAsia" w:hAnsiTheme="minorEastAsia" w:eastAsiaTheme="minorEastAsia" w:cstheme="minorEastAsia"/>
          <w:color w:val="auto"/>
          <w:sz w:val="32"/>
          <w:szCs w:val="32"/>
        </w:rPr>
        <w:t>XX</w:t>
      </w:r>
      <w:r>
        <w:rPr>
          <w:rFonts w:hint="default" w:ascii="Times New Roman" w:hAnsi="Times New Roman" w:eastAsia="方正仿宋_GBK" w:cs="Times New Roman"/>
          <w:color w:val="auto"/>
          <w:sz w:val="32"/>
          <w:szCs w:val="32"/>
        </w:rPr>
        <w:t>月</w:t>
      </w:r>
      <w:r>
        <w:rPr>
          <w:rFonts w:hint="eastAsia" w:asciiTheme="minorEastAsia" w:hAnsiTheme="minorEastAsia" w:eastAsiaTheme="minorEastAsia" w:cstheme="minorEastAsia"/>
          <w:color w:val="auto"/>
          <w:sz w:val="32"/>
          <w:szCs w:val="32"/>
        </w:rPr>
        <w:t>XX</w:t>
      </w:r>
      <w:r>
        <w:rPr>
          <w:rFonts w:hint="default" w:ascii="Times New Roman" w:hAnsi="Times New Roman" w:eastAsia="方正仿宋_GBK" w:cs="Times New Roman"/>
          <w:color w:val="auto"/>
          <w:sz w:val="32"/>
          <w:szCs w:val="32"/>
        </w:rPr>
        <w:t xml:space="preserve">日 </w:t>
      </w:r>
    </w:p>
    <w:p>
      <w:pPr>
        <w:pStyle w:val="2"/>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rPr>
          <w:rFonts w:hint="default"/>
          <w:color w:val="auto"/>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rPr>
          <w:rFonts w:hint="default"/>
          <w:color w:val="auto"/>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rPr>
          <w:rFonts w:hint="default"/>
          <w:color w:val="auto"/>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rPr>
          <w:rFonts w:hint="default"/>
          <w:color w:val="auto"/>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rPr>
          <w:rFonts w:hint="default"/>
          <w:color w:val="auto"/>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rPr>
          <w:rFonts w:hint="default"/>
          <w:color w:va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45D5C"/>
    <w:rsid w:val="5C945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2024-09-30T11:31:00Z</dcterms:created>
  <dc:creator>Administrator</dc:creator>
  <cp:lastModifiedBy>Administrator</cp:lastModifiedBy>
  <dcterms:modified xsi:type="dcterms:W3CDTF">2024-09-30T11:32:24Z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