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-8"/>
          <w:sz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-8"/>
          <w:sz w:val="36"/>
        </w:rPr>
        <w:t>自治区“访惠聚”等专业技术人员职称评审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8"/>
          <w:sz w:val="36"/>
        </w:rPr>
        <w:t>免除继续教育学习</w:t>
      </w:r>
      <w:r>
        <w:rPr>
          <w:rFonts w:hint="eastAsia" w:ascii="方正小标宋_GBK" w:hAnsi="方正小标宋_GBK" w:eastAsia="方正小标宋_GBK" w:cs="方正小标宋_GBK"/>
          <w:color w:val="auto"/>
          <w:spacing w:val="-8"/>
          <w:sz w:val="36"/>
          <w:lang w:val="en-US" w:eastAsia="zh-CN"/>
        </w:rPr>
        <w:t>申请</w:t>
      </w:r>
      <w:r>
        <w:rPr>
          <w:rFonts w:hint="eastAsia" w:ascii="方正小标宋_GBK" w:hAnsi="方正小标宋_GBK" w:eastAsia="方正小标宋_GBK" w:cs="方正小标宋_GBK"/>
          <w:color w:val="auto"/>
          <w:spacing w:val="-8"/>
          <w:sz w:val="36"/>
        </w:rPr>
        <w:t>表</w:t>
      </w:r>
      <w:bookmarkEnd w:id="0"/>
    </w:p>
    <w:tbl>
      <w:tblPr>
        <w:tblStyle w:val="4"/>
        <w:tblW w:w="90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277"/>
        <w:gridCol w:w="764"/>
        <w:gridCol w:w="1677"/>
        <w:gridCol w:w="1186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姓</w:t>
            </w:r>
            <w:r>
              <w:rPr>
                <w:rFonts w:hint="default" w:ascii="楷体_GB2312" w:eastAsia="楷体_GB2312"/>
                <w:color w:val="auto"/>
                <w:sz w:val="24"/>
                <w:szCs w:val="28"/>
                <w:lang w:val="e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名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性别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出生年月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身份证号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学历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学</w:t>
            </w:r>
            <w:r>
              <w:rPr>
                <w:rFonts w:hint="default" w:ascii="楷体_GB2312" w:eastAsia="楷体_GB2312"/>
                <w:color w:val="auto"/>
                <w:sz w:val="24"/>
                <w:szCs w:val="28"/>
                <w:lang w:val="en"/>
              </w:rPr>
              <w:t xml:space="preserve">  </w:t>
            </w: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位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何时何学校何专业毕业</w:t>
            </w:r>
          </w:p>
        </w:tc>
        <w:tc>
          <w:tcPr>
            <w:tcW w:w="7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现工作单位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参加工作时间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现有专业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技术职务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拟申报专业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技术职务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免</w:t>
            </w:r>
            <w:r>
              <w:rPr>
                <w:rFonts w:hint="eastAsia" w:ascii="楷体_GB2312" w:eastAsia="楷体_GB2312"/>
                <w:color w:val="auto"/>
                <w:sz w:val="24"/>
                <w:szCs w:val="28"/>
                <w:lang w:val="en-US" w:eastAsia="zh-CN"/>
              </w:rPr>
              <w:t>学</w:t>
            </w: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理由</w:t>
            </w:r>
          </w:p>
        </w:tc>
        <w:tc>
          <w:tcPr>
            <w:tcW w:w="7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审</w:t>
            </w:r>
            <w:r>
              <w:rPr>
                <w:rFonts w:hint="eastAsia" w:ascii="楷体_GB2312" w:eastAsia="楷体_GB2312"/>
                <w:color w:val="auto"/>
                <w:sz w:val="24"/>
                <w:szCs w:val="28"/>
                <w:lang w:val="en-US" w:eastAsia="zh-CN"/>
              </w:rPr>
              <w:t>核</w:t>
            </w: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意见</w:t>
            </w:r>
          </w:p>
        </w:tc>
        <w:tc>
          <w:tcPr>
            <w:tcW w:w="7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公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楷体_GB2312" w:eastAsia="楷体_GB2312"/>
                <w:color w:val="auto"/>
                <w:sz w:val="24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 xml:space="preserve">　　　　　　　　　   </w:t>
            </w:r>
            <w:r>
              <w:rPr>
                <w:rFonts w:hint="eastAsia" w:ascii="楷体_GB2312" w:eastAsia="楷体_GB2312"/>
                <w:color w:val="auto"/>
                <w:sz w:val="24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楷体_GB2312" w:eastAsia="楷体_GB2312"/>
                <w:color w:val="auto"/>
                <w:sz w:val="24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2" w:firstLineChars="200"/>
        <w:jc w:val="both"/>
        <w:textAlignment w:val="auto"/>
        <w:rPr>
          <w:rFonts w:hint="eastAsia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right="0" w:hanging="720" w:hangingChars="3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注：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.仍在参加“访惠聚”驻村（含抽调到各级“访惠聚”办公室）工作的专业技术人员，由同级“访惠聚”办公室审核；参加驻村管寺的专业技术人员，由同级党委统战部门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19" w:leftChars="228" w:right="0" w:hanging="240" w:hangingChars="1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.参加“访惠聚”驻村、驻村管寺、南疆幼儿园支教工作已返回人员，由原派驻单位所属的地州市或自治区区属主管单位审核。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.各地各部门不得私自设置免除继续教育学习事项及申请表（审批表）。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E5860"/>
    <w:rsid w:val="5AC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2024-09-30T11:28:00Z</dcterms:created>
  <dc:creator>Administrator</dc:creator>
  <cp:lastModifiedBy>Administrator</cp:lastModifiedBy>
  <dcterms:modified xsi:type="dcterms:W3CDTF">2024-09-30T11:31:40Z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