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
        <w:gridCol w:w="3096"/>
        <w:gridCol w:w="2003"/>
        <w:gridCol w:w="1146"/>
        <w:gridCol w:w="566"/>
        <w:gridCol w:w="629"/>
        <w:gridCol w:w="1030"/>
        <w:gridCol w:w="1651"/>
        <w:gridCol w:w="1205"/>
        <w:gridCol w:w="550"/>
        <w:gridCol w:w="1811"/>
      </w:tblGrid>
      <w:tr w14:paraId="0D9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jc w:val="center"/>
        </w:trPr>
        <w:tc>
          <w:tcPr>
            <w:tcW w:w="0" w:type="auto"/>
            <w:gridSpan w:val="11"/>
            <w:tcBorders>
              <w:top w:val="nil"/>
              <w:left w:val="nil"/>
              <w:bottom w:val="nil"/>
              <w:right w:val="nil"/>
            </w:tcBorders>
            <w:noWrap/>
            <w:vAlign w:val="center"/>
          </w:tcPr>
          <w:p w14:paraId="6BCD1906">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202</w:t>
            </w:r>
            <w:bookmarkStart w:id="0" w:name="_GoBack"/>
            <w:bookmarkEnd w:id="0"/>
            <w:r>
              <w:rPr>
                <w:rFonts w:hint="eastAsia" w:ascii="方正小标宋_GBK" w:hAnsi="方正小标宋_GBK" w:eastAsia="方正小标宋_GBK" w:cs="方正小标宋_GBK"/>
                <w:i w:val="0"/>
                <w:iCs w:val="0"/>
                <w:color w:val="000000"/>
                <w:kern w:val="0"/>
                <w:sz w:val="36"/>
                <w:szCs w:val="36"/>
                <w:u w:val="none"/>
                <w:lang w:val="en-US" w:eastAsia="zh-CN" w:bidi="ar"/>
              </w:rPr>
              <w:t>6年克州采矿权清单（临期）</w:t>
            </w:r>
          </w:p>
        </w:tc>
      </w:tr>
      <w:tr w14:paraId="08E3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82D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C47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许可证号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9B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采矿权人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E5D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矿山名称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802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主矿种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D0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开采方式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ED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矿区面积k㎡</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469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有效期起止</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322C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生产规模</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43B7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所在县市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A9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备注</w:t>
            </w:r>
          </w:p>
        </w:tc>
      </w:tr>
      <w:tr w14:paraId="723B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EDB7E6">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E1E0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C6530012020057100150017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290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阿图什市松源矿业有限公司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F58D6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新疆阿图什市砂石料聚集区十九号建筑用砂矿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E25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BD4C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C76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0.2485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AF5F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2023.5.21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2026.5.21</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BFCC7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24.00万立方米/年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76BC7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阿图什市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67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0年1个月8天</w:t>
            </w:r>
          </w:p>
        </w:tc>
      </w:tr>
      <w:tr w14:paraId="2037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18E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9DD1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C6530012020097100150698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A50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阿图什市思康达建材有限公司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B9BD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新疆阿图什市阿湖乡三号建筑用砂矿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6319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8D3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028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0.1063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29ED9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2023-9-16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2026/9/16</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6534B9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B3222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阿图什市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806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0年5个月3天</w:t>
            </w:r>
          </w:p>
        </w:tc>
      </w:tr>
      <w:tr w14:paraId="15AE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487F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FBA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C6530012021107100152726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ED99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阿图什投资开发集团有限责任公司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D9D5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新疆阿图什市上阿图什镇4号建筑用砂矿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8F11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2A9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F49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0.6007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472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2021/10/14</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2026/10/14</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FA65CA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0E54E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阿图什市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40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0年6个月1天</w:t>
            </w:r>
          </w:p>
        </w:tc>
      </w:tr>
      <w:tr w14:paraId="0C3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887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494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C6500002013112110132218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4229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新疆葱岭能源有限公司新疆阿克陶县孜洛依北铁铜矿区Ⅲ、Ⅳ铁矿体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DE9B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新疆葱岭能源有限公司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714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铁矿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11C4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露天/地下开采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827C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0D4E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2021-09-13 至 2026-09-13</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03DBA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60万吨/年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12C9A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8E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0年5个月0天</w:t>
            </w:r>
          </w:p>
        </w:tc>
      </w:tr>
      <w:tr w14:paraId="6E01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048D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EEB7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C6530222021107100152795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E3E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阿克陶县润玄建材有限公司新疆阿克陶县玉麦乡五村建筑用砂集中开采区3区1号矿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A26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阿克陶县润玄建材有限公司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E0C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1A1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249B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0.206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75D0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2024-10-21 至 2026-10-21</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494E13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A90FD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EC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0年6个月8天</w:t>
            </w:r>
          </w:p>
        </w:tc>
      </w:tr>
      <w:tr w14:paraId="39A7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EB5D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E5E5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C6530222023087100155594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3EC8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新疆阿克陶县玉麦乡阿勒吞其村建筑用砂集中开采1区1号矿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451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阿克陶县交通建设投资有限责任公司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437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3128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A6E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AC47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2023/08/22至2026/08/22</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0CC794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637BD4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78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0年4个月9天</w:t>
            </w:r>
          </w:p>
        </w:tc>
      </w:tr>
      <w:tr w14:paraId="300A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F748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BF7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C6530222021047100151969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41C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新疆阿克陶县塔尔乡巴格艾格孜村建筑用砂矿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AED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阿克陶县两河福建材有限责任公司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A57A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44C3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9D2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619D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 2024-04-20 至 2026-04-20 </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0B6E5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C3A0B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80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0年0个月7天</w:t>
            </w:r>
          </w:p>
        </w:tc>
      </w:tr>
      <w:tr w14:paraId="24CF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CD8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A74D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C6530222023087100155595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4719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新疆阿克陶县木吉建筑用砂矿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1256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阿克陶百源丰矿业有限公司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7016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B99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6C1C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1B3A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2023/08/22至2026/08/22</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225693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03C592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77F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0年4个月9天</w:t>
            </w:r>
          </w:p>
        </w:tc>
      </w:tr>
      <w:tr w14:paraId="50CF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39DC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A9B9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C6530222024057100156950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D51B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新疆阿克陶县木吉乡布拉克建筑用砂1号矿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E03F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四川坤昶建设工程有限公司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431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4AA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065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36B14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2024/05/27至2026/05/27</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1536BA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7AF2D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7D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0年1个月14天</w:t>
            </w:r>
          </w:p>
        </w:tc>
      </w:tr>
      <w:tr w14:paraId="463E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C356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29C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C6530222024057100156951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0F30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新疆阿克陶县布伦口乡布伦口村建筑用砂1号矿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1F9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新疆舜徽蓝桦公路工程有限公司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9A9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821A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FFB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0.059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A460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2024/05/27至2026/05/27</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5D72B35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95952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阿克陶县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D3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0年1个月14天</w:t>
            </w:r>
          </w:p>
        </w:tc>
      </w:tr>
      <w:tr w14:paraId="30D6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6B5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6DD5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C6500002010102110105950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F498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乌恰县鑫磊矿业有限公司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6FD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乌恰县鑫磊矿业有限公司新疆乌恰县阿亚格萨依铁矿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DE91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铁矿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0291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地下开采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30FA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773E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2024年8月9日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2026年8月9日</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0ECAC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10(万吨/年)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54AC5A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31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0年3个月27天</w:t>
            </w:r>
          </w:p>
        </w:tc>
      </w:tr>
      <w:tr w14:paraId="78CB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D22A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07ED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C6500002010126120106336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5CEB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乌恰县旺弘矿业有限责任公司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F76C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乌恰县旺弘矿业有限责任公司新疆乌恰五瓦黄铁矿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3BE2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硫铁矿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E71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7C57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66F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2024年7月5日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2026年7月5日</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726BE4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0.60(万吨/年)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2B49F4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4F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0年2个月22天</w:t>
            </w:r>
          </w:p>
        </w:tc>
      </w:tr>
      <w:tr w14:paraId="4E83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60E3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80FC7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XC6530242025117100000001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D62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乌恰山泽水利建设投资发展有限公司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B2C6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新疆乌恰县黑孜苇乡建筑用砂1号矿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DA89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建筑用砂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7E3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露天开采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1C5EE7">
            <w:pPr>
              <w:keepNext w:val="0"/>
              <w:keepLines w:val="0"/>
              <w:widowControl/>
              <w:suppressLineNumbers w:val="0"/>
              <w:jc w:val="righ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0.136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64C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2025年10月30日</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2026年10月30日</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14:paraId="316581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45(万立方米/年)</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397D7E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乌恰县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53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0年6个月17天</w:t>
            </w:r>
          </w:p>
        </w:tc>
      </w:tr>
    </w:tbl>
    <w:p w14:paraId="21792C55">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417E5AFD"/>
    <w:rsid w:val="504B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Administrator.PC-202106041741</dc:creator>
  <cp:lastModifiedBy>Administrator</cp:lastModifiedBy>
  <dcterms:modified xsi:type="dcterms:W3CDTF">2026-04-14T12:06:18Z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242952475186493BBE511C0F98C73AE1_12</vt:lpwstr>
  </property>
</Properties>
</file>