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_GBK" w:eastAsia="方正小标宋简体" w:cs="方正小标宋_GBK"/>
          <w:b/>
          <w:bCs/>
          <w:spacing w:val="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/>
          <w:bCs/>
          <w:spacing w:val="0"/>
          <w:sz w:val="44"/>
          <w:szCs w:val="44"/>
        </w:rPr>
        <w:t>20</w:t>
      </w:r>
      <w:r>
        <w:rPr>
          <w:rFonts w:hint="eastAsia" w:ascii="方正小标宋简体" w:hAnsi="方正小标宋_GBK" w:eastAsia="方正小标宋简体" w:cs="方正小标宋_GBK"/>
          <w:b/>
          <w:bCs/>
          <w:spacing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_GBK" w:eastAsia="方正小标宋简体" w:cs="方正小标宋_GBK"/>
          <w:b/>
          <w:bCs/>
          <w:spacing w:val="0"/>
          <w:sz w:val="44"/>
          <w:szCs w:val="44"/>
        </w:rPr>
        <w:t>年自治州脱贫攻坚奖</w:t>
      </w:r>
      <w:r>
        <w:rPr>
          <w:rFonts w:hint="eastAsia" w:ascii="方正小标宋简体" w:hAnsi="方正小标宋_GBK" w:eastAsia="方正小标宋简体" w:cs="方正小标宋_GBK"/>
          <w:b/>
          <w:bCs/>
          <w:spacing w:val="0"/>
          <w:sz w:val="44"/>
          <w:szCs w:val="44"/>
          <w:lang w:eastAsia="zh-CN"/>
        </w:rPr>
        <w:t>获奖名单</w:t>
      </w:r>
    </w:p>
    <w:p>
      <w:pPr>
        <w:keepNext w:val="0"/>
        <w:keepLines w:val="0"/>
        <w:pageBreakBefore w:val="0"/>
        <w:widowControl w:val="0"/>
        <w:tabs>
          <w:tab w:val="left" w:pos="4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spacing w:val="0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i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  <w:t>奋进奖</w:t>
      </w:r>
    </w:p>
    <w:p>
      <w:pPr>
        <w:keepNext w:val="0"/>
        <w:keepLines w:val="0"/>
        <w:pageBreakBefore w:val="0"/>
        <w:widowControl w:val="0"/>
        <w:tabs>
          <w:tab w:val="left" w:pos="2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Times New Roman" w:hAnsi="Times New Roman" w:eastAsia="方正仿宋_GBK"/>
          <w:b/>
          <w:bCs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pacing w:val="0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b/>
          <w:bCs/>
          <w:spacing w:val="0"/>
          <w:sz w:val="32"/>
          <w:szCs w:val="32"/>
          <w:lang w:eastAsia="zh-CN"/>
        </w:rPr>
        <w:t>共</w:t>
      </w:r>
      <w:r>
        <w:rPr>
          <w:rFonts w:hint="eastAsia" w:ascii="方正楷体_GBK" w:hAnsi="方正楷体_GBK" w:eastAsia="方正楷体_GBK" w:cs="方正楷体_GBK"/>
          <w:b/>
          <w:bCs/>
          <w:spacing w:val="0"/>
          <w:sz w:val="32"/>
          <w:szCs w:val="32"/>
          <w:lang w:val="en-US" w:eastAsia="zh-CN"/>
        </w:rPr>
        <w:t>20人，按姓名首字笔画排列</w:t>
      </w:r>
      <w:r>
        <w:rPr>
          <w:rFonts w:hint="eastAsia" w:ascii="方正楷体_GBK" w:hAnsi="方正楷体_GBK" w:eastAsia="方正楷体_GBK" w:cs="方正楷体_GBK"/>
          <w:b/>
          <w:bCs/>
          <w:spacing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2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Times New Roman" w:hAnsi="Times New Roman" w:eastAsia="方正仿宋_GBK"/>
          <w:spacing w:val="0"/>
          <w:sz w:val="32"/>
          <w:szCs w:val="32"/>
        </w:rPr>
      </w:pPr>
    </w:p>
    <w:tbl>
      <w:tblPr>
        <w:tblStyle w:val="5"/>
        <w:tblW w:w="89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422"/>
        <w:gridCol w:w="4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瓦力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·</w:t>
            </w:r>
            <w:r>
              <w:rPr>
                <w:rStyle w:val="9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麦麦提</w:t>
            </w:r>
            <w:r>
              <w:rPr>
                <w:rStyle w:val="9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（维吾尔族）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阿图什市格达良乡提坚村党支部书记（农民）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玉素甫江·卡斯木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（维吾尔族）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阿图什市祖丽胡玛尔工艺美秀合作社负责人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艾斯卡尔江·来海提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（维吾尔族）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阿图什市阿湖乡尤喀克买里村村民（示范户）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古丽海赛丽·如孜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（女，维吾尔族）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阿克陶县皮拉勒乡依克其来村致富带头人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亚森·艾海提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（柯尔克孜族）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阿合奇县库兰萨日克乡阿克特克提尔村后备村干部（建档立卡贫困户）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如古艳木·木热扎合买提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（女，维吾尔族）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阿图什市上阿图什镇迪汗拉村扶贫专干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买买吐尔地·朱马力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（柯尔克孜族）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阿合奇县哈拉奇乡阿合奇村村民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买买提依沙克·买买提艾力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（柯尔克孜族）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阿克陶县奥依塔克镇皮拉勒村村民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吾肉孜别克·白些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（柯尔克孜族）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阿合奇县苏木塔什乡克孜宫拜孜村村民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库尔班·艾买提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（维吾尔族）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阿图什市格达良乡曲许尔盖村馕坑合作社负责人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阿卜杜海力力·阿巴斯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（维吾尔族）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阿克陶县阿克陶镇诺库其艾日克村雅致农家乐致富带头人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阿不都热合曼·阿巴白克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（维吾尔族）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阿克陶县兴旺农林牧专业合作社负责人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努尔买买提·孜比不拉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（维吾尔族）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新疆荣亚农业科技有限公司负责人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凯姆拜尔·喀日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（柯尔克孜族）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阿克陶县侠客饭店负责人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哈丽比·巴合提努尔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（女，柯尔克孜族）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乌恰县巴音库鲁提乡巴音库鲁提村大学生村官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祖农巴艾·吾杰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（维吾尔族）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阿克陶县喀热开其克乡阔什都维村村民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商玉强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乌恰县黑孜苇乡党委委员、库勒阿日克村党支部书记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斯迪克·赛麦提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（维吾尔族）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阿克陶县马力其养殖专业合作社法人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斯德克江·萨迪克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（维吾尔族）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阿克陶县玉麦乡库尔巴格村党支部书记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普拉提·加尼巴依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（柯尔克孜族）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乌恰县吉根乡哈拉铁列克村村民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spacing w:val="0"/>
        </w:rPr>
      </w:pPr>
      <w:r>
        <w:rPr>
          <w:rFonts w:hint="eastAsia"/>
          <w:spacing w:val="0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spacing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黑体_GBK" w:hAnsi="方正黑体_GBK" w:eastAsia="方正黑体_GBK" w:cs="方正黑体_GBK"/>
          <w:i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  <w:t>贡献奖</w:t>
      </w:r>
    </w:p>
    <w:p>
      <w:pPr>
        <w:keepNext w:val="0"/>
        <w:keepLines w:val="0"/>
        <w:pageBreakBefore w:val="0"/>
        <w:widowControl w:val="0"/>
        <w:tabs>
          <w:tab w:val="left" w:pos="2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color w:val="auto"/>
          <w:spacing w:val="0"/>
          <w:sz w:val="32"/>
          <w:szCs w:val="32"/>
          <w:lang w:val="en-US" w:eastAsia="zh-CN"/>
        </w:rPr>
        <w:t>（共22人，按姓名首字</w:t>
      </w:r>
      <w:r>
        <w:rPr>
          <w:rFonts w:hint="eastAsia" w:ascii="方正楷体_GBK" w:hAnsi="方正楷体_GBK" w:eastAsia="方正楷体_GBK" w:cs="方正楷体_GBK"/>
          <w:b/>
          <w:bCs/>
          <w:spacing w:val="0"/>
          <w:sz w:val="32"/>
          <w:szCs w:val="32"/>
          <w:lang w:val="en-US" w:eastAsia="zh-CN"/>
        </w:rPr>
        <w:t>笔画</w:t>
      </w:r>
      <w:r>
        <w:rPr>
          <w:rFonts w:hint="eastAsia" w:ascii="方正楷体_GBK" w:hAnsi="方正楷体_GBK" w:eastAsia="方正楷体_GBK" w:cs="方正楷体_GBK"/>
          <w:b/>
          <w:bCs/>
          <w:color w:val="auto"/>
          <w:spacing w:val="0"/>
          <w:sz w:val="32"/>
          <w:szCs w:val="32"/>
          <w:lang w:val="en-US" w:eastAsia="zh-CN"/>
        </w:rPr>
        <w:t>排列）</w:t>
      </w:r>
    </w:p>
    <w:p>
      <w:pPr>
        <w:keepNext w:val="0"/>
        <w:keepLines w:val="0"/>
        <w:pageBreakBefore w:val="0"/>
        <w:widowControl w:val="0"/>
        <w:tabs>
          <w:tab w:val="left" w:pos="2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40" w:hanging="3840" w:hangingChars="1200"/>
        <w:jc w:val="both"/>
        <w:textAlignment w:val="auto"/>
        <w:outlineLvl w:val="9"/>
        <w:rPr>
          <w:rFonts w:hint="eastAsia" w:ascii="Times New Roman" w:hAnsi="Times New Roman" w:eastAsia="方正仿宋_GBK"/>
          <w:spacing w:val="0"/>
          <w:sz w:val="32"/>
          <w:szCs w:val="32"/>
        </w:rPr>
      </w:pPr>
      <w:r>
        <w:rPr>
          <w:rFonts w:hint="eastAsia" w:ascii="Times New Roman" w:hAnsi="Times New Roman" w:eastAsia="方正仿宋_GBK"/>
          <w:spacing w:val="0"/>
          <w:sz w:val="32"/>
          <w:szCs w:val="32"/>
          <w:lang w:val="en-US" w:eastAsia="zh-CN"/>
        </w:rPr>
        <w:t xml:space="preserve">                    </w:t>
      </w:r>
    </w:p>
    <w:tbl>
      <w:tblPr>
        <w:tblStyle w:val="5"/>
        <w:tblW w:w="89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0"/>
        <w:gridCol w:w="423"/>
        <w:gridCol w:w="4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于涛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克州生态环境局环境宣教信息中心主任，驻阿克陶县巴仁乡且克村工作队副队长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王虎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乌恰县吾合沙鲁乡党委副书记、副乡长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王新光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阿合奇县职业高中校长，驻阿合奇县苏木塔什乡苏木塔什村第一书记、工作队队长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木萨江·马太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（柯尔克孜族）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阿图什市吐古买提乡党委副书记（扶贫）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巴吐尔江·牙尔买买提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（维吾尔族）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华电新疆发电有限公司红雁池分公司纪委书记，驻阿克陶县玉麦乡英阿依玛克村第一书记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托合托逊·阿克巴衣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（柯尔克孜族）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乌恰县教育局干部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伊力亚斯·艾木肉拉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（维吾尔族）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自治区交通运输综合行政执法局克孜勒苏执法支队办公室副主任，驻阿克陶县阿克陶镇奥达艾日克村原第一书记、工作队队长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李全朋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克州人民医院副院长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李奇兵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克州住房和城乡建设局（人防办）综合业务科科长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余波（女）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克州财政局部门预算审核中心副主任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谷建峰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克州档案馆副馆长，驻阿图什市格达良乡库都克村第一书记、工作队队长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邹机朝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克州阿克陶县人民医院儿科业务主任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宋建阳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克州党委办公室秘书一科科长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张挺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克州电子政务服务中心网络技术科副科长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畅胜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哈密职业技术学院教师，驻阿图什市上阿图什镇依克萨克村第一书记助理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赵强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克州扶贫开发领导小组办公室综合材料组组长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胡登伟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阿合奇县色帕巴依乡党委副书记（扶贫）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姜新伟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克州公安局政治部副主任，驻阿克陶县巴仁乡古勒巴格村原工作队队长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郭天军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自治区纪委监委驻自治区生态环境厅纪检监察组副组长，驻阿克陶县皮拉勒乡英阿尔帕村第一书记、工作队队长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郭亚伟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阿图什市扶贫开发领导小组办公室社会扶贫组负责人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程国良</w:t>
            </w:r>
          </w:p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克州医疗保障局三级主任科员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潘斌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阿克陶县巴仁乡党委副书记（扶贫）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Times New Roman" w:hAnsi="Times New Roman" w:eastAsia="方正仿宋_GBK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i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2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i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  <w:t>奉献奖</w:t>
      </w:r>
    </w:p>
    <w:p>
      <w:pPr>
        <w:keepNext w:val="0"/>
        <w:keepLines w:val="0"/>
        <w:pageBreakBefore w:val="0"/>
        <w:widowControl w:val="0"/>
        <w:tabs>
          <w:tab w:val="left" w:pos="2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pacing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pacing w:val="0"/>
          <w:sz w:val="32"/>
          <w:szCs w:val="32"/>
          <w:lang w:val="en-US" w:eastAsia="zh-CN"/>
        </w:rPr>
        <w:t>（共20人，按姓名首字笔画排列）</w:t>
      </w:r>
    </w:p>
    <w:p>
      <w:pPr>
        <w:keepNext w:val="0"/>
        <w:keepLines w:val="0"/>
        <w:pageBreakBefore w:val="0"/>
        <w:widowControl w:val="0"/>
        <w:tabs>
          <w:tab w:val="left" w:pos="2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Times New Roman" w:hAnsi="Times New Roman" w:eastAsia="方正仿宋_GBK"/>
          <w:spacing w:val="0"/>
          <w:sz w:val="32"/>
          <w:szCs w:val="32"/>
        </w:rPr>
      </w:pPr>
    </w:p>
    <w:tbl>
      <w:tblPr>
        <w:tblStyle w:val="5"/>
        <w:tblW w:w="88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8"/>
        <w:gridCol w:w="417"/>
        <w:gridCol w:w="4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万红海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新疆缘疆佳园农牧科技发展有限公司总经理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王晓东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江苏省对口支援新疆克州前方指挥部党委副书记、副总指挥，克州人民政府党组成员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文卓夫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新疆精益电子科技有限公司总经理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艾山库力·加帕尔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（柯尔克孜族）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乌恰县铁列克乡铁列克村扶贫专干（帮扶干部）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占翔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江西省对口支援新疆工作前方指挥部经协三组成员、规划建设组成员，克州阿克陶县住房和城乡建设局（人防办）专业技术人才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冯小忠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江苏省对口支援新疆克州前方指挥部扶贫组组长，克州水利局党组成员、副局长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司马义江·木明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（维吾尔族）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克州工业和信息化局信息科三级主任科员，驻阿克陶镇拱拜提艾日克村工作队副队长（帮扶干部）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托兰别克·吾木尔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（柯尔克孜族）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克州阿合奇县苏木塔什乡克孜宫拜孜村村干部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达毛拉·合力力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（维吾尔族）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阿图什市上阿图什镇波斯塔诺地毯制作专业合作社负责人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刘纯德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江西省对口支援新疆工作前方指挥部规划建设组副组长、驻乌鲁木齐办事处主管，克州阿克陶县农业农村局党组成员、副局长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杜明豪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乌恰县黑孜苇乡阿热布拉克村党支部书记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吾拉木·拉孜克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（维吾尔族）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克州工商联副主席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吴秀明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阿图什市品之坊食品有限公司负责人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陈建国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阿克陶县康太菌业有限公司董事长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赵尚梅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（女，藏族）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4530" cy="180340"/>
                  <wp:effectExtent l="0" t="0" r="0" b="0"/>
                  <wp:wrapNone/>
                  <wp:docPr id="24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4530" cy="180340"/>
                  <wp:effectExtent l="0" t="0" r="0" b="0"/>
                  <wp:wrapNone/>
                  <wp:docPr id="12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4530" cy="180340"/>
                  <wp:effectExtent l="0" t="0" r="0" b="0"/>
                  <wp:wrapNone/>
                  <wp:docPr id="11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4530" cy="180340"/>
                  <wp:effectExtent l="0" t="0" r="0" b="0"/>
                  <wp:wrapNone/>
                  <wp:docPr id="6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4530" cy="180340"/>
                  <wp:effectExtent l="0" t="0" r="0" b="0"/>
                  <wp:wrapNone/>
                  <wp:docPr id="10" name="图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4530" cy="180340"/>
                  <wp:effectExtent l="0" t="0" r="0" b="0"/>
                  <wp:wrapNone/>
                  <wp:docPr id="7" name="图片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4530" cy="180340"/>
                  <wp:effectExtent l="0" t="0" r="0" b="0"/>
                  <wp:wrapNone/>
                  <wp:docPr id="2" name="图片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4530" cy="180340"/>
                  <wp:effectExtent l="0" t="0" r="0" b="0"/>
                  <wp:wrapNone/>
                  <wp:docPr id="8" name="图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</wp:posOffset>
                  </wp:positionV>
                  <wp:extent cx="684530" cy="180340"/>
                  <wp:effectExtent l="0" t="0" r="0" b="0"/>
                  <wp:wrapNone/>
                  <wp:docPr id="3" name="图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中国人民财产保险股份有限公司克州分公司党委副书记、副总经理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钟平阳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中国电信新疆分公司审计部副总经理，驻阿克陶县喀热开其克乡比纳木村第一书记、工作队队长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姜建国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4530" cy="180340"/>
                  <wp:effectExtent l="0" t="0" r="0" b="0"/>
                  <wp:wrapNone/>
                  <wp:docPr id="9" name="图片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4530" cy="180340"/>
                  <wp:effectExtent l="0" t="0" r="0" b="0"/>
                  <wp:wrapNone/>
                  <wp:docPr id="22" name="图片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4530" cy="180340"/>
                  <wp:effectExtent l="0" t="0" r="0" b="0"/>
                  <wp:wrapNone/>
                  <wp:docPr id="4" name="图片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新疆泓源尚品工艺品有限责任公司负责人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徐洁（女）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中国信达股份有限公司新疆分公司综合管理处经理（帮扶干部）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萨依拉姆姑丽·阿布杜木萨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（女，柯尔克孜族）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克州畜牧兽医局科员，驻阿克陶县巴仁乡也勒干村工作队队员（帮扶干部）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彭雪梅（女）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阿合奇县哈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拉奇乡扶贫专干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Times New Roman" w:hAnsi="Times New Roman" w:eastAsia="方正仿宋_GBK"/>
          <w:spacing w:val="0"/>
          <w:sz w:val="32"/>
          <w:szCs w:val="32"/>
        </w:rPr>
      </w:pPr>
      <w:r>
        <w:rPr>
          <w:rFonts w:hint="eastAsia" w:ascii="Times New Roman" w:hAnsi="Times New Roman" w:eastAsia="方正仿宋_GBK"/>
          <w:spacing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tabs>
          <w:tab w:val="left" w:pos="2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Times New Roman" w:hAnsi="Times New Roman" w:eastAsia="方正仿宋_GBK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  <w:t>创新奖</w:t>
      </w:r>
    </w:p>
    <w:p>
      <w:pPr>
        <w:keepNext w:val="0"/>
        <w:keepLines w:val="0"/>
        <w:pageBreakBefore w:val="0"/>
        <w:widowControl w:val="0"/>
        <w:tabs>
          <w:tab w:val="left" w:pos="2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Times New Roman" w:hAnsi="Times New Roman" w:eastAsia="方正仿宋_GBK"/>
          <w:b/>
          <w:bCs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color w:val="auto"/>
          <w:spacing w:val="0"/>
          <w:sz w:val="32"/>
          <w:szCs w:val="32"/>
          <w:lang w:val="en-US" w:eastAsia="zh-CN"/>
        </w:rPr>
        <w:t>（共22人，按姓名首字</w:t>
      </w:r>
      <w:r>
        <w:rPr>
          <w:rFonts w:hint="eastAsia" w:ascii="方正楷体_GBK" w:hAnsi="方正楷体_GBK" w:eastAsia="方正楷体_GBK" w:cs="方正楷体_GBK"/>
          <w:b/>
          <w:bCs/>
          <w:spacing w:val="0"/>
          <w:sz w:val="32"/>
          <w:szCs w:val="32"/>
          <w:lang w:val="en-US" w:eastAsia="zh-CN"/>
        </w:rPr>
        <w:t>笔画</w:t>
      </w:r>
      <w:r>
        <w:rPr>
          <w:rFonts w:hint="eastAsia" w:ascii="方正楷体_GBK" w:hAnsi="方正楷体_GBK" w:eastAsia="方正楷体_GBK" w:cs="方正楷体_GBK"/>
          <w:b/>
          <w:bCs/>
          <w:color w:val="auto"/>
          <w:spacing w:val="0"/>
          <w:sz w:val="32"/>
          <w:szCs w:val="32"/>
          <w:lang w:val="en-US" w:eastAsia="zh-CN"/>
        </w:rPr>
        <w:t>排列）</w:t>
      </w:r>
    </w:p>
    <w:p>
      <w:pPr>
        <w:keepNext w:val="0"/>
        <w:keepLines w:val="0"/>
        <w:pageBreakBefore w:val="0"/>
        <w:widowControl w:val="0"/>
        <w:tabs>
          <w:tab w:val="left" w:pos="2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20" w:hanging="3520" w:hangingChars="1100"/>
        <w:jc w:val="both"/>
        <w:textAlignment w:val="auto"/>
        <w:outlineLvl w:val="9"/>
        <w:rPr>
          <w:rFonts w:hint="eastAsia" w:ascii="Times New Roman" w:hAnsi="Times New Roman" w:eastAsia="方正仿宋_GBK"/>
          <w:spacing w:val="0"/>
          <w:sz w:val="32"/>
          <w:szCs w:val="32"/>
        </w:rPr>
      </w:pPr>
    </w:p>
    <w:tbl>
      <w:tblPr>
        <w:tblStyle w:val="5"/>
        <w:tblW w:w="88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0"/>
        <w:gridCol w:w="423"/>
        <w:gridCol w:w="4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丁涛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克州发展和改革委员会地区和农村经济科三级主任科员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王勇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克州扶贫开发领导小组办公室规划组组长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王致鼎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阿克陶县乡镇扶贫项目中心主任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王娟（女）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4530" cy="180340"/>
                  <wp:effectExtent l="0" t="0" r="0" b="0"/>
                  <wp:wrapNone/>
                  <wp:docPr id="16" name="Host_Control_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ost_Control_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4530" cy="180340"/>
                  <wp:effectExtent l="0" t="0" r="0" b="0"/>
                  <wp:wrapNone/>
                  <wp:docPr id="25" name="Host_Control__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Host_Control__4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4530" cy="180340"/>
                  <wp:effectExtent l="0" t="0" r="0" b="0"/>
                  <wp:wrapNone/>
                  <wp:docPr id="20" name="Host_Control__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Host_Control__4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4530" cy="180340"/>
                  <wp:effectExtent l="0" t="0" r="0" b="0"/>
                  <wp:wrapNone/>
                  <wp:docPr id="21" name="Host_Control__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ost_Control__4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4530" cy="180340"/>
                  <wp:effectExtent l="0" t="0" r="0" b="0"/>
                  <wp:wrapNone/>
                  <wp:docPr id="23" name="Host_Control__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Host_Control__4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4530" cy="180340"/>
                  <wp:effectExtent l="0" t="0" r="0" b="0"/>
                  <wp:wrapNone/>
                  <wp:docPr id="17" name="Host_Control__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ost_Control__4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克州自然资源局国土空间规划和测绘地理信息管理科副科长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王智勇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自治区纪委监委驻自治区党委办公厅纪检组副组长，驻阿克陶县克孜勒陶镇汗铁热克村第一书记、工作队队长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毕磊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克州卫生健康委员会党组成员、副主任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吐逊江·阿布都热西提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（维吾尔族）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克州农业技术推广中心植物检疫站站长，驻阿克陶县皮拉勒乡墩都热村原第一书记、工作队队长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朱学文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阿合奇县苏木塔什乡一级主任科员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任璐璐（女）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4530" cy="180340"/>
                  <wp:effectExtent l="0" t="0" r="0" b="0"/>
                  <wp:wrapNone/>
                  <wp:docPr id="14" name="Host_Control__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ost_Control__4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4530" cy="180340"/>
                  <wp:effectExtent l="0" t="0" r="0" b="0"/>
                  <wp:wrapNone/>
                  <wp:docPr id="19" name="Host_Control__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ost_Control__4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4530" cy="180340"/>
                  <wp:effectExtent l="0" t="0" r="0" b="0"/>
                  <wp:wrapNone/>
                  <wp:docPr id="15" name="Host_Control__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Host_Control__4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阿图什市发展和改革委员会干部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杜发成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阿克陶县克孜勒陶镇党委书记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李东晋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克州党委政法委维稳指挥中心战备管理室副主任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李强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4530" cy="180340"/>
                  <wp:effectExtent l="0" t="0" r="0" b="0"/>
                  <wp:wrapNone/>
                  <wp:docPr id="18" name="Host_Control__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Host_Control__4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4530" cy="180340"/>
                  <wp:effectExtent l="0" t="0" r="0" b="0"/>
                  <wp:wrapNone/>
                  <wp:docPr id="13" name="Host_Control__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ost_Control__4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4530" cy="180340"/>
                  <wp:effectExtent l="0" t="0" r="0" b="0"/>
                  <wp:wrapNone/>
                  <wp:docPr id="26" name="Host_Control__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Host_Control__4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阿图什公路管理局组织人事科科长，驻阿图什市上阿图什镇乌恰村第一书记、工作队队长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杨彦春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克州人力资源和社会保障局就业促进科科长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杨振文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乌恰县托云乡党委书记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阿合奇县财政局国库支付中心主任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张国荣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乌恰县波斯铁列克乡党委副书记（扶贫）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lang w:val="en-US" w:eastAsia="zh-CN" w:bidi="ar"/>
              </w:rPr>
              <w:t>热木吐拉</w:t>
            </w:r>
            <w:r>
              <w:rPr>
                <w:rStyle w:val="11"/>
                <w:lang w:val="en-US" w:eastAsia="zh-CN" w:bidi="ar"/>
              </w:rPr>
              <w:t>·艾山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（维吾尔族）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克州党委组织部组织一科二级主任科员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贾尔恒·阿哈提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（塔塔尔族）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自治区环境保护科学研究院党委副书记、院长，自治区生态环境厅驻阿克陶县克孜勒陶镇红新村原第一书记、工作队队长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徐发云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阿图什市农业农村局干部，驻阿图什市上阿图什镇萨依村第一书记、工作队队长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郭健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阿克陶县玉麦乡党委书记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黄凯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阿克陶县人民医院中医康复科业务主任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董程远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阿图什市阿扎克乡人民政府副乡长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2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  <w:t>组织创新奖</w:t>
      </w:r>
    </w:p>
    <w:p>
      <w:pPr>
        <w:keepNext w:val="0"/>
        <w:keepLines w:val="0"/>
        <w:pageBreakBefore w:val="0"/>
        <w:widowControl w:val="0"/>
        <w:tabs>
          <w:tab w:val="left" w:pos="2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pacing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pacing w:val="0"/>
          <w:sz w:val="32"/>
          <w:szCs w:val="32"/>
          <w:lang w:val="en-US" w:eastAsia="zh-CN"/>
        </w:rPr>
        <w:t>（共20个组织，按州县市排列）</w:t>
      </w:r>
    </w:p>
    <w:p>
      <w:pPr>
        <w:pStyle w:val="2"/>
        <w:spacing w:line="360" w:lineRule="auto"/>
        <w:rPr>
          <w:rFonts w:hint="eastAsia"/>
          <w:lang w:val="en-US" w:eastAsia="zh-CN"/>
        </w:rPr>
      </w:pPr>
    </w:p>
    <w:tbl>
      <w:tblPr>
        <w:tblStyle w:val="5"/>
        <w:tblW w:w="87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克州纪委监委机关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克州党委宣传部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国家税务总局克孜勒苏柯尔克孜自治州税务局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克州土地扶贫开发有限公司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华电新疆发电有限公司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阿图什市扶贫开发办公室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阿图什市卫生健康委员会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阿克陶县扶贫开发办公室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新疆煤矿安全监察局驻阿克陶县联合工作队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克州人大常委会机关驻阿克陶县阿克陶镇其克尔铁热克村工作队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克州人民政府办公室驻阿克陶县巴仁乡加依村工作队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克州政协机关驻阿克陶县玉麦乡尤喀克霍伊拉村工作队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中共乌恰县委办公室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乌恰县膘尔托阔依乡人民政府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阿合奇县人民政府办公室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阿合奇县水利局</w:t>
            </w:r>
          </w:p>
        </w:tc>
      </w:tr>
    </w:tbl>
    <w:p>
      <w:pPr>
        <w:rPr>
          <w:rFonts w:hint="eastAsia"/>
        </w:rPr>
        <w:sectPr>
          <w:footerReference r:id="rId3" w:type="default"/>
          <w:pgSz w:w="11906" w:h="16838"/>
          <w:pgMar w:top="2098" w:right="1474" w:bottom="1984" w:left="1474" w:header="851" w:footer="1701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rPr>
          <w:rFonts w:hint="default"/>
          <w:lang w:eastAsia="zh-CN"/>
        </w:rPr>
      </w:pPr>
    </w:p>
    <w:sectPr>
      <w:footerReference r:id="rId4" w:type="default"/>
      <w:pgSz w:w="11906" w:h="16838"/>
      <w:pgMar w:top="2098" w:right="1474" w:bottom="1984" w:left="1474" w:header="851" w:footer="170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4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4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4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4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4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4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RBrfcU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5EGt9x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_GBK" w:hAnsi="方正仿宋_GBK" w:eastAsia="方正仿宋_GBK" w:cs="方正仿宋_GBK"/>
                        <w:sz w:val="32"/>
                        <w:szCs w:val="4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4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4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4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48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4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A71D7"/>
    <w:rsid w:val="050D1785"/>
    <w:rsid w:val="074775E0"/>
    <w:rsid w:val="09F77430"/>
    <w:rsid w:val="0A000238"/>
    <w:rsid w:val="0A393ADB"/>
    <w:rsid w:val="0C0B690C"/>
    <w:rsid w:val="0CED57A8"/>
    <w:rsid w:val="10702ADC"/>
    <w:rsid w:val="12E52EE2"/>
    <w:rsid w:val="15856AA6"/>
    <w:rsid w:val="164C7B1C"/>
    <w:rsid w:val="18D14328"/>
    <w:rsid w:val="1BC8498D"/>
    <w:rsid w:val="1C6928FB"/>
    <w:rsid w:val="1EEF55E2"/>
    <w:rsid w:val="205A30F0"/>
    <w:rsid w:val="25D964A9"/>
    <w:rsid w:val="275401C0"/>
    <w:rsid w:val="284A5467"/>
    <w:rsid w:val="28CD5ECE"/>
    <w:rsid w:val="290D6616"/>
    <w:rsid w:val="2A4C6E42"/>
    <w:rsid w:val="2DB22235"/>
    <w:rsid w:val="308C771A"/>
    <w:rsid w:val="326873BE"/>
    <w:rsid w:val="32DF6728"/>
    <w:rsid w:val="33565C61"/>
    <w:rsid w:val="352013BE"/>
    <w:rsid w:val="35EB766A"/>
    <w:rsid w:val="36FF5259"/>
    <w:rsid w:val="37294705"/>
    <w:rsid w:val="379F4025"/>
    <w:rsid w:val="382469BD"/>
    <w:rsid w:val="389A0155"/>
    <w:rsid w:val="3DDE23FF"/>
    <w:rsid w:val="3E123B4D"/>
    <w:rsid w:val="3FEFBEAD"/>
    <w:rsid w:val="40C85EF2"/>
    <w:rsid w:val="428D2ABA"/>
    <w:rsid w:val="43DC6A85"/>
    <w:rsid w:val="45986BC1"/>
    <w:rsid w:val="45F94971"/>
    <w:rsid w:val="49071984"/>
    <w:rsid w:val="4FDA71D7"/>
    <w:rsid w:val="516F2BF3"/>
    <w:rsid w:val="51F2556E"/>
    <w:rsid w:val="525D7108"/>
    <w:rsid w:val="52AE3EC1"/>
    <w:rsid w:val="54933EC9"/>
    <w:rsid w:val="55D56F89"/>
    <w:rsid w:val="584A2A94"/>
    <w:rsid w:val="598959A1"/>
    <w:rsid w:val="5B9F224F"/>
    <w:rsid w:val="5BB053BF"/>
    <w:rsid w:val="5D719CD3"/>
    <w:rsid w:val="5FB07D6A"/>
    <w:rsid w:val="66BFFFC8"/>
    <w:rsid w:val="68B65DB4"/>
    <w:rsid w:val="6A8B75E0"/>
    <w:rsid w:val="6AC14D03"/>
    <w:rsid w:val="6C59310E"/>
    <w:rsid w:val="6D2E425C"/>
    <w:rsid w:val="6DEDE4AB"/>
    <w:rsid w:val="6EDDA5E4"/>
    <w:rsid w:val="6F7E4907"/>
    <w:rsid w:val="6FF530B7"/>
    <w:rsid w:val="73BA027C"/>
    <w:rsid w:val="74F77B4B"/>
    <w:rsid w:val="75721991"/>
    <w:rsid w:val="767D2281"/>
    <w:rsid w:val="77094B37"/>
    <w:rsid w:val="777FCD4D"/>
    <w:rsid w:val="79BE36CE"/>
    <w:rsid w:val="79DD37C9"/>
    <w:rsid w:val="7A1F2F2C"/>
    <w:rsid w:val="7B5FE811"/>
    <w:rsid w:val="7B724203"/>
    <w:rsid w:val="7BAE3DE9"/>
    <w:rsid w:val="7BBB2CAB"/>
    <w:rsid w:val="7BFFB5FB"/>
    <w:rsid w:val="7C065F3D"/>
    <w:rsid w:val="7CF3DBAD"/>
    <w:rsid w:val="7EF7442F"/>
    <w:rsid w:val="7EFFFA45"/>
    <w:rsid w:val="7F407E10"/>
    <w:rsid w:val="7F61F090"/>
    <w:rsid w:val="7F7C18F7"/>
    <w:rsid w:val="7F9C8604"/>
    <w:rsid w:val="7FBD58F1"/>
    <w:rsid w:val="7FBFB258"/>
    <w:rsid w:val="7FDF5FD4"/>
    <w:rsid w:val="87BF012D"/>
    <w:rsid w:val="9F4FDFE9"/>
    <w:rsid w:val="AD3EC26F"/>
    <w:rsid w:val="ADF97EC3"/>
    <w:rsid w:val="B59F1C1C"/>
    <w:rsid w:val="BC7D4CA7"/>
    <w:rsid w:val="BDFF9872"/>
    <w:rsid w:val="BEF6E7E4"/>
    <w:rsid w:val="BEFD3520"/>
    <w:rsid w:val="BFBD8C90"/>
    <w:rsid w:val="DDF5B96A"/>
    <w:rsid w:val="DDFE1579"/>
    <w:rsid w:val="E9FE92CB"/>
    <w:rsid w:val="EB95511E"/>
    <w:rsid w:val="EDBDCE23"/>
    <w:rsid w:val="EFFF105A"/>
    <w:rsid w:val="F76CAC94"/>
    <w:rsid w:val="F7DE3EEB"/>
    <w:rsid w:val="F9F63E7C"/>
    <w:rsid w:val="FBA698BC"/>
    <w:rsid w:val="FBDF62E5"/>
    <w:rsid w:val="FBE3037D"/>
    <w:rsid w:val="FCDF535A"/>
    <w:rsid w:val="FCEEDBF1"/>
    <w:rsid w:val="FCFF9A24"/>
    <w:rsid w:val="FEBE48CD"/>
    <w:rsid w:val="FEFE3F1D"/>
    <w:rsid w:val="FFF73255"/>
    <w:rsid w:val="FFFA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ind w:firstLine="200" w:firstLineChars="200"/>
      <w:outlineLvl w:val="2"/>
    </w:pPr>
    <w:rPr>
      <w:rFonts w:ascii="仿宋" w:hAnsi="仿宋" w:cs="宋体"/>
      <w:color w:val="FF0000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nt13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">
    <w:name w:val="font132"/>
    <w:basedOn w:val="7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5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1">
    <w:name w:val="font6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2021-02-04T02:55:00Z</dcterms:created>
  <dc:creator>FPB</dc:creator>
  <cp:lastModifiedBy>Administrator</cp:lastModifiedBy>
  <cp:lastPrinted>2021-02-26T10:00:00Z</cp:lastPrinted>
  <dcterms:modified xsi:type="dcterms:W3CDTF">2021-04-13T12:19:36Z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