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5" w:rsidRDefault="00216E75" w:rsidP="00216E75">
      <w:pPr>
        <w:pStyle w:val="1"/>
        <w:ind w:firstLineChars="0" w:firstLine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附表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216E75" w:rsidRDefault="00216E75" w:rsidP="00216E75">
      <w:pPr>
        <w:pStyle w:val="1"/>
        <w:ind w:firstLineChars="400" w:firstLine="128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自治州州级河湖河湖长名单</w:t>
      </w:r>
    </w:p>
    <w:p w:rsidR="00216E75" w:rsidRDefault="00216E75" w:rsidP="00216E75">
      <w:pPr>
        <w:pStyle w:val="1"/>
        <w:ind w:firstLineChars="0" w:firstLine="0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  <w:t>（一）自治州级河流河长</w:t>
      </w:r>
    </w:p>
    <w:tbl>
      <w:tblPr>
        <w:tblpPr w:leftFromText="180" w:rightFromText="180" w:vertAnchor="text" w:horzAnchor="page" w:tblpXSpec="center" w:tblpY="17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9"/>
        <w:gridCol w:w="3159"/>
        <w:gridCol w:w="2831"/>
        <w:gridCol w:w="9604"/>
      </w:tblGrid>
      <w:tr w:rsidR="00216E75" w:rsidTr="00F0083A">
        <w:trPr>
          <w:cantSplit/>
          <w:trHeight w:hRule="exact" w:val="482"/>
          <w:tblHeader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河流名称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职务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阿也克特克河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杨伟辉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自治州人大常委会党组书记、副主任候选人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塔拉马萨依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吾曲孔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买买提肉孜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自治州人大常委会党组副书记、主任候选人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叶尔羌河（克州河段）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王新刚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自治州党委常委、常务副州长、州政协党组书记、副主席候选人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依格孜亚河（克州河段）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spacing w:val="-23"/>
                <w:sz w:val="30"/>
                <w:szCs w:val="30"/>
                <w:shd w:val="clear" w:color="auto" w:fill="FFFFFF"/>
              </w:rPr>
              <w:t>古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丽夏提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西</w:t>
            </w:r>
            <w:r>
              <w:rPr>
                <w:rFonts w:ascii="Times New Roman" w:eastAsia="仿宋" w:hAnsi="Times New Roman"/>
                <w:bCs/>
                <w:spacing w:val="-23"/>
                <w:sz w:val="30"/>
                <w:szCs w:val="30"/>
                <w:shd w:val="clear" w:color="auto" w:fill="FFFFFF"/>
              </w:rPr>
              <w:t>尔艾力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自治州政协党组副书记、主席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克孜勒苏河（克州河段）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spacing w:val="-2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宋文广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自治州党委副书记、教育工委书记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加依河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周伟文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自治州党委副书记、江苏省对口支援新疆克州前方指挥部党委书记、总指挥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托什干河（克州河段）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马振涛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自治州党委常委、自治州人民政府副州长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阿腊萨依河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贺学理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自治州党委常委、秘书长、宣传部部长、州社科联主席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卡拉阿尔特河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窦世伟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自治州党委常委、纪委书记、监委主任候选人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玛尔坎苏河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吴峻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自治州党委常委、组织部部长、党校长、州直属机关工委书记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阿亚克恰纳克河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麦丽燕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司马义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自治州党委常委、州委教育工委副书记、红十字会会长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lastRenderedPageBreak/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盖孜河（克州河段）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帕塔尔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胡加买提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自治州党委常委、统战部部长</w:t>
            </w:r>
          </w:p>
        </w:tc>
      </w:tr>
      <w:tr w:rsidR="00216E75" w:rsidTr="00F0083A">
        <w:trPr>
          <w:trHeight w:hRule="exact" w:val="11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库铁列克沟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王晓东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自治州党委常委、自治州人民政府副州长、江苏省对口支援新疆克州前方指挥部党委副书记、副总指挥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布谷孜河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sz w:val="30"/>
                <w:szCs w:val="30"/>
                <w:shd w:val="clear" w:color="auto" w:fill="FFFFFF"/>
              </w:rPr>
              <w:t>刘建胜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自治州党委常委、阿图什市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市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委书记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且木干河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海布努尔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玉山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自治州人大常委会副主任候选人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希勒维鲁河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王新辉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自治州人大常委会副主任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治雷苏河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侯全义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自治州人大常委会副主任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塔拉马拉萨依右支河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哈力旦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吐尔逊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自治州人大常委会副主任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19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铁列克河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司亚尔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哈兰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自治州人民政府副州长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Pr="00545F71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库山河（克州河段）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pacing w:val="-23"/>
                <w:sz w:val="30"/>
                <w:szCs w:val="30"/>
                <w:shd w:val="clear" w:color="auto" w:fill="FFFFFF"/>
              </w:rPr>
              <w:t>阿不都卡德尔</w:t>
            </w:r>
            <w:r>
              <w:rPr>
                <w:rFonts w:ascii="Times New Roman" w:eastAsia="仿宋" w:hAnsi="Times New Roman"/>
                <w:bCs/>
                <w:color w:val="000000"/>
                <w:spacing w:val="-23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pacing w:val="-23"/>
                <w:sz w:val="30"/>
                <w:szCs w:val="30"/>
                <w:shd w:val="clear" w:color="auto" w:fill="FFFFFF"/>
              </w:rPr>
              <w:t>毛尼亚</w:t>
            </w: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孜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自治州人民政府副州长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545F71"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恰克马克河（克州河段）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库尔班江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艾山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自治州政协副主席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苏古鲁克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白克吐尔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苏里堂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自治州政协副主席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琼萨色克河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张义杰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自治州人大常委会秘书长、人大机关党组书记、二级巡视员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皮羌河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艾尼瓦尔</w:t>
            </w: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依布拉音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自治州侨联主席、秘书长、二级巡视员</w:t>
            </w:r>
          </w:p>
        </w:tc>
      </w:tr>
      <w:tr w:rsidR="00216E75" w:rsidTr="00F0083A">
        <w:trPr>
          <w:trHeight w:hRule="exact" w:val="48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  <w:lang/>
              </w:rPr>
              <w:t>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琼萨达特沟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鲁伟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江西省第十批援疆工作前方指挥部党委委员、副总指挥挥、自治州</w:t>
            </w:r>
            <w:r>
              <w:rPr>
                <w:rFonts w:ascii="Times New Roman" w:eastAsia="仿宋" w:hAnsi="Times New Roman" w:hint="eastAsia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人民</w:t>
            </w:r>
            <w:r>
              <w:rPr>
                <w:rFonts w:ascii="Times New Roman" w:eastAsia="仿宋" w:hAnsi="Times New Roman"/>
                <w:bCs/>
                <w:color w:val="000000"/>
                <w:spacing w:val="-20"/>
                <w:sz w:val="30"/>
                <w:szCs w:val="30"/>
                <w:shd w:val="clear" w:color="auto" w:fill="FFFFFF"/>
              </w:rPr>
              <w:t>政府党组成员</w:t>
            </w:r>
          </w:p>
        </w:tc>
      </w:tr>
    </w:tbl>
    <w:p w:rsidR="00216E75" w:rsidRDefault="00216E75" w:rsidP="00216E75">
      <w:pPr>
        <w:spacing w:line="480" w:lineRule="exact"/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lastRenderedPageBreak/>
        <w:t>（二）自治州级湖泊湖长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6"/>
        <w:gridCol w:w="2085"/>
        <w:gridCol w:w="2931"/>
        <w:gridCol w:w="8001"/>
      </w:tblGrid>
      <w:tr w:rsidR="00216E75" w:rsidTr="00F0083A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  <w:t>湖泊名称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</w:tr>
      <w:tr w:rsidR="00216E75" w:rsidTr="00F0083A">
        <w:trPr>
          <w:trHeight w:hRule="exact" w:val="12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沙特瓦拉得湖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叶华林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自治州党委副书记、江西省第十批援疆工作前方指挥部党委书记、总指挥</w:t>
            </w:r>
          </w:p>
        </w:tc>
      </w:tr>
      <w:tr w:rsidR="00216E75" w:rsidTr="00F0083A">
        <w:trPr>
          <w:trHeight w:hRule="exact" w:val="12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喀拉库勒湖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蔡晓季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自治州人民政府副州长、江西省第十批援疆工作前方指挥部党委委员、副总指挥</w:t>
            </w:r>
          </w:p>
        </w:tc>
      </w:tr>
      <w:tr w:rsidR="00216E75" w:rsidTr="00F0083A">
        <w:trPr>
          <w:trHeight w:hRule="exact" w:val="12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硝尔库勒湖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买买提伊明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杜瓦那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75" w:rsidRDefault="00216E75" w:rsidP="00F0083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自治州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党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委教育工委副书记（兼）、教育局党组副书记、局长、二级巡视员</w:t>
            </w:r>
          </w:p>
        </w:tc>
      </w:tr>
    </w:tbl>
    <w:p w:rsidR="00216E75" w:rsidRDefault="00216E75" w:rsidP="00216E75">
      <w:pPr>
        <w:pStyle w:val="222"/>
        <w:rPr>
          <w:rFonts w:eastAsia="仿宋_GB2312" w:hAnsi="Times New Roman" w:cs="Times New Roman"/>
          <w:kern w:val="0"/>
          <w:sz w:val="32"/>
          <w:szCs w:val="32"/>
        </w:rPr>
      </w:pPr>
    </w:p>
    <w:p w:rsidR="00216E75" w:rsidRDefault="00216E75" w:rsidP="00216E75">
      <w:pPr>
        <w:pStyle w:val="222"/>
        <w:rPr>
          <w:rFonts w:hAnsi="Times New Roman" w:cs="Times New Roman"/>
        </w:rPr>
      </w:pPr>
      <w:r>
        <w:rPr>
          <w:rFonts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eastAsia="仿宋_GB2312" w:hAnsi="Times New Roman" w:cs="Times New Roman"/>
          <w:kern w:val="0"/>
          <w:sz w:val="32"/>
          <w:szCs w:val="32"/>
        </w:rPr>
        <w:t>0908—4229776</w:t>
      </w:r>
    </w:p>
    <w:p w:rsidR="00216E75" w:rsidRDefault="00216E75" w:rsidP="00216E75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4358AB" w:rsidRDefault="004358AB" w:rsidP="00323B43"/>
    <w:sectPr w:rsidR="004358AB">
      <w:footerReference w:type="default" r:id="rId4"/>
      <w:pgSz w:w="16838" w:h="11906" w:orient="landscape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13" w:rsidRDefault="009B5D3C">
    <w:pPr>
      <w:pStyle w:val="a4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74513" w:rsidRDefault="009B5D3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6E75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16E75"/>
    <w:rsid w:val="00216E75"/>
    <w:rsid w:val="00323B43"/>
    <w:rsid w:val="003A3212"/>
    <w:rsid w:val="003D37D8"/>
    <w:rsid w:val="004358AB"/>
    <w:rsid w:val="008B7726"/>
    <w:rsid w:val="009B5D3C"/>
    <w:rsid w:val="00D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6E7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sid w:val="00216E75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216E75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1"/>
    <w:link w:val="a4"/>
    <w:uiPriority w:val="99"/>
    <w:semiHidden/>
    <w:rsid w:val="00216E75"/>
    <w:rPr>
      <w:rFonts w:ascii="Calibri" w:eastAsia="宋体" w:hAnsi="Calibri" w:cs="Times New Roman"/>
      <w:kern w:val="2"/>
      <w:sz w:val="18"/>
      <w:szCs w:val="18"/>
    </w:rPr>
  </w:style>
  <w:style w:type="paragraph" w:customStyle="1" w:styleId="222">
    <w:name w:val="样式 样式 正文缩进正文（首行缩进两字）正文2 + 首行缩进:  2 字符 + 首行缩进:  2 字符"/>
    <w:basedOn w:val="a"/>
    <w:qFormat/>
    <w:rsid w:val="00216E75"/>
    <w:pPr>
      <w:snapToGrid w:val="0"/>
      <w:spacing w:line="324" w:lineRule="auto"/>
      <w:ind w:firstLine="600"/>
    </w:pPr>
    <w:rPr>
      <w:rFonts w:ascii="Times New Roman" w:hAnsi="宋体" w:cs="宋体"/>
      <w:sz w:val="28"/>
      <w:szCs w:val="20"/>
    </w:rPr>
  </w:style>
  <w:style w:type="paragraph" w:customStyle="1" w:styleId="1">
    <w:name w:val="正文1"/>
    <w:next w:val="222"/>
    <w:qFormat/>
    <w:rsid w:val="00216E75"/>
    <w:pPr>
      <w:widowControl w:val="0"/>
      <w:spacing w:after="0" w:line="480" w:lineRule="exact"/>
      <w:ind w:firstLineChars="200" w:firstLine="480"/>
    </w:pPr>
    <w:rPr>
      <w:rFonts w:ascii="宋体" w:eastAsia="宋体" w:hAnsi="宋体" w:cs="宋体"/>
      <w:sz w:val="24"/>
      <w:szCs w:val="30"/>
    </w:rPr>
  </w:style>
  <w:style w:type="paragraph" w:styleId="a0">
    <w:name w:val="Body Text"/>
    <w:basedOn w:val="a"/>
    <w:link w:val="Char0"/>
    <w:uiPriority w:val="99"/>
    <w:semiHidden/>
    <w:unhideWhenUsed/>
    <w:rsid w:val="00216E75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216E75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2022-03-09T11:36:00Z</dcterms:created>
  <dcterms:modified xsi:type="dcterms:W3CDTF">2022-03-09T11:37:00Z</dcterms:modified>
</cp:coreProperties>
</file>