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法律援助工作先进集体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申报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单位名称：</w:t>
      </w:r>
      <w:r>
        <w:rPr>
          <w:rFonts w:ascii="仿宋_GB2312" w:hAnsi="宋体" w:eastAsia="仿宋_GB2312"/>
          <w:sz w:val="32"/>
          <w:u w:val="single"/>
        </w:rPr>
        <w:t xml:space="preserve">                         </w:t>
      </w: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推荐单位：</w:t>
      </w:r>
      <w:r>
        <w:rPr>
          <w:rFonts w:ascii="仿宋_GB2312" w:hAnsi="宋体" w:eastAsia="仿宋_GB2312"/>
          <w:sz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u w:val="single"/>
        </w:rPr>
        <w:t>盖章</w:t>
      </w:r>
      <w:r>
        <w:rPr>
          <w:rFonts w:ascii="仿宋_GB2312" w:hAnsi="宋体" w:eastAsia="仿宋_GB2312"/>
          <w:sz w:val="32"/>
          <w:u w:val="single"/>
        </w:rPr>
        <w:t xml:space="preserve">             </w:t>
      </w:r>
    </w:p>
    <w:p>
      <w:pPr>
        <w:pStyle w:val="2"/>
        <w:adjustRightInd w:val="0"/>
        <w:snapToGrid w:val="0"/>
        <w:spacing w:line="360" w:lineRule="auto"/>
        <w:ind w:firstLine="31680"/>
        <w:rPr>
          <w:rFonts w:ascii="仿宋_GB2312" w:hAnsi="宋体" w:eastAsia="仿宋_GB2312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1920" w:firstLineChars="6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克孜勒苏柯尔克孜自治州司法局</w:t>
      </w:r>
      <w:r>
        <w:rPr>
          <w:rFonts w:hint="eastAsia" w:ascii="仿宋_GB2312" w:hAnsi="宋体" w:eastAsia="仿宋_GB2312"/>
          <w:sz w:val="32"/>
        </w:rPr>
        <w:t>制</w:t>
      </w:r>
    </w:p>
    <w:p>
      <w:pPr>
        <w:ind w:firstLine="600"/>
      </w:pP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填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表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说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明</w:t>
      </w:r>
    </w:p>
    <w:p>
      <w:pPr>
        <w:spacing w:line="520" w:lineRule="atLeast"/>
        <w:ind w:firstLine="720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本表是“法律援助工作先进集体”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申报</w:t>
      </w:r>
      <w:r>
        <w:rPr>
          <w:rFonts w:hint="eastAsia" w:ascii="仿宋_GB2312" w:hAnsi="仿宋" w:eastAsia="仿宋_GB2312"/>
          <w:sz w:val="30"/>
          <w:szCs w:val="30"/>
        </w:rPr>
        <w:t>用表，必须如实填写，不得作假，违者取消评选资格；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单位名称栏填写被推荐单位全称：如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地（州）法律援助中心、</w:t>
      </w:r>
      <w:r>
        <w:rPr>
          <w:rFonts w:hint="eastAsia" w:ascii="仿宋_GB2312" w:hAnsi="仿宋" w:eastAsia="仿宋_GB2312"/>
          <w:sz w:val="30"/>
          <w:szCs w:val="30"/>
        </w:rPr>
        <w:t>县（市）法律援助中心；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四、推荐单位栏填写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地（州）、县</w:t>
      </w:r>
      <w:r>
        <w:rPr>
          <w:rFonts w:hint="eastAsia" w:ascii="仿宋_GB2312" w:hAnsi="仿宋" w:eastAsia="仿宋_GB2312"/>
          <w:sz w:val="30"/>
          <w:szCs w:val="30"/>
        </w:rPr>
        <w:t>（市）司法局名称；</w:t>
      </w:r>
    </w:p>
    <w:p>
      <w:pPr>
        <w:snapToGrid w:val="0"/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五、单位性质栏填写属于通知先进集体评选条件中何种单位类别；</w:t>
      </w:r>
    </w:p>
    <w:p>
      <w:pPr>
        <w:snapToGrid w:val="0"/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六、受奖励情况栏填写何时何地受过何种奖励；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七、盖章栏均需要相关负责人签字确认并加盖公章</w:t>
      </w:r>
      <w:r>
        <w:rPr>
          <w:rFonts w:ascii="仿宋_GB2312" w:hAnsi="仿宋" w:eastAsia="仿宋_GB2312"/>
          <w:sz w:val="30"/>
          <w:szCs w:val="30"/>
        </w:rPr>
        <w:t>;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八、主要事迹要求内容详实、重点突出，字数</w:t>
      </w:r>
      <w:r>
        <w:rPr>
          <w:rFonts w:ascii="仿宋_GB2312" w:hAnsi="仿宋" w:eastAsia="仿宋_GB2312"/>
          <w:sz w:val="30"/>
          <w:szCs w:val="30"/>
        </w:rPr>
        <w:t>2000</w:t>
      </w:r>
      <w:r>
        <w:rPr>
          <w:rFonts w:hint="eastAsia" w:ascii="仿宋_GB2312" w:hAnsi="仿宋" w:eastAsia="仿宋_GB2312"/>
          <w:sz w:val="30"/>
          <w:szCs w:val="30"/>
        </w:rPr>
        <w:t>字以内，可另行附页；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九、本表规格为</w:t>
      </w:r>
      <w:r>
        <w:rPr>
          <w:rFonts w:ascii="仿宋_GB2312" w:hAnsi="仿宋" w:eastAsia="仿宋_GB2312"/>
          <w:sz w:val="30"/>
          <w:szCs w:val="30"/>
        </w:rPr>
        <w:t>A4</w:t>
      </w:r>
      <w:r>
        <w:rPr>
          <w:rFonts w:hint="eastAsia" w:ascii="仿宋_GB2312" w:hAnsi="仿宋" w:eastAsia="仿宋_GB2312"/>
          <w:sz w:val="30"/>
          <w:szCs w:val="30"/>
        </w:rPr>
        <w:t>纸。</w:t>
      </w: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法律援助工作先进集体</w:t>
      </w:r>
      <w:r>
        <w:rPr>
          <w:rFonts w:hint="eastAsia" w:ascii="黑体" w:hAnsi="黑体" w:eastAsia="黑体"/>
          <w:sz w:val="32"/>
          <w:szCs w:val="32"/>
          <w:lang w:eastAsia="zh-CN"/>
        </w:rPr>
        <w:t>申报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992"/>
        <w:gridCol w:w="1985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现有人数</w:t>
            </w:r>
          </w:p>
        </w:tc>
        <w:tc>
          <w:tcPr>
            <w:tcW w:w="2157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414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工作实绩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trike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例：</w:t>
            </w:r>
            <w:r>
              <w:rPr>
                <w:rFonts w:ascii="仿宋_GB2312" w:hAnsi="宋体" w:eastAsia="仿宋_GB2312"/>
                <w:szCs w:val="30"/>
              </w:rPr>
              <w:t>2016-2018</w:t>
            </w:r>
            <w:r>
              <w:rPr>
                <w:rFonts w:hint="eastAsia" w:ascii="仿宋_GB2312" w:hAnsi="宋体" w:eastAsia="仿宋_GB2312"/>
                <w:szCs w:val="30"/>
              </w:rPr>
              <w:t>年，共办理援助案件数量（）件，共提供法律咨询（）人次，完成课题或理论研究成果（）个，组织开展重大宣传活动（）次等……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仿宋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受奖励情况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8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字以内）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呈报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县（市）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司法局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地（州）司法局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审批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3C99"/>
    <w:rsid w:val="21A43C99"/>
    <w:rsid w:val="446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900" w:firstLineChars="300"/>
    </w:pPr>
    <w:rPr>
      <w:rFonts w:ascii="Times New Roman" w:hAnsi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2020-12-26T08:34:00Z</dcterms:created>
  <dc:creator>司法局收文员</dc:creator>
  <cp:lastModifiedBy>111111</cp:lastModifiedBy>
  <dcterms:modified xsi:type="dcterms:W3CDTF">2021-11-04T09:04:32Z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AA254F39057240A99FFA2767BA58DA38</vt:lpwstr>
  </property>
</Properties>
</file>