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3AB" w:rsidRDefault="006173AB">
      <w:pPr>
        <w:spacing w:line="560" w:lineRule="exact"/>
        <w:rPr>
          <w:rFonts w:ascii="方正小标宋_GBK" w:eastAsia="方正小标宋_GBK" w:hAnsi="方正小标宋_GBK" w:cs="方正小标宋_GBK"/>
          <w:sz w:val="44"/>
          <w:szCs w:val="44"/>
        </w:rPr>
      </w:pPr>
    </w:p>
    <w:p w:rsidR="006173AB" w:rsidRDefault="006173AB">
      <w:pPr>
        <w:spacing w:line="560" w:lineRule="exact"/>
        <w:rPr>
          <w:rFonts w:ascii="方正小标宋_GBK" w:eastAsia="方正小标宋_GBK" w:hAnsi="方正小标宋_GBK" w:cs="方正小标宋_GBK"/>
          <w:sz w:val="44"/>
          <w:szCs w:val="44"/>
        </w:rPr>
      </w:pPr>
    </w:p>
    <w:p w:rsidR="006173AB" w:rsidRDefault="006173AB">
      <w:pPr>
        <w:spacing w:line="560" w:lineRule="exact"/>
        <w:rPr>
          <w:rFonts w:ascii="方正小标宋_GBK" w:eastAsia="方正小标宋_GBK" w:hAnsi="方正小标宋_GBK" w:cs="方正小标宋_GBK"/>
          <w:sz w:val="44"/>
          <w:szCs w:val="44"/>
        </w:rPr>
      </w:pPr>
    </w:p>
    <w:p w:rsidR="006173AB" w:rsidRDefault="006173AB">
      <w:pPr>
        <w:pStyle w:val="a0"/>
      </w:pPr>
    </w:p>
    <w:p w:rsidR="006173AB" w:rsidRDefault="006173AB">
      <w:pPr>
        <w:spacing w:line="560" w:lineRule="exact"/>
        <w:rPr>
          <w:rFonts w:ascii="方正小标宋_GBK" w:eastAsia="方正小标宋_GBK" w:hAnsi="方正小标宋_GBK" w:cs="方正小标宋_GBK"/>
          <w:sz w:val="44"/>
          <w:szCs w:val="44"/>
        </w:rPr>
      </w:pPr>
    </w:p>
    <w:p w:rsidR="006173AB" w:rsidRDefault="005241DD">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喀什经济开发区伊尔克什坦口岸园区</w:t>
      </w:r>
    </w:p>
    <w:p w:rsidR="006173AB" w:rsidRDefault="005241DD">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政府预算公开</w:t>
      </w:r>
    </w:p>
    <w:p w:rsidR="006173AB" w:rsidRDefault="006173AB">
      <w:pPr>
        <w:spacing w:line="560" w:lineRule="exact"/>
        <w:jc w:val="center"/>
        <w:rPr>
          <w:rFonts w:ascii="方正小标宋_GBK" w:eastAsia="方正小标宋_GBK" w:hAnsi="方正小标宋_GBK" w:cs="方正小标宋_GBK"/>
          <w:sz w:val="44"/>
          <w:szCs w:val="44"/>
        </w:rPr>
      </w:pPr>
    </w:p>
    <w:p w:rsidR="006173AB" w:rsidRDefault="006173AB">
      <w:pPr>
        <w:spacing w:line="560" w:lineRule="exact"/>
        <w:jc w:val="center"/>
        <w:rPr>
          <w:rFonts w:ascii="方正小标宋_GBK" w:eastAsia="方正小标宋_GBK" w:hAnsi="方正小标宋_GBK" w:cs="方正小标宋_GBK"/>
          <w:sz w:val="44"/>
          <w:szCs w:val="44"/>
        </w:rPr>
      </w:pPr>
    </w:p>
    <w:p w:rsidR="006173AB" w:rsidRDefault="006173AB">
      <w:pPr>
        <w:spacing w:line="560" w:lineRule="exact"/>
        <w:jc w:val="center"/>
        <w:rPr>
          <w:rFonts w:ascii="方正小标宋_GBK" w:eastAsia="方正小标宋_GBK" w:hAnsi="方正小标宋_GBK" w:cs="方正小标宋_GBK"/>
          <w:sz w:val="44"/>
          <w:szCs w:val="44"/>
        </w:rPr>
      </w:pPr>
    </w:p>
    <w:p w:rsidR="006173AB" w:rsidRDefault="006173AB">
      <w:pPr>
        <w:spacing w:line="560" w:lineRule="exact"/>
        <w:jc w:val="center"/>
        <w:rPr>
          <w:rFonts w:ascii="方正小标宋_GBK" w:eastAsia="方正小标宋_GBK" w:hAnsi="方正小标宋_GBK" w:cs="方正小标宋_GBK"/>
          <w:sz w:val="44"/>
          <w:szCs w:val="44"/>
        </w:rPr>
      </w:pPr>
    </w:p>
    <w:p w:rsidR="006173AB" w:rsidRDefault="006173AB">
      <w:pPr>
        <w:spacing w:line="560" w:lineRule="exact"/>
        <w:jc w:val="center"/>
        <w:rPr>
          <w:rFonts w:ascii="方正小标宋_GBK" w:eastAsia="方正小标宋_GBK" w:hAnsi="方正小标宋_GBK" w:cs="方正小标宋_GBK"/>
          <w:sz w:val="44"/>
          <w:szCs w:val="44"/>
        </w:rPr>
      </w:pPr>
    </w:p>
    <w:p w:rsidR="006173AB" w:rsidRDefault="006173AB">
      <w:pPr>
        <w:spacing w:line="560" w:lineRule="exact"/>
        <w:jc w:val="center"/>
        <w:rPr>
          <w:rFonts w:ascii="方正小标宋_GBK" w:eastAsia="方正小标宋_GBK" w:hAnsi="方正小标宋_GBK" w:cs="方正小标宋_GBK"/>
          <w:sz w:val="44"/>
          <w:szCs w:val="44"/>
        </w:rPr>
      </w:pPr>
    </w:p>
    <w:p w:rsidR="006173AB" w:rsidRDefault="006173AB">
      <w:pPr>
        <w:pStyle w:val="a0"/>
        <w:rPr>
          <w:rFonts w:ascii="方正小标宋_GBK" w:eastAsia="方正小标宋_GBK" w:hAnsi="方正小标宋_GBK" w:cs="方正小标宋_GBK"/>
          <w:sz w:val="44"/>
          <w:szCs w:val="44"/>
        </w:rPr>
      </w:pPr>
    </w:p>
    <w:p w:rsidR="006173AB" w:rsidRDefault="006173AB">
      <w:pPr>
        <w:pStyle w:val="a0"/>
        <w:rPr>
          <w:rFonts w:ascii="方正小标宋_GBK" w:eastAsia="方正小标宋_GBK" w:hAnsi="方正小标宋_GBK" w:cs="方正小标宋_GBK"/>
          <w:sz w:val="44"/>
          <w:szCs w:val="44"/>
        </w:rPr>
      </w:pPr>
    </w:p>
    <w:p w:rsidR="006173AB" w:rsidRDefault="006173AB">
      <w:pPr>
        <w:pStyle w:val="a0"/>
        <w:rPr>
          <w:rFonts w:ascii="方正小标宋_GBK" w:eastAsia="方正小标宋_GBK" w:hAnsi="方正小标宋_GBK" w:cs="方正小标宋_GBK"/>
          <w:sz w:val="44"/>
          <w:szCs w:val="44"/>
        </w:rPr>
      </w:pPr>
    </w:p>
    <w:p w:rsidR="006173AB" w:rsidRDefault="006173AB">
      <w:pPr>
        <w:pStyle w:val="a0"/>
        <w:rPr>
          <w:rFonts w:ascii="方正小标宋_GBK" w:eastAsia="方正小标宋_GBK" w:hAnsi="方正小标宋_GBK" w:cs="方正小标宋_GBK"/>
          <w:sz w:val="44"/>
          <w:szCs w:val="44"/>
        </w:rPr>
      </w:pPr>
    </w:p>
    <w:p w:rsidR="006173AB" w:rsidRDefault="006173AB">
      <w:pPr>
        <w:pStyle w:val="a0"/>
        <w:rPr>
          <w:rFonts w:ascii="方正小标宋_GBK" w:eastAsia="方正小标宋_GBK" w:hAnsi="方正小标宋_GBK" w:cs="方正小标宋_GBK"/>
          <w:sz w:val="44"/>
          <w:szCs w:val="44"/>
        </w:rPr>
      </w:pPr>
    </w:p>
    <w:p w:rsidR="006173AB" w:rsidRDefault="006173AB">
      <w:pPr>
        <w:pStyle w:val="a0"/>
        <w:rPr>
          <w:rFonts w:ascii="方正小标宋_GBK" w:eastAsia="方正小标宋_GBK" w:hAnsi="方正小标宋_GBK" w:cs="方正小标宋_GBK"/>
          <w:sz w:val="44"/>
          <w:szCs w:val="44"/>
        </w:rPr>
      </w:pPr>
    </w:p>
    <w:p w:rsidR="006173AB" w:rsidRDefault="006173AB">
      <w:pPr>
        <w:pStyle w:val="a0"/>
        <w:rPr>
          <w:rFonts w:ascii="方正小标宋_GBK" w:eastAsia="方正小标宋_GBK" w:hAnsi="方正小标宋_GBK" w:cs="方正小标宋_GBK"/>
          <w:sz w:val="44"/>
          <w:szCs w:val="44"/>
        </w:rPr>
      </w:pPr>
    </w:p>
    <w:p w:rsidR="006173AB" w:rsidRDefault="006173AB">
      <w:pPr>
        <w:pStyle w:val="a0"/>
        <w:rPr>
          <w:rFonts w:ascii="方正小标宋_GBK" w:eastAsia="方正小标宋_GBK" w:hAnsi="方正小标宋_GBK" w:cs="方正小标宋_GBK"/>
          <w:sz w:val="44"/>
          <w:szCs w:val="44"/>
        </w:rPr>
      </w:pPr>
    </w:p>
    <w:p w:rsidR="006173AB" w:rsidRDefault="006173AB">
      <w:pPr>
        <w:spacing w:line="560" w:lineRule="exact"/>
        <w:jc w:val="center"/>
        <w:rPr>
          <w:rFonts w:ascii="方正小标宋_GBK" w:eastAsia="方正小标宋_GBK" w:hAnsi="方正小标宋_GBK" w:cs="方正小标宋_GBK"/>
          <w:sz w:val="44"/>
          <w:szCs w:val="44"/>
        </w:rPr>
      </w:pPr>
    </w:p>
    <w:p w:rsidR="006173AB" w:rsidRDefault="006173AB">
      <w:pPr>
        <w:spacing w:line="560" w:lineRule="exact"/>
        <w:jc w:val="center"/>
        <w:rPr>
          <w:rFonts w:ascii="方正小标宋_GBK" w:eastAsia="方正小标宋_GBK" w:hAnsi="方正小标宋_GBK" w:cs="方正小标宋_GBK"/>
          <w:sz w:val="44"/>
          <w:szCs w:val="44"/>
        </w:rPr>
      </w:pPr>
    </w:p>
    <w:p w:rsidR="006173AB" w:rsidRDefault="006173AB">
      <w:pPr>
        <w:spacing w:line="560" w:lineRule="exact"/>
        <w:jc w:val="center"/>
        <w:rPr>
          <w:rFonts w:ascii="方正小标宋_GBK" w:eastAsia="方正小标宋_GBK" w:hAnsi="方正小标宋_GBK" w:cs="方正小标宋_GBK"/>
          <w:sz w:val="44"/>
          <w:szCs w:val="44"/>
        </w:rPr>
      </w:pPr>
    </w:p>
    <w:p w:rsidR="006173AB" w:rsidRDefault="005241DD">
      <w:pPr>
        <w:widowControl/>
        <w:spacing w:line="560" w:lineRule="exact"/>
        <w:jc w:val="center"/>
        <w:outlineLvl w:val="1"/>
        <w:rPr>
          <w:rFonts w:ascii="Times New Roman" w:eastAsia="黑体" w:hAnsi="Times New Roman" w:cs="Times New Roman"/>
          <w:kern w:val="0"/>
          <w:sz w:val="36"/>
          <w:szCs w:val="32"/>
        </w:rPr>
      </w:pPr>
      <w:r>
        <w:rPr>
          <w:rFonts w:ascii="Times New Roman" w:eastAsia="黑体" w:hAnsi="Times New Roman" w:cs="Times New Roman"/>
          <w:kern w:val="0"/>
          <w:sz w:val="36"/>
          <w:szCs w:val="32"/>
          <w:lang/>
        </w:rPr>
        <w:t>目</w:t>
      </w:r>
      <w:r>
        <w:rPr>
          <w:rFonts w:ascii="Times New Roman" w:eastAsia="黑体" w:hAnsi="Times New Roman" w:cs="Times New Roman"/>
          <w:kern w:val="0"/>
          <w:sz w:val="36"/>
          <w:szCs w:val="32"/>
        </w:rPr>
        <w:t xml:space="preserve"> </w:t>
      </w:r>
      <w:r>
        <w:rPr>
          <w:rFonts w:ascii="Times New Roman" w:eastAsia="黑体" w:hAnsi="Times New Roman" w:cs="Times New Roman"/>
          <w:kern w:val="0"/>
          <w:sz w:val="36"/>
          <w:szCs w:val="32"/>
        </w:rPr>
        <w:t>录</w:t>
      </w:r>
    </w:p>
    <w:p w:rsidR="006173AB" w:rsidRDefault="006173AB" w:rsidP="005241DD">
      <w:pPr>
        <w:widowControl/>
        <w:spacing w:line="560" w:lineRule="exact"/>
        <w:ind w:firstLineChars="200" w:firstLine="640"/>
        <w:outlineLvl w:val="1"/>
        <w:rPr>
          <w:rFonts w:ascii="Times New Roman" w:eastAsia="仿宋_GB2312" w:hAnsi="Times New Roman" w:cs="Times New Roman"/>
          <w:b/>
          <w:kern w:val="0"/>
          <w:sz w:val="32"/>
          <w:szCs w:val="32"/>
          <w:lang/>
        </w:rPr>
      </w:pPr>
    </w:p>
    <w:p w:rsidR="006173AB" w:rsidRDefault="005241DD" w:rsidP="005241DD">
      <w:pPr>
        <w:widowControl/>
        <w:spacing w:line="560" w:lineRule="exact"/>
        <w:ind w:firstLineChars="200" w:firstLine="640"/>
        <w:outlineLvl w:val="1"/>
        <w:rPr>
          <w:rFonts w:ascii="仿宋_GB2312" w:eastAsia="仿宋_GB2312" w:hAnsi="仿宋_GB2312" w:cs="仿宋_GB2312"/>
          <w:b/>
          <w:kern w:val="0"/>
          <w:sz w:val="32"/>
          <w:szCs w:val="32"/>
          <w:lang/>
        </w:rPr>
      </w:pPr>
      <w:r>
        <w:rPr>
          <w:rFonts w:ascii="仿宋_GB2312" w:eastAsia="仿宋_GB2312" w:hAnsi="仿宋_GB2312" w:cs="仿宋_GB2312" w:hint="eastAsia"/>
          <w:b/>
          <w:kern w:val="0"/>
          <w:sz w:val="32"/>
          <w:szCs w:val="32"/>
          <w:lang/>
        </w:rPr>
        <w:t>第一部分</w:t>
      </w:r>
      <w:r>
        <w:rPr>
          <w:rFonts w:ascii="仿宋_GB2312" w:eastAsia="仿宋_GB2312" w:hAnsi="仿宋_GB2312" w:cs="仿宋_GB2312" w:hint="eastAsia"/>
          <w:b/>
          <w:kern w:val="0"/>
          <w:sz w:val="32"/>
          <w:szCs w:val="32"/>
          <w:lang/>
        </w:rPr>
        <w:t xml:space="preserve"> </w:t>
      </w:r>
      <w:r>
        <w:rPr>
          <w:rFonts w:ascii="仿宋_GB2312" w:eastAsia="仿宋_GB2312" w:hAnsi="仿宋_GB2312" w:cs="仿宋_GB2312" w:hint="eastAsia"/>
          <w:b/>
          <w:kern w:val="0"/>
          <w:sz w:val="32"/>
          <w:szCs w:val="32"/>
          <w:lang/>
        </w:rPr>
        <w:t>预算草案报告</w:t>
      </w:r>
    </w:p>
    <w:p w:rsidR="006173AB" w:rsidRDefault="005241DD" w:rsidP="005241DD">
      <w:pPr>
        <w:widowControl/>
        <w:spacing w:line="560" w:lineRule="exact"/>
        <w:ind w:firstLineChars="200" w:firstLine="640"/>
        <w:outlineLvl w:val="1"/>
        <w:rPr>
          <w:rFonts w:ascii="仿宋_GB2312" w:eastAsia="仿宋_GB2312" w:hAnsi="仿宋_GB2312" w:cs="仿宋_GB2312"/>
          <w:b/>
          <w:kern w:val="0"/>
          <w:sz w:val="32"/>
          <w:szCs w:val="32"/>
          <w:lang/>
        </w:rPr>
      </w:pPr>
      <w:r>
        <w:rPr>
          <w:rFonts w:ascii="仿宋_GB2312" w:eastAsia="仿宋_GB2312" w:hAnsi="仿宋_GB2312" w:cs="仿宋_GB2312" w:hint="eastAsia"/>
          <w:b/>
          <w:kern w:val="0"/>
          <w:sz w:val="32"/>
          <w:szCs w:val="32"/>
          <w:lang/>
        </w:rPr>
        <w:t>第二部分</w:t>
      </w:r>
      <w:r>
        <w:rPr>
          <w:rFonts w:ascii="仿宋_GB2312" w:eastAsia="仿宋_GB2312" w:hAnsi="仿宋_GB2312" w:cs="仿宋_GB2312" w:hint="eastAsia"/>
          <w:b/>
          <w:kern w:val="0"/>
          <w:sz w:val="32"/>
          <w:szCs w:val="32"/>
          <w:lang/>
        </w:rPr>
        <w:t xml:space="preserve"> </w:t>
      </w:r>
      <w:r>
        <w:rPr>
          <w:rFonts w:ascii="仿宋_GB2312" w:eastAsia="仿宋_GB2312" w:hAnsi="仿宋_GB2312" w:cs="仿宋_GB2312" w:hint="eastAsia"/>
          <w:b/>
          <w:kern w:val="0"/>
          <w:sz w:val="32"/>
          <w:szCs w:val="32"/>
          <w:lang/>
        </w:rPr>
        <w:t>预算公开表</w:t>
      </w:r>
    </w:p>
    <w:p w:rsidR="006173AB" w:rsidRDefault="005241DD">
      <w:pPr>
        <w:widowControl/>
        <w:spacing w:line="560" w:lineRule="exact"/>
        <w:ind w:firstLineChars="200" w:firstLine="640"/>
        <w:outlineLvl w:val="1"/>
        <w:rPr>
          <w:rFonts w:ascii="仿宋_GB2312" w:eastAsia="仿宋_GB2312" w:hAnsi="仿宋_GB2312" w:cs="仿宋_GB2312"/>
          <w:kern w:val="0"/>
          <w:sz w:val="32"/>
          <w:szCs w:val="32"/>
          <w:lang/>
        </w:rPr>
      </w:pPr>
      <w:r>
        <w:rPr>
          <w:rFonts w:ascii="仿宋_GB2312" w:eastAsia="仿宋_GB2312" w:hAnsi="仿宋_GB2312" w:cs="仿宋_GB2312" w:hint="eastAsia"/>
          <w:bCs/>
          <w:sz w:val="32"/>
          <w:lang/>
        </w:rPr>
        <w:t>一</w:t>
      </w:r>
      <w:r>
        <w:rPr>
          <w:rFonts w:ascii="仿宋_GB2312" w:eastAsia="仿宋_GB2312" w:hAnsi="仿宋_GB2312" w:cs="仿宋_GB2312" w:hint="eastAsia"/>
          <w:kern w:val="0"/>
          <w:sz w:val="32"/>
          <w:szCs w:val="32"/>
          <w:lang/>
        </w:rPr>
        <w:t>、一般公共预算</w:t>
      </w:r>
      <w:r>
        <w:rPr>
          <w:rFonts w:ascii="仿宋_GB2312" w:eastAsia="仿宋_GB2312" w:hAnsi="仿宋_GB2312" w:cs="仿宋_GB2312" w:hint="eastAsia"/>
          <w:kern w:val="0"/>
          <w:sz w:val="32"/>
          <w:szCs w:val="32"/>
        </w:rPr>
        <w:t>公开</w:t>
      </w:r>
      <w:r>
        <w:rPr>
          <w:rFonts w:ascii="仿宋_GB2312" w:eastAsia="仿宋_GB2312" w:hAnsi="仿宋_GB2312" w:cs="仿宋_GB2312" w:hint="eastAsia"/>
          <w:kern w:val="0"/>
          <w:sz w:val="32"/>
          <w:szCs w:val="32"/>
          <w:lang/>
        </w:rPr>
        <w:t>表</w:t>
      </w:r>
    </w:p>
    <w:p w:rsidR="006173AB" w:rsidRDefault="005241DD">
      <w:pPr>
        <w:widowControl/>
        <w:spacing w:line="560" w:lineRule="exact"/>
        <w:ind w:firstLineChars="200" w:firstLine="640"/>
        <w:outlineLvl w:val="1"/>
        <w:rPr>
          <w:rFonts w:ascii="仿宋_GB2312" w:eastAsia="仿宋_GB2312" w:hAnsi="仿宋_GB2312" w:cs="仿宋_GB2312"/>
          <w:kern w:val="0"/>
          <w:sz w:val="32"/>
          <w:szCs w:val="32"/>
          <w:lang/>
        </w:rPr>
      </w:pPr>
      <w:r>
        <w:rPr>
          <w:rFonts w:ascii="仿宋_GB2312" w:eastAsia="仿宋_GB2312" w:hAnsi="仿宋_GB2312" w:cs="仿宋_GB2312" w:hint="eastAsia"/>
          <w:kern w:val="0"/>
          <w:sz w:val="32"/>
          <w:szCs w:val="32"/>
          <w:lang/>
        </w:rPr>
        <w:t>二、政府性基金预算</w:t>
      </w:r>
      <w:r>
        <w:rPr>
          <w:rFonts w:ascii="仿宋_GB2312" w:eastAsia="仿宋_GB2312" w:hAnsi="仿宋_GB2312" w:cs="仿宋_GB2312" w:hint="eastAsia"/>
          <w:kern w:val="0"/>
          <w:sz w:val="32"/>
          <w:szCs w:val="32"/>
        </w:rPr>
        <w:t>公开</w:t>
      </w:r>
      <w:r>
        <w:rPr>
          <w:rFonts w:ascii="仿宋_GB2312" w:eastAsia="仿宋_GB2312" w:hAnsi="仿宋_GB2312" w:cs="仿宋_GB2312" w:hint="eastAsia"/>
          <w:kern w:val="0"/>
          <w:sz w:val="32"/>
          <w:szCs w:val="32"/>
          <w:lang/>
        </w:rPr>
        <w:t>表</w:t>
      </w:r>
    </w:p>
    <w:p w:rsidR="006173AB" w:rsidRDefault="005241DD" w:rsidP="005241DD">
      <w:pPr>
        <w:widowControl/>
        <w:spacing w:line="560" w:lineRule="exact"/>
        <w:ind w:firstLineChars="200" w:firstLine="640"/>
        <w:outlineLvl w:val="1"/>
        <w:rPr>
          <w:rFonts w:ascii="仿宋_GB2312" w:eastAsia="仿宋_GB2312" w:hAnsi="仿宋_GB2312" w:cs="仿宋_GB2312"/>
          <w:kern w:val="0"/>
          <w:sz w:val="32"/>
          <w:szCs w:val="32"/>
          <w:lang/>
        </w:rPr>
      </w:pPr>
      <w:r>
        <w:rPr>
          <w:rFonts w:ascii="仿宋_GB2312" w:eastAsia="仿宋_GB2312" w:hAnsi="仿宋_GB2312" w:cs="仿宋_GB2312" w:hint="eastAsia"/>
          <w:b/>
          <w:kern w:val="0"/>
          <w:sz w:val="32"/>
          <w:szCs w:val="32"/>
          <w:lang/>
        </w:rPr>
        <w:t>第三部分</w:t>
      </w:r>
      <w:r>
        <w:rPr>
          <w:rFonts w:ascii="仿宋_GB2312" w:eastAsia="仿宋_GB2312" w:hAnsi="仿宋_GB2312" w:cs="仿宋_GB2312" w:hint="eastAsia"/>
          <w:b/>
          <w:kern w:val="0"/>
          <w:sz w:val="32"/>
          <w:szCs w:val="32"/>
          <w:lang/>
        </w:rPr>
        <w:t xml:space="preserve"> </w:t>
      </w:r>
      <w:r>
        <w:rPr>
          <w:rFonts w:ascii="仿宋_GB2312" w:eastAsia="仿宋_GB2312" w:hAnsi="仿宋_GB2312" w:cs="仿宋_GB2312" w:hint="eastAsia"/>
          <w:b/>
          <w:kern w:val="0"/>
          <w:sz w:val="32"/>
          <w:szCs w:val="32"/>
        </w:rPr>
        <w:t>财政拨款</w:t>
      </w:r>
      <w:r>
        <w:rPr>
          <w:rFonts w:ascii="仿宋_GB2312" w:eastAsia="仿宋_GB2312" w:hAnsi="仿宋_GB2312" w:cs="仿宋_GB2312" w:hint="eastAsia"/>
          <w:b/>
          <w:kern w:val="0"/>
          <w:sz w:val="32"/>
          <w:szCs w:val="32"/>
          <w:lang/>
        </w:rPr>
        <w:t>“三公”经费预算情况说明</w:t>
      </w:r>
    </w:p>
    <w:p w:rsidR="006173AB" w:rsidRDefault="005241DD" w:rsidP="005241DD">
      <w:pPr>
        <w:widowControl/>
        <w:spacing w:line="560" w:lineRule="exact"/>
        <w:ind w:firstLineChars="200" w:firstLine="640"/>
        <w:outlineLvl w:val="1"/>
        <w:rPr>
          <w:rFonts w:ascii="仿宋_GB2312" w:eastAsia="仿宋_GB2312" w:hAnsi="仿宋_GB2312" w:cs="仿宋_GB2312"/>
          <w:b/>
          <w:kern w:val="0"/>
          <w:sz w:val="32"/>
          <w:szCs w:val="32"/>
          <w:lang/>
        </w:rPr>
      </w:pPr>
      <w:r>
        <w:rPr>
          <w:rFonts w:ascii="仿宋_GB2312" w:eastAsia="仿宋_GB2312" w:hAnsi="仿宋_GB2312" w:cs="仿宋_GB2312" w:hint="eastAsia"/>
          <w:b/>
          <w:kern w:val="0"/>
          <w:sz w:val="32"/>
          <w:szCs w:val="32"/>
          <w:lang/>
        </w:rPr>
        <w:t>第</w:t>
      </w:r>
      <w:r>
        <w:rPr>
          <w:rFonts w:ascii="仿宋_GB2312" w:eastAsia="仿宋_GB2312" w:hAnsi="仿宋_GB2312" w:cs="仿宋_GB2312" w:hint="eastAsia"/>
          <w:b/>
          <w:kern w:val="0"/>
          <w:sz w:val="32"/>
          <w:szCs w:val="32"/>
        </w:rPr>
        <w:t>四</w:t>
      </w:r>
      <w:r>
        <w:rPr>
          <w:rFonts w:ascii="仿宋_GB2312" w:eastAsia="仿宋_GB2312" w:hAnsi="仿宋_GB2312" w:cs="仿宋_GB2312" w:hint="eastAsia"/>
          <w:b/>
          <w:kern w:val="0"/>
          <w:sz w:val="32"/>
          <w:szCs w:val="32"/>
          <w:lang/>
        </w:rPr>
        <w:t>部分</w:t>
      </w:r>
      <w:r>
        <w:rPr>
          <w:rFonts w:ascii="仿宋_GB2312" w:eastAsia="仿宋_GB2312" w:hAnsi="仿宋_GB2312" w:cs="仿宋_GB2312" w:hint="eastAsia"/>
          <w:b/>
          <w:kern w:val="0"/>
          <w:sz w:val="32"/>
          <w:szCs w:val="32"/>
          <w:lang/>
        </w:rPr>
        <w:t xml:space="preserve"> </w:t>
      </w:r>
      <w:r>
        <w:rPr>
          <w:rFonts w:ascii="仿宋_GB2312" w:eastAsia="仿宋_GB2312" w:hAnsi="仿宋_GB2312" w:cs="仿宋_GB2312" w:hint="eastAsia"/>
          <w:b/>
          <w:kern w:val="0"/>
          <w:sz w:val="32"/>
          <w:szCs w:val="32"/>
          <w:lang/>
        </w:rPr>
        <w:t>地方政府债务公开情况说明</w:t>
      </w:r>
    </w:p>
    <w:p w:rsidR="006173AB" w:rsidRDefault="005241DD" w:rsidP="005241DD">
      <w:pPr>
        <w:widowControl/>
        <w:spacing w:line="560" w:lineRule="exact"/>
        <w:ind w:firstLineChars="200" w:firstLine="640"/>
        <w:outlineLvl w:val="1"/>
        <w:rPr>
          <w:rFonts w:ascii="仿宋_GB2312" w:eastAsia="仿宋_GB2312" w:hAnsi="仿宋_GB2312" w:cs="仿宋_GB2312"/>
          <w:b/>
          <w:kern w:val="0"/>
          <w:sz w:val="32"/>
          <w:szCs w:val="32"/>
          <w:lang/>
        </w:rPr>
      </w:pPr>
      <w:r>
        <w:rPr>
          <w:rFonts w:ascii="仿宋_GB2312" w:eastAsia="仿宋_GB2312" w:hAnsi="仿宋_GB2312" w:cs="仿宋_GB2312" w:hint="eastAsia"/>
          <w:b/>
          <w:kern w:val="0"/>
          <w:sz w:val="32"/>
          <w:szCs w:val="32"/>
          <w:lang/>
        </w:rPr>
        <w:t>第</w:t>
      </w:r>
      <w:r>
        <w:rPr>
          <w:rFonts w:ascii="仿宋_GB2312" w:eastAsia="仿宋_GB2312" w:hAnsi="仿宋_GB2312" w:cs="仿宋_GB2312" w:hint="eastAsia"/>
          <w:b/>
          <w:kern w:val="0"/>
          <w:sz w:val="32"/>
          <w:szCs w:val="32"/>
        </w:rPr>
        <w:t>五</w:t>
      </w:r>
      <w:r>
        <w:rPr>
          <w:rFonts w:ascii="仿宋_GB2312" w:eastAsia="仿宋_GB2312" w:hAnsi="仿宋_GB2312" w:cs="仿宋_GB2312" w:hint="eastAsia"/>
          <w:b/>
          <w:kern w:val="0"/>
          <w:sz w:val="32"/>
          <w:szCs w:val="32"/>
          <w:lang/>
        </w:rPr>
        <w:t>部分</w:t>
      </w:r>
      <w:r>
        <w:rPr>
          <w:rFonts w:ascii="仿宋_GB2312" w:eastAsia="仿宋_GB2312" w:hAnsi="仿宋_GB2312" w:cs="仿宋_GB2312" w:hint="eastAsia"/>
          <w:b/>
          <w:kern w:val="0"/>
          <w:sz w:val="32"/>
          <w:szCs w:val="32"/>
          <w:lang/>
        </w:rPr>
        <w:t xml:space="preserve"> </w:t>
      </w:r>
      <w:r>
        <w:rPr>
          <w:rFonts w:ascii="仿宋_GB2312" w:eastAsia="仿宋_GB2312" w:hAnsi="仿宋_GB2312" w:cs="仿宋_GB2312" w:hint="eastAsia"/>
          <w:b/>
          <w:kern w:val="0"/>
          <w:sz w:val="32"/>
          <w:szCs w:val="32"/>
          <w:lang/>
        </w:rPr>
        <w:t>预算绩效情况说明</w:t>
      </w:r>
      <w:r>
        <w:rPr>
          <w:rFonts w:ascii="仿宋_GB2312" w:eastAsia="仿宋_GB2312" w:hAnsi="仿宋_GB2312" w:cs="仿宋_GB2312" w:hint="eastAsia"/>
          <w:b/>
          <w:kern w:val="0"/>
          <w:sz w:val="32"/>
          <w:szCs w:val="32"/>
          <w:lang/>
        </w:rPr>
        <w:t xml:space="preserve"> </w:t>
      </w:r>
    </w:p>
    <w:p w:rsidR="006173AB" w:rsidRDefault="005241DD" w:rsidP="005241DD">
      <w:pPr>
        <w:widowControl/>
        <w:spacing w:line="560" w:lineRule="exact"/>
        <w:ind w:firstLineChars="200" w:firstLine="640"/>
        <w:outlineLvl w:val="1"/>
        <w:rPr>
          <w:rFonts w:ascii="仿宋_GB2312" w:eastAsia="仿宋_GB2312" w:hAnsi="仿宋_GB2312" w:cs="仿宋_GB2312"/>
          <w:b/>
          <w:kern w:val="0"/>
          <w:sz w:val="32"/>
          <w:szCs w:val="32"/>
          <w:lang/>
        </w:rPr>
      </w:pPr>
      <w:r>
        <w:rPr>
          <w:rFonts w:ascii="仿宋_GB2312" w:eastAsia="仿宋_GB2312" w:hAnsi="仿宋_GB2312" w:cs="仿宋_GB2312" w:hint="eastAsia"/>
          <w:b/>
          <w:kern w:val="0"/>
          <w:sz w:val="32"/>
          <w:szCs w:val="32"/>
          <w:lang/>
        </w:rPr>
        <w:t>第</w:t>
      </w:r>
      <w:r>
        <w:rPr>
          <w:rFonts w:ascii="仿宋_GB2312" w:eastAsia="仿宋_GB2312" w:hAnsi="仿宋_GB2312" w:cs="仿宋_GB2312" w:hint="eastAsia"/>
          <w:b/>
          <w:kern w:val="0"/>
          <w:sz w:val="32"/>
          <w:szCs w:val="32"/>
        </w:rPr>
        <w:t>六</w:t>
      </w:r>
      <w:r>
        <w:rPr>
          <w:rFonts w:ascii="仿宋_GB2312" w:eastAsia="仿宋_GB2312" w:hAnsi="仿宋_GB2312" w:cs="仿宋_GB2312" w:hint="eastAsia"/>
          <w:b/>
          <w:kern w:val="0"/>
          <w:sz w:val="32"/>
          <w:szCs w:val="32"/>
          <w:lang/>
        </w:rPr>
        <w:t>部分</w:t>
      </w:r>
      <w:r>
        <w:rPr>
          <w:rFonts w:ascii="仿宋_GB2312" w:eastAsia="仿宋_GB2312" w:hAnsi="仿宋_GB2312" w:cs="仿宋_GB2312" w:hint="eastAsia"/>
          <w:b/>
          <w:kern w:val="0"/>
          <w:sz w:val="32"/>
          <w:szCs w:val="32"/>
          <w:lang/>
        </w:rPr>
        <w:t xml:space="preserve"> </w:t>
      </w:r>
      <w:r>
        <w:rPr>
          <w:rFonts w:ascii="仿宋_GB2312" w:eastAsia="仿宋_GB2312" w:hAnsi="仿宋_GB2312" w:cs="仿宋_GB2312" w:hint="eastAsia"/>
          <w:b/>
          <w:kern w:val="0"/>
          <w:sz w:val="32"/>
          <w:szCs w:val="32"/>
          <w:lang/>
        </w:rPr>
        <w:t>其他情况说明</w:t>
      </w:r>
    </w:p>
    <w:p w:rsidR="006173AB" w:rsidRDefault="006173AB">
      <w:pPr>
        <w:pStyle w:val="a0"/>
        <w:spacing w:line="560" w:lineRule="exact"/>
        <w:rPr>
          <w:rFonts w:ascii="仿宋_GB2312" w:eastAsia="仿宋_GB2312" w:hAnsi="仿宋_GB2312" w:cs="仿宋_GB2312"/>
          <w:b/>
          <w:kern w:val="0"/>
          <w:sz w:val="32"/>
          <w:szCs w:val="32"/>
          <w:lang/>
        </w:rPr>
      </w:pPr>
    </w:p>
    <w:p w:rsidR="006173AB" w:rsidRDefault="006173AB">
      <w:pPr>
        <w:pStyle w:val="a0"/>
        <w:spacing w:line="560" w:lineRule="exact"/>
        <w:rPr>
          <w:rFonts w:ascii="仿宋_GB2312" w:eastAsia="仿宋_GB2312" w:hAnsi="仿宋_GB2312" w:cs="仿宋_GB2312"/>
          <w:b/>
          <w:kern w:val="0"/>
          <w:sz w:val="32"/>
          <w:szCs w:val="32"/>
          <w:lang/>
        </w:rPr>
      </w:pPr>
    </w:p>
    <w:p w:rsidR="006173AB" w:rsidRDefault="006173AB">
      <w:pPr>
        <w:pStyle w:val="a0"/>
        <w:spacing w:line="560" w:lineRule="exact"/>
        <w:rPr>
          <w:rFonts w:ascii="仿宋_GB2312" w:eastAsia="仿宋_GB2312" w:hAnsi="仿宋_GB2312" w:cs="仿宋_GB2312"/>
          <w:b/>
          <w:kern w:val="0"/>
          <w:sz w:val="32"/>
          <w:szCs w:val="32"/>
          <w:lang/>
        </w:rPr>
      </w:pPr>
    </w:p>
    <w:p w:rsidR="006173AB" w:rsidRDefault="006173AB">
      <w:pPr>
        <w:pStyle w:val="a0"/>
        <w:spacing w:line="560" w:lineRule="exact"/>
        <w:rPr>
          <w:rFonts w:ascii="仿宋_GB2312" w:eastAsia="仿宋_GB2312" w:hAnsi="仿宋_GB2312" w:cs="仿宋_GB2312"/>
          <w:b/>
          <w:kern w:val="0"/>
          <w:sz w:val="32"/>
          <w:szCs w:val="32"/>
          <w:lang/>
        </w:rPr>
      </w:pPr>
    </w:p>
    <w:p w:rsidR="006173AB" w:rsidRDefault="006173AB">
      <w:pPr>
        <w:pStyle w:val="a0"/>
        <w:spacing w:line="560" w:lineRule="exact"/>
        <w:rPr>
          <w:rFonts w:ascii="仿宋_GB2312" w:eastAsia="仿宋_GB2312" w:hAnsi="仿宋_GB2312" w:cs="仿宋_GB2312"/>
          <w:b/>
          <w:kern w:val="0"/>
          <w:sz w:val="32"/>
          <w:szCs w:val="32"/>
          <w:lang/>
        </w:rPr>
      </w:pPr>
    </w:p>
    <w:p w:rsidR="006173AB" w:rsidRDefault="006173AB">
      <w:pPr>
        <w:pStyle w:val="a0"/>
        <w:spacing w:line="560" w:lineRule="exact"/>
        <w:rPr>
          <w:rFonts w:ascii="仿宋_GB2312" w:eastAsia="仿宋_GB2312" w:hAnsi="仿宋_GB2312" w:cs="仿宋_GB2312"/>
          <w:b/>
          <w:kern w:val="0"/>
          <w:sz w:val="32"/>
          <w:szCs w:val="32"/>
          <w:lang/>
        </w:rPr>
      </w:pPr>
    </w:p>
    <w:p w:rsidR="006173AB" w:rsidRDefault="006173AB">
      <w:pPr>
        <w:pStyle w:val="a0"/>
        <w:spacing w:line="560" w:lineRule="exact"/>
        <w:rPr>
          <w:rFonts w:ascii="仿宋_GB2312" w:eastAsia="仿宋_GB2312" w:hAnsi="仿宋_GB2312" w:cs="仿宋_GB2312"/>
          <w:b/>
          <w:kern w:val="0"/>
          <w:sz w:val="32"/>
          <w:szCs w:val="32"/>
          <w:lang/>
        </w:rPr>
      </w:pPr>
    </w:p>
    <w:p w:rsidR="006173AB" w:rsidRDefault="006173AB">
      <w:pPr>
        <w:pStyle w:val="a0"/>
        <w:spacing w:line="560" w:lineRule="exact"/>
        <w:rPr>
          <w:rFonts w:ascii="仿宋_GB2312" w:eastAsia="仿宋_GB2312" w:hAnsi="仿宋_GB2312" w:cs="仿宋_GB2312"/>
          <w:b/>
          <w:kern w:val="0"/>
          <w:sz w:val="32"/>
          <w:szCs w:val="32"/>
          <w:lang/>
        </w:rPr>
      </w:pPr>
    </w:p>
    <w:p w:rsidR="006173AB" w:rsidRDefault="006173AB">
      <w:pPr>
        <w:pStyle w:val="a0"/>
        <w:spacing w:line="560" w:lineRule="exact"/>
        <w:rPr>
          <w:rFonts w:ascii="仿宋_GB2312" w:eastAsia="仿宋_GB2312" w:hAnsi="仿宋_GB2312" w:cs="仿宋_GB2312"/>
          <w:b/>
          <w:kern w:val="0"/>
          <w:sz w:val="32"/>
          <w:szCs w:val="32"/>
          <w:lang/>
        </w:rPr>
      </w:pPr>
    </w:p>
    <w:p w:rsidR="006173AB" w:rsidRDefault="006173AB">
      <w:pPr>
        <w:pStyle w:val="a0"/>
        <w:spacing w:line="560" w:lineRule="exact"/>
        <w:rPr>
          <w:rFonts w:ascii="仿宋_GB2312" w:eastAsia="仿宋_GB2312" w:hAnsi="仿宋_GB2312" w:cs="仿宋_GB2312"/>
          <w:b/>
          <w:kern w:val="0"/>
          <w:sz w:val="32"/>
          <w:szCs w:val="32"/>
          <w:lang/>
        </w:rPr>
      </w:pPr>
    </w:p>
    <w:p w:rsidR="006173AB" w:rsidRDefault="006173AB">
      <w:pPr>
        <w:pStyle w:val="a0"/>
        <w:spacing w:line="560" w:lineRule="exact"/>
        <w:rPr>
          <w:rFonts w:ascii="仿宋_GB2312" w:eastAsia="仿宋_GB2312" w:hAnsi="仿宋_GB2312" w:cs="仿宋_GB2312"/>
          <w:b/>
          <w:kern w:val="0"/>
          <w:sz w:val="32"/>
          <w:szCs w:val="32"/>
          <w:lang/>
        </w:rPr>
      </w:pPr>
    </w:p>
    <w:p w:rsidR="006173AB" w:rsidRDefault="006173AB">
      <w:pPr>
        <w:pStyle w:val="a0"/>
        <w:spacing w:line="560" w:lineRule="exact"/>
        <w:rPr>
          <w:rFonts w:ascii="仿宋_GB2312" w:eastAsia="仿宋_GB2312" w:hAnsi="仿宋_GB2312" w:cs="仿宋_GB2312"/>
          <w:b/>
          <w:kern w:val="0"/>
          <w:sz w:val="32"/>
          <w:szCs w:val="32"/>
          <w:lang/>
        </w:rPr>
      </w:pPr>
    </w:p>
    <w:p w:rsidR="006173AB" w:rsidRDefault="006173AB">
      <w:pPr>
        <w:pStyle w:val="a0"/>
        <w:rPr>
          <w:rFonts w:ascii="仿宋_GB2312" w:eastAsia="仿宋_GB2312" w:hAnsi="仿宋_GB2312" w:cs="仿宋_GB2312"/>
          <w:b/>
          <w:kern w:val="0"/>
          <w:sz w:val="32"/>
          <w:szCs w:val="32"/>
          <w:lang/>
        </w:rPr>
      </w:pPr>
    </w:p>
    <w:p w:rsidR="006173AB" w:rsidRDefault="006173AB">
      <w:pPr>
        <w:pStyle w:val="a0"/>
        <w:rPr>
          <w:rFonts w:ascii="仿宋_GB2312" w:eastAsia="仿宋_GB2312" w:hAnsi="仿宋_GB2312" w:cs="仿宋_GB2312"/>
          <w:b/>
          <w:kern w:val="0"/>
          <w:sz w:val="32"/>
          <w:szCs w:val="32"/>
          <w:lang/>
        </w:rPr>
      </w:pPr>
    </w:p>
    <w:p w:rsidR="006173AB" w:rsidRDefault="005241DD">
      <w:pPr>
        <w:widowControl/>
        <w:jc w:val="center"/>
        <w:outlineLvl w:val="1"/>
        <w:rPr>
          <w:rFonts w:ascii="Times New Roman" w:eastAsia="黑体" w:hAnsi="Times New Roman" w:cs="Times New Roman"/>
          <w:kern w:val="0"/>
          <w:sz w:val="32"/>
          <w:szCs w:val="32"/>
          <w:lang/>
        </w:rPr>
      </w:pPr>
      <w:r>
        <w:rPr>
          <w:rFonts w:ascii="Times New Roman" w:eastAsia="黑体" w:hAnsi="Times New Roman" w:cs="Times New Roman"/>
          <w:kern w:val="0"/>
          <w:sz w:val="32"/>
          <w:szCs w:val="32"/>
          <w:lang/>
        </w:rPr>
        <w:t>第一部分</w:t>
      </w:r>
      <w:r>
        <w:rPr>
          <w:rFonts w:ascii="Times New Roman" w:eastAsia="黑体" w:hAnsi="Times New Roman" w:cs="Times New Roman"/>
          <w:kern w:val="0"/>
          <w:sz w:val="32"/>
          <w:szCs w:val="32"/>
          <w:lang/>
        </w:rPr>
        <w:tab/>
      </w:r>
      <w:r>
        <w:rPr>
          <w:rFonts w:ascii="Times New Roman" w:eastAsia="黑体" w:hAnsi="Times New Roman" w:cs="Times New Roman"/>
          <w:kern w:val="0"/>
          <w:sz w:val="32"/>
          <w:szCs w:val="32"/>
          <w:lang/>
        </w:rPr>
        <w:t>预算草案报告</w:t>
      </w:r>
    </w:p>
    <w:p w:rsidR="006173AB" w:rsidRDefault="005241DD">
      <w:pPr>
        <w:pStyle w:val="a0"/>
        <w:jc w:val="center"/>
        <w:rPr>
          <w:rFonts w:ascii="仿宋_GB2312" w:eastAsia="仿宋_GB2312" w:hAnsi="仿宋_GB2312" w:cs="仿宋_GB2312"/>
          <w:bCs/>
          <w:kern w:val="0"/>
          <w:sz w:val="32"/>
          <w:szCs w:val="32"/>
          <w:lang/>
        </w:rPr>
      </w:pPr>
      <w:r>
        <w:rPr>
          <w:rFonts w:ascii="方正小标宋_GBK" w:eastAsia="方正小标宋_GBK" w:hAnsi="方正小标宋_GBK" w:cs="方正小标宋_GBK" w:hint="eastAsia"/>
          <w:bCs/>
          <w:kern w:val="0"/>
          <w:sz w:val="44"/>
          <w:szCs w:val="44"/>
          <w:lang/>
        </w:rPr>
        <w:t>关于</w:t>
      </w:r>
      <w:r>
        <w:rPr>
          <w:rFonts w:ascii="方正小标宋_GBK" w:eastAsia="方正小标宋_GBK" w:hAnsi="方正小标宋_GBK" w:cs="方正小标宋_GBK" w:hint="eastAsia"/>
          <w:bCs/>
          <w:kern w:val="0"/>
          <w:sz w:val="44"/>
          <w:szCs w:val="44"/>
          <w:lang/>
        </w:rPr>
        <w:t>2024</w:t>
      </w:r>
      <w:r>
        <w:rPr>
          <w:rFonts w:ascii="方正小标宋_GBK" w:eastAsia="方正小标宋_GBK" w:hAnsi="方正小标宋_GBK" w:cs="方正小标宋_GBK" w:hint="eastAsia"/>
          <w:bCs/>
          <w:kern w:val="0"/>
          <w:sz w:val="44"/>
          <w:szCs w:val="44"/>
          <w:lang/>
        </w:rPr>
        <w:t>年伊口岸园区预算执行情况和</w:t>
      </w:r>
      <w:r>
        <w:rPr>
          <w:rFonts w:ascii="方正小标宋_GBK" w:eastAsia="方正小标宋_GBK" w:hAnsi="方正小标宋_GBK" w:cs="方正小标宋_GBK" w:hint="eastAsia"/>
          <w:bCs/>
          <w:kern w:val="0"/>
          <w:sz w:val="44"/>
          <w:szCs w:val="44"/>
          <w:lang/>
        </w:rPr>
        <w:t>2025</w:t>
      </w:r>
      <w:r>
        <w:rPr>
          <w:rFonts w:ascii="方正小标宋_GBK" w:eastAsia="方正小标宋_GBK" w:hAnsi="方正小标宋_GBK" w:cs="方正小标宋_GBK" w:hint="eastAsia"/>
          <w:bCs/>
          <w:kern w:val="0"/>
          <w:sz w:val="44"/>
          <w:szCs w:val="44"/>
          <w:lang/>
        </w:rPr>
        <w:t>年伊口岸园区预算草案的报告</w:t>
      </w:r>
    </w:p>
    <w:p w:rsidR="006173AB" w:rsidRDefault="006173AB">
      <w:pPr>
        <w:pStyle w:val="a0"/>
        <w:spacing w:line="560" w:lineRule="exact"/>
        <w:rPr>
          <w:rFonts w:ascii="仿宋_GB2312" w:eastAsia="仿宋_GB2312" w:hAnsi="仿宋_GB2312" w:cs="仿宋_GB2312"/>
          <w:bCs/>
          <w:kern w:val="0"/>
          <w:sz w:val="32"/>
          <w:szCs w:val="32"/>
          <w:lang/>
        </w:rPr>
      </w:pPr>
    </w:p>
    <w:p w:rsidR="006173AB" w:rsidRDefault="005241DD">
      <w:pPr>
        <w:pStyle w:val="a0"/>
        <w:spacing w:line="560" w:lineRule="exact"/>
        <w:rPr>
          <w:rFonts w:ascii="仿宋_GB2312" w:eastAsia="仿宋_GB2312" w:hAnsi="仿宋_GB2312" w:cs="仿宋_GB2312"/>
          <w:bCs/>
          <w:kern w:val="0"/>
          <w:sz w:val="32"/>
          <w:szCs w:val="32"/>
          <w:lang/>
        </w:rPr>
      </w:pPr>
      <w:r>
        <w:rPr>
          <w:rFonts w:ascii="仿宋_GB2312" w:eastAsia="仿宋_GB2312" w:hAnsi="仿宋_GB2312" w:cs="仿宋_GB2312" w:hint="eastAsia"/>
          <w:bCs/>
          <w:kern w:val="0"/>
          <w:sz w:val="32"/>
          <w:szCs w:val="32"/>
          <w:lang/>
        </w:rPr>
        <w:t>各位代表：</w:t>
      </w:r>
    </w:p>
    <w:p w:rsidR="006173AB" w:rsidRDefault="005241DD">
      <w:pPr>
        <w:pStyle w:val="a0"/>
        <w:spacing w:line="560" w:lineRule="exact"/>
        <w:ind w:firstLineChars="200" w:firstLine="640"/>
        <w:rPr>
          <w:rFonts w:ascii="仿宋_GB2312" w:eastAsia="仿宋_GB2312" w:hAnsi="仿宋_GB2312" w:cs="仿宋_GB2312"/>
          <w:bCs/>
          <w:kern w:val="0"/>
          <w:sz w:val="32"/>
          <w:szCs w:val="32"/>
          <w:lang/>
        </w:rPr>
      </w:pPr>
      <w:r>
        <w:rPr>
          <w:rFonts w:ascii="仿宋_GB2312" w:eastAsia="仿宋_GB2312" w:hAnsi="仿宋_GB2312" w:cs="仿宋_GB2312" w:hint="eastAsia"/>
          <w:bCs/>
          <w:kern w:val="0"/>
          <w:sz w:val="32"/>
          <w:szCs w:val="32"/>
          <w:lang/>
        </w:rPr>
        <w:t>根据</w:t>
      </w:r>
      <w:r>
        <w:rPr>
          <w:rFonts w:ascii="仿宋_GB2312" w:eastAsia="仿宋_GB2312" w:hAnsi="仿宋_GB2312" w:cs="仿宋_GB2312" w:hint="eastAsia"/>
          <w:bCs/>
          <w:kern w:val="0"/>
          <w:sz w:val="32"/>
          <w:szCs w:val="32"/>
          <w:lang/>
        </w:rPr>
        <w:t>2024</w:t>
      </w:r>
      <w:r>
        <w:rPr>
          <w:rFonts w:ascii="仿宋_GB2312" w:eastAsia="仿宋_GB2312" w:hAnsi="仿宋_GB2312" w:cs="仿宋_GB2312" w:hint="eastAsia"/>
          <w:bCs/>
          <w:kern w:val="0"/>
          <w:sz w:val="32"/>
          <w:szCs w:val="32"/>
          <w:lang/>
        </w:rPr>
        <w:t>年度口岸园区财政局运行情况，现将</w:t>
      </w:r>
      <w:r>
        <w:rPr>
          <w:rFonts w:ascii="仿宋_GB2312" w:eastAsia="仿宋_GB2312" w:hAnsi="仿宋_GB2312" w:cs="仿宋_GB2312" w:hint="eastAsia"/>
          <w:bCs/>
          <w:kern w:val="0"/>
          <w:sz w:val="32"/>
          <w:szCs w:val="32"/>
          <w:lang/>
        </w:rPr>
        <w:t>2024</w:t>
      </w:r>
      <w:r>
        <w:rPr>
          <w:rFonts w:ascii="仿宋_GB2312" w:eastAsia="仿宋_GB2312" w:hAnsi="仿宋_GB2312" w:cs="仿宋_GB2312" w:hint="eastAsia"/>
          <w:bCs/>
          <w:kern w:val="0"/>
          <w:sz w:val="32"/>
          <w:szCs w:val="32"/>
          <w:lang/>
        </w:rPr>
        <w:t>年伊口岸园区预算执行情况和</w:t>
      </w:r>
      <w:r>
        <w:rPr>
          <w:rFonts w:ascii="仿宋_GB2312" w:eastAsia="仿宋_GB2312" w:hAnsi="仿宋_GB2312" w:cs="仿宋_GB2312" w:hint="eastAsia"/>
          <w:bCs/>
          <w:kern w:val="0"/>
          <w:sz w:val="32"/>
          <w:szCs w:val="32"/>
          <w:lang/>
        </w:rPr>
        <w:t>2025</w:t>
      </w:r>
      <w:r>
        <w:rPr>
          <w:rFonts w:ascii="仿宋_GB2312" w:eastAsia="仿宋_GB2312" w:hAnsi="仿宋_GB2312" w:cs="仿宋_GB2312" w:hint="eastAsia"/>
          <w:bCs/>
          <w:kern w:val="0"/>
          <w:sz w:val="32"/>
          <w:szCs w:val="32"/>
          <w:lang/>
        </w:rPr>
        <w:t>年伊口岸园区预算草案提请自治州第十五届人民代表大会第五次会议审议，并请自治州各位政协委员提出意见。</w:t>
      </w:r>
    </w:p>
    <w:p w:rsidR="006173AB" w:rsidRDefault="005241DD">
      <w:pPr>
        <w:pStyle w:val="a0"/>
        <w:spacing w:line="560" w:lineRule="exact"/>
        <w:ind w:firstLineChars="200" w:firstLine="640"/>
        <w:rPr>
          <w:rFonts w:ascii="仿宋_GB2312" w:eastAsia="仿宋_GB2312" w:hAnsi="仿宋_GB2312" w:cs="仿宋_GB2312"/>
          <w:bCs/>
          <w:kern w:val="0"/>
          <w:sz w:val="32"/>
          <w:szCs w:val="32"/>
          <w:lang/>
        </w:rPr>
      </w:pPr>
      <w:r>
        <w:rPr>
          <w:rFonts w:ascii="黑体" w:eastAsia="黑体" w:hAnsi="黑体" w:cs="黑体" w:hint="eastAsia"/>
          <w:bCs/>
          <w:kern w:val="0"/>
          <w:sz w:val="32"/>
          <w:szCs w:val="32"/>
          <w:lang/>
        </w:rPr>
        <w:t>一、</w:t>
      </w:r>
      <w:r>
        <w:rPr>
          <w:rFonts w:ascii="黑体" w:eastAsia="黑体" w:hAnsi="黑体" w:cs="黑体" w:hint="eastAsia"/>
          <w:bCs/>
          <w:kern w:val="0"/>
          <w:sz w:val="32"/>
          <w:szCs w:val="32"/>
          <w:lang/>
        </w:rPr>
        <w:t>2024</w:t>
      </w:r>
      <w:r>
        <w:rPr>
          <w:rFonts w:ascii="黑体" w:eastAsia="黑体" w:hAnsi="黑体" w:cs="黑体" w:hint="eastAsia"/>
          <w:bCs/>
          <w:kern w:val="0"/>
          <w:sz w:val="32"/>
          <w:szCs w:val="32"/>
          <w:lang/>
        </w:rPr>
        <w:t>年财政预算执行情况</w:t>
      </w:r>
    </w:p>
    <w:p w:rsidR="006173AB" w:rsidRDefault="005241DD">
      <w:pPr>
        <w:pStyle w:val="a0"/>
        <w:spacing w:line="560" w:lineRule="exact"/>
        <w:ind w:firstLineChars="200" w:firstLine="640"/>
        <w:rPr>
          <w:rFonts w:ascii="仿宋_GB2312" w:eastAsia="仿宋_GB2312" w:hAnsi="仿宋_GB2312" w:cs="仿宋_GB2312"/>
          <w:bCs/>
          <w:kern w:val="0"/>
          <w:sz w:val="32"/>
          <w:szCs w:val="32"/>
          <w:lang/>
        </w:rPr>
      </w:pPr>
      <w:r>
        <w:rPr>
          <w:rFonts w:ascii="仿宋_GB2312" w:eastAsia="仿宋_GB2312" w:hAnsi="仿宋_GB2312" w:cs="仿宋_GB2312" w:hint="eastAsia"/>
          <w:bCs/>
          <w:kern w:val="0"/>
          <w:sz w:val="32"/>
          <w:szCs w:val="32"/>
          <w:lang/>
        </w:rPr>
        <w:t>口岸园区财政工作紧密围绕口岸园区管委会工作部署及上级财政部门的指导方针，口岸园区财政局坚持稳中求进总基调，提质增效，大力优化财政支出结构，提高资金使用效率，财政运行总体平稳。</w:t>
      </w:r>
    </w:p>
    <w:p w:rsidR="006173AB" w:rsidRDefault="005241DD" w:rsidP="005241DD">
      <w:pPr>
        <w:pStyle w:val="a0"/>
        <w:spacing w:line="560" w:lineRule="exact"/>
        <w:ind w:firstLineChars="200" w:firstLine="640"/>
        <w:rPr>
          <w:rFonts w:ascii="仿宋_GB2312" w:eastAsia="仿宋_GB2312" w:hAnsi="仿宋_GB2312" w:cs="仿宋_GB2312"/>
          <w:b/>
          <w:kern w:val="0"/>
          <w:sz w:val="32"/>
          <w:szCs w:val="32"/>
          <w:lang/>
        </w:rPr>
      </w:pPr>
      <w:r>
        <w:rPr>
          <w:rFonts w:ascii="仿宋_GB2312" w:eastAsia="仿宋_GB2312" w:hAnsi="仿宋_GB2312" w:cs="仿宋_GB2312" w:hint="eastAsia"/>
          <w:b/>
          <w:kern w:val="0"/>
          <w:sz w:val="32"/>
          <w:szCs w:val="32"/>
          <w:lang/>
        </w:rPr>
        <w:t>（一）一般公共预算执行情况</w:t>
      </w:r>
    </w:p>
    <w:p w:rsidR="006173AB" w:rsidRDefault="005241DD" w:rsidP="005241DD">
      <w:pPr>
        <w:pStyle w:val="a0"/>
        <w:spacing w:line="560" w:lineRule="exact"/>
        <w:ind w:firstLineChars="200" w:firstLine="640"/>
        <w:rPr>
          <w:rFonts w:ascii="仿宋_GB2312" w:eastAsia="仿宋_GB2312" w:hAnsi="仿宋_GB2312" w:cs="仿宋_GB2312"/>
          <w:b/>
          <w:kern w:val="0"/>
          <w:sz w:val="32"/>
          <w:szCs w:val="32"/>
          <w:lang/>
        </w:rPr>
      </w:pPr>
      <w:r>
        <w:rPr>
          <w:rFonts w:ascii="仿宋_GB2312" w:eastAsia="仿宋_GB2312" w:hAnsi="仿宋_GB2312" w:cs="仿宋_GB2312" w:hint="eastAsia"/>
          <w:b/>
          <w:kern w:val="0"/>
          <w:sz w:val="32"/>
          <w:szCs w:val="32"/>
          <w:lang/>
        </w:rPr>
        <w:t>1.</w:t>
      </w:r>
      <w:r>
        <w:rPr>
          <w:rFonts w:ascii="仿宋_GB2312" w:eastAsia="仿宋_GB2312" w:hAnsi="仿宋_GB2312" w:cs="仿宋_GB2312" w:hint="eastAsia"/>
          <w:b/>
          <w:kern w:val="0"/>
          <w:sz w:val="32"/>
          <w:szCs w:val="32"/>
          <w:lang/>
        </w:rPr>
        <w:t>一般公共预算收支完成情况</w:t>
      </w:r>
    </w:p>
    <w:p w:rsidR="006173AB" w:rsidRDefault="005241DD">
      <w:pPr>
        <w:pStyle w:val="a0"/>
        <w:spacing w:line="560" w:lineRule="exact"/>
        <w:ind w:firstLineChars="200" w:firstLine="640"/>
        <w:rPr>
          <w:rFonts w:ascii="仿宋_GB2312" w:eastAsia="仿宋_GB2312" w:hAnsi="仿宋_GB2312" w:cs="仿宋_GB2312"/>
          <w:bCs/>
          <w:kern w:val="0"/>
          <w:sz w:val="32"/>
          <w:szCs w:val="32"/>
          <w:lang/>
        </w:rPr>
      </w:pPr>
      <w:r>
        <w:rPr>
          <w:rFonts w:ascii="仿宋_GB2312" w:eastAsia="仿宋_GB2312" w:hAnsi="仿宋_GB2312" w:cs="仿宋_GB2312" w:hint="eastAsia"/>
          <w:bCs/>
          <w:kern w:val="0"/>
          <w:sz w:val="32"/>
          <w:szCs w:val="32"/>
          <w:lang/>
        </w:rPr>
        <w:t>伊口岸园区一般公共预算收入完成</w:t>
      </w:r>
      <w:r>
        <w:rPr>
          <w:rFonts w:ascii="仿宋_GB2312" w:eastAsia="仿宋_GB2312" w:hAnsi="仿宋_GB2312" w:cs="仿宋_GB2312" w:hint="eastAsia"/>
          <w:bCs/>
          <w:kern w:val="0"/>
          <w:sz w:val="32"/>
          <w:szCs w:val="32"/>
          <w:lang/>
        </w:rPr>
        <w:t>2096</w:t>
      </w:r>
      <w:r>
        <w:rPr>
          <w:rFonts w:ascii="仿宋_GB2312" w:eastAsia="仿宋_GB2312" w:hAnsi="仿宋_GB2312" w:cs="仿宋_GB2312" w:hint="eastAsia"/>
          <w:bCs/>
          <w:kern w:val="0"/>
          <w:sz w:val="32"/>
          <w:szCs w:val="32"/>
          <w:lang/>
        </w:rPr>
        <w:t>万元，完成年度预计的</w:t>
      </w:r>
      <w:r>
        <w:rPr>
          <w:rFonts w:ascii="仿宋_GB2312" w:eastAsia="仿宋_GB2312" w:hAnsi="仿宋_GB2312" w:cs="仿宋_GB2312" w:hint="eastAsia"/>
          <w:bCs/>
          <w:kern w:val="0"/>
          <w:sz w:val="32"/>
          <w:szCs w:val="32"/>
          <w:lang/>
        </w:rPr>
        <w:t>139.7%</w:t>
      </w:r>
      <w:r>
        <w:rPr>
          <w:rFonts w:ascii="仿宋_GB2312" w:eastAsia="仿宋_GB2312" w:hAnsi="仿宋_GB2312" w:cs="仿宋_GB2312" w:hint="eastAsia"/>
          <w:bCs/>
          <w:kern w:val="0"/>
          <w:sz w:val="32"/>
          <w:szCs w:val="32"/>
          <w:lang/>
        </w:rPr>
        <w:t>，其中：税收收入完成</w:t>
      </w:r>
      <w:r>
        <w:rPr>
          <w:rFonts w:ascii="仿宋_GB2312" w:eastAsia="仿宋_GB2312" w:hAnsi="仿宋_GB2312" w:cs="仿宋_GB2312" w:hint="eastAsia"/>
          <w:bCs/>
          <w:kern w:val="0"/>
          <w:sz w:val="32"/>
          <w:szCs w:val="32"/>
          <w:lang/>
        </w:rPr>
        <w:t>1978</w:t>
      </w:r>
      <w:r>
        <w:rPr>
          <w:rFonts w:ascii="仿宋_GB2312" w:eastAsia="仿宋_GB2312" w:hAnsi="仿宋_GB2312" w:cs="仿宋_GB2312" w:hint="eastAsia"/>
          <w:bCs/>
          <w:kern w:val="0"/>
          <w:sz w:val="32"/>
          <w:szCs w:val="32"/>
          <w:lang/>
        </w:rPr>
        <w:t>万元，完成年度预计的</w:t>
      </w:r>
      <w:r>
        <w:rPr>
          <w:rFonts w:ascii="仿宋_GB2312" w:eastAsia="仿宋_GB2312" w:hAnsi="仿宋_GB2312" w:cs="仿宋_GB2312" w:hint="eastAsia"/>
          <w:bCs/>
          <w:kern w:val="0"/>
          <w:sz w:val="32"/>
          <w:szCs w:val="32"/>
          <w:lang/>
        </w:rPr>
        <w:t>141.3%</w:t>
      </w:r>
      <w:r>
        <w:rPr>
          <w:rFonts w:ascii="仿宋_GB2312" w:eastAsia="仿宋_GB2312" w:hAnsi="仿宋_GB2312" w:cs="仿宋_GB2312" w:hint="eastAsia"/>
          <w:bCs/>
          <w:kern w:val="0"/>
          <w:sz w:val="32"/>
          <w:szCs w:val="32"/>
          <w:lang/>
        </w:rPr>
        <w:t>；非税收入完成</w:t>
      </w:r>
      <w:r>
        <w:rPr>
          <w:rFonts w:ascii="仿宋_GB2312" w:eastAsia="仿宋_GB2312" w:hAnsi="仿宋_GB2312" w:cs="仿宋_GB2312" w:hint="eastAsia"/>
          <w:bCs/>
          <w:kern w:val="0"/>
          <w:sz w:val="32"/>
          <w:szCs w:val="32"/>
          <w:lang/>
        </w:rPr>
        <w:t>118</w:t>
      </w:r>
      <w:r>
        <w:rPr>
          <w:rFonts w:ascii="仿宋_GB2312" w:eastAsia="仿宋_GB2312" w:hAnsi="仿宋_GB2312" w:cs="仿宋_GB2312" w:hint="eastAsia"/>
          <w:bCs/>
          <w:kern w:val="0"/>
          <w:sz w:val="32"/>
          <w:szCs w:val="32"/>
          <w:lang/>
        </w:rPr>
        <w:t>万元，完成年度预计的</w:t>
      </w:r>
      <w:r>
        <w:rPr>
          <w:rFonts w:ascii="仿宋_GB2312" w:eastAsia="仿宋_GB2312" w:hAnsi="仿宋_GB2312" w:cs="仿宋_GB2312" w:hint="eastAsia"/>
          <w:bCs/>
          <w:kern w:val="0"/>
          <w:sz w:val="32"/>
          <w:szCs w:val="32"/>
          <w:lang/>
        </w:rPr>
        <w:t>118%</w:t>
      </w:r>
      <w:r>
        <w:rPr>
          <w:rFonts w:ascii="仿宋_GB2312" w:eastAsia="仿宋_GB2312" w:hAnsi="仿宋_GB2312" w:cs="仿宋_GB2312" w:hint="eastAsia"/>
          <w:bCs/>
          <w:kern w:val="0"/>
          <w:sz w:val="32"/>
          <w:szCs w:val="32"/>
          <w:lang/>
        </w:rPr>
        <w:t>；一般公共预算支出完成</w:t>
      </w:r>
      <w:r>
        <w:rPr>
          <w:rFonts w:ascii="仿宋_GB2312" w:eastAsia="仿宋_GB2312" w:hAnsi="仿宋_GB2312" w:cs="仿宋_GB2312" w:hint="eastAsia"/>
          <w:bCs/>
          <w:kern w:val="0"/>
          <w:sz w:val="32"/>
          <w:szCs w:val="32"/>
          <w:lang/>
        </w:rPr>
        <w:t>20117</w:t>
      </w:r>
      <w:r>
        <w:rPr>
          <w:rFonts w:ascii="仿宋_GB2312" w:eastAsia="仿宋_GB2312" w:hAnsi="仿宋_GB2312" w:cs="仿宋_GB2312" w:hint="eastAsia"/>
          <w:bCs/>
          <w:kern w:val="0"/>
          <w:sz w:val="32"/>
          <w:szCs w:val="32"/>
          <w:lang/>
        </w:rPr>
        <w:t>万元。</w:t>
      </w:r>
    </w:p>
    <w:p w:rsidR="006173AB" w:rsidRDefault="005241DD" w:rsidP="005241DD">
      <w:pPr>
        <w:pStyle w:val="a0"/>
        <w:spacing w:line="560" w:lineRule="exact"/>
        <w:ind w:firstLineChars="200" w:firstLine="640"/>
        <w:rPr>
          <w:rFonts w:ascii="仿宋_GB2312" w:eastAsia="仿宋_GB2312" w:hAnsi="仿宋_GB2312" w:cs="仿宋_GB2312"/>
          <w:b/>
          <w:kern w:val="0"/>
          <w:sz w:val="32"/>
          <w:szCs w:val="32"/>
          <w:lang/>
        </w:rPr>
      </w:pPr>
      <w:r>
        <w:rPr>
          <w:rFonts w:ascii="仿宋_GB2312" w:eastAsia="仿宋_GB2312" w:hAnsi="仿宋_GB2312" w:cs="仿宋_GB2312" w:hint="eastAsia"/>
          <w:b/>
          <w:kern w:val="0"/>
          <w:sz w:val="32"/>
          <w:szCs w:val="32"/>
          <w:lang/>
        </w:rPr>
        <w:t>2.</w:t>
      </w:r>
      <w:r>
        <w:rPr>
          <w:rFonts w:ascii="仿宋_GB2312" w:eastAsia="仿宋_GB2312" w:hAnsi="仿宋_GB2312" w:cs="仿宋_GB2312" w:hint="eastAsia"/>
          <w:b/>
          <w:kern w:val="0"/>
          <w:sz w:val="32"/>
          <w:szCs w:val="32"/>
          <w:lang/>
        </w:rPr>
        <w:t>政府性基金预算收支完成情况</w:t>
      </w:r>
    </w:p>
    <w:p w:rsidR="006173AB" w:rsidRDefault="005241DD">
      <w:pPr>
        <w:pStyle w:val="a0"/>
        <w:spacing w:line="560" w:lineRule="exact"/>
        <w:ind w:firstLineChars="200" w:firstLine="640"/>
        <w:rPr>
          <w:rFonts w:ascii="仿宋_GB2312" w:eastAsia="仿宋_GB2312" w:hAnsi="仿宋_GB2312" w:cs="仿宋_GB2312"/>
          <w:bCs/>
          <w:kern w:val="0"/>
          <w:sz w:val="32"/>
          <w:szCs w:val="32"/>
          <w:lang/>
        </w:rPr>
      </w:pPr>
      <w:r>
        <w:rPr>
          <w:rFonts w:ascii="仿宋_GB2312" w:eastAsia="仿宋_GB2312" w:hAnsi="仿宋_GB2312" w:cs="仿宋_GB2312" w:hint="eastAsia"/>
          <w:bCs/>
          <w:kern w:val="0"/>
          <w:sz w:val="32"/>
          <w:szCs w:val="32"/>
          <w:lang/>
        </w:rPr>
        <w:t>伊口岸园区政府性基金收入完成</w:t>
      </w:r>
      <w:r>
        <w:rPr>
          <w:rFonts w:ascii="仿宋_GB2312" w:eastAsia="仿宋_GB2312" w:hAnsi="仿宋_GB2312" w:cs="仿宋_GB2312" w:hint="eastAsia"/>
          <w:bCs/>
          <w:kern w:val="0"/>
          <w:sz w:val="32"/>
          <w:szCs w:val="32"/>
          <w:lang/>
        </w:rPr>
        <w:t>2722</w:t>
      </w:r>
      <w:r>
        <w:rPr>
          <w:rFonts w:ascii="仿宋_GB2312" w:eastAsia="仿宋_GB2312" w:hAnsi="仿宋_GB2312" w:cs="仿宋_GB2312" w:hint="eastAsia"/>
          <w:bCs/>
          <w:kern w:val="0"/>
          <w:sz w:val="32"/>
          <w:szCs w:val="32"/>
          <w:lang/>
        </w:rPr>
        <w:t>万元，政府性基</w:t>
      </w:r>
      <w:r>
        <w:rPr>
          <w:rFonts w:ascii="仿宋_GB2312" w:eastAsia="仿宋_GB2312" w:hAnsi="仿宋_GB2312" w:cs="仿宋_GB2312" w:hint="eastAsia"/>
          <w:bCs/>
          <w:kern w:val="0"/>
          <w:sz w:val="32"/>
          <w:szCs w:val="32"/>
          <w:lang/>
        </w:rPr>
        <w:lastRenderedPageBreak/>
        <w:t>金支出完成</w:t>
      </w:r>
      <w:r>
        <w:rPr>
          <w:rFonts w:ascii="仿宋_GB2312" w:eastAsia="仿宋_GB2312" w:hAnsi="仿宋_GB2312" w:cs="仿宋_GB2312" w:hint="eastAsia"/>
          <w:bCs/>
          <w:kern w:val="0"/>
          <w:sz w:val="32"/>
          <w:szCs w:val="32"/>
          <w:lang/>
        </w:rPr>
        <w:t>2722</w:t>
      </w:r>
      <w:r>
        <w:rPr>
          <w:rFonts w:ascii="仿宋_GB2312" w:eastAsia="仿宋_GB2312" w:hAnsi="仿宋_GB2312" w:cs="仿宋_GB2312" w:hint="eastAsia"/>
          <w:bCs/>
          <w:kern w:val="0"/>
          <w:sz w:val="32"/>
          <w:szCs w:val="32"/>
          <w:lang/>
        </w:rPr>
        <w:t>万元。</w:t>
      </w:r>
    </w:p>
    <w:p w:rsidR="006173AB" w:rsidRDefault="005241DD" w:rsidP="005241DD">
      <w:pPr>
        <w:pStyle w:val="a0"/>
        <w:spacing w:line="560" w:lineRule="exact"/>
        <w:ind w:firstLineChars="200" w:firstLine="640"/>
        <w:rPr>
          <w:rFonts w:ascii="仿宋_GB2312" w:eastAsia="仿宋_GB2312" w:hAnsi="仿宋_GB2312" w:cs="仿宋_GB2312"/>
          <w:b/>
          <w:kern w:val="0"/>
          <w:sz w:val="32"/>
          <w:szCs w:val="32"/>
          <w:lang/>
        </w:rPr>
      </w:pPr>
      <w:r>
        <w:rPr>
          <w:rFonts w:ascii="仿宋_GB2312" w:eastAsia="仿宋_GB2312" w:hAnsi="仿宋_GB2312" w:cs="仿宋_GB2312" w:hint="eastAsia"/>
          <w:b/>
          <w:kern w:val="0"/>
          <w:sz w:val="32"/>
          <w:szCs w:val="32"/>
          <w:lang/>
        </w:rPr>
        <w:t>（二）</w:t>
      </w:r>
      <w:r>
        <w:rPr>
          <w:rFonts w:ascii="仿宋_GB2312" w:eastAsia="仿宋_GB2312" w:hAnsi="仿宋_GB2312" w:cs="仿宋_GB2312" w:hint="eastAsia"/>
          <w:b/>
          <w:kern w:val="0"/>
          <w:sz w:val="32"/>
          <w:szCs w:val="32"/>
          <w:lang/>
        </w:rPr>
        <w:t>2024</w:t>
      </w:r>
      <w:r>
        <w:rPr>
          <w:rFonts w:ascii="仿宋_GB2312" w:eastAsia="仿宋_GB2312" w:hAnsi="仿宋_GB2312" w:cs="仿宋_GB2312" w:hint="eastAsia"/>
          <w:b/>
          <w:kern w:val="0"/>
          <w:sz w:val="32"/>
          <w:szCs w:val="32"/>
          <w:lang/>
        </w:rPr>
        <w:t>年财政预算执行的主要特点及重点工作</w:t>
      </w:r>
    </w:p>
    <w:p w:rsidR="006173AB" w:rsidRDefault="005241DD" w:rsidP="005241DD">
      <w:pPr>
        <w:pStyle w:val="a0"/>
        <w:spacing w:line="560" w:lineRule="exact"/>
        <w:ind w:firstLineChars="200" w:firstLine="640"/>
        <w:rPr>
          <w:rFonts w:ascii="仿宋_GB2312" w:eastAsia="仿宋_GB2312" w:hAnsi="仿宋_GB2312" w:cs="仿宋_GB2312"/>
          <w:bCs/>
          <w:kern w:val="0"/>
          <w:sz w:val="32"/>
          <w:szCs w:val="32"/>
          <w:lang/>
        </w:rPr>
      </w:pPr>
      <w:r>
        <w:rPr>
          <w:rFonts w:ascii="仿宋_GB2312" w:eastAsia="仿宋_GB2312" w:hAnsi="仿宋_GB2312" w:cs="仿宋_GB2312" w:hint="eastAsia"/>
          <w:b/>
          <w:kern w:val="0"/>
          <w:sz w:val="32"/>
          <w:szCs w:val="32"/>
          <w:lang/>
        </w:rPr>
        <w:t>1.</w:t>
      </w:r>
      <w:r>
        <w:rPr>
          <w:rFonts w:ascii="仿宋_GB2312" w:eastAsia="仿宋_GB2312" w:hAnsi="仿宋_GB2312" w:cs="仿宋_GB2312" w:hint="eastAsia"/>
          <w:b/>
          <w:kern w:val="0"/>
          <w:sz w:val="32"/>
          <w:szCs w:val="32"/>
          <w:lang/>
        </w:rPr>
        <w:t>全力推进园区一级财政独立运行机制工作。一是</w:t>
      </w:r>
      <w:r>
        <w:rPr>
          <w:rFonts w:ascii="仿宋_GB2312" w:eastAsia="仿宋_GB2312" w:hAnsi="仿宋_GB2312" w:cs="仿宋_GB2312" w:hint="eastAsia"/>
          <w:bCs/>
          <w:kern w:val="0"/>
          <w:sz w:val="32"/>
          <w:szCs w:val="32"/>
          <w:lang/>
        </w:rPr>
        <w:t>健全财政机构设置。按照园区财政局职能及业务需要设立</w:t>
      </w:r>
      <w:r>
        <w:rPr>
          <w:rFonts w:ascii="仿宋_GB2312" w:eastAsia="仿宋_GB2312" w:hAnsi="仿宋_GB2312" w:cs="仿宋_GB2312" w:hint="eastAsia"/>
          <w:bCs/>
          <w:kern w:val="0"/>
          <w:sz w:val="32"/>
          <w:szCs w:val="32"/>
          <w:lang/>
        </w:rPr>
        <w:t>3</w:t>
      </w:r>
      <w:r>
        <w:rPr>
          <w:rFonts w:ascii="仿宋_GB2312" w:eastAsia="仿宋_GB2312" w:hAnsi="仿宋_GB2312" w:cs="仿宋_GB2312" w:hint="eastAsia"/>
          <w:bCs/>
          <w:kern w:val="0"/>
          <w:sz w:val="32"/>
          <w:szCs w:val="32"/>
          <w:lang/>
        </w:rPr>
        <w:t>个业务科室，并加强人员业务培训，努力做</w:t>
      </w:r>
      <w:r>
        <w:rPr>
          <w:rFonts w:ascii="仿宋_GB2312" w:eastAsia="仿宋_GB2312" w:hAnsi="仿宋_GB2312" w:cs="仿宋_GB2312" w:hint="eastAsia"/>
          <w:bCs/>
          <w:kern w:val="0"/>
          <w:sz w:val="32"/>
          <w:szCs w:val="32"/>
          <w:lang/>
        </w:rPr>
        <w:t>到人岗相适。</w:t>
      </w:r>
      <w:r>
        <w:rPr>
          <w:rFonts w:ascii="仿宋_GB2312" w:eastAsia="仿宋_GB2312" w:hAnsi="仿宋_GB2312" w:cs="仿宋_GB2312" w:hint="eastAsia"/>
          <w:b/>
          <w:kern w:val="0"/>
          <w:sz w:val="32"/>
          <w:szCs w:val="32"/>
          <w:lang/>
        </w:rPr>
        <w:t>二是</w:t>
      </w:r>
      <w:r>
        <w:rPr>
          <w:rFonts w:ascii="仿宋_GB2312" w:eastAsia="仿宋_GB2312" w:hAnsi="仿宋_GB2312" w:cs="仿宋_GB2312" w:hint="eastAsia"/>
          <w:bCs/>
          <w:kern w:val="0"/>
          <w:sz w:val="32"/>
          <w:szCs w:val="32"/>
          <w:lang/>
        </w:rPr>
        <w:t>健全财政平台运行。根据财政支付业务电子化要求，完成电子化业务用章印模采集、上报、备案，确保了园区财政总预算会计账务核算独立实施和运行；</w:t>
      </w:r>
      <w:r>
        <w:rPr>
          <w:rFonts w:ascii="仿宋_GB2312" w:eastAsia="仿宋_GB2312" w:hAnsi="仿宋_GB2312" w:cs="仿宋_GB2312" w:hint="eastAsia"/>
          <w:b/>
          <w:kern w:val="0"/>
          <w:sz w:val="32"/>
          <w:szCs w:val="32"/>
          <w:lang/>
        </w:rPr>
        <w:t>三是</w:t>
      </w:r>
      <w:r>
        <w:rPr>
          <w:rFonts w:ascii="仿宋_GB2312" w:eastAsia="仿宋_GB2312" w:hAnsi="仿宋_GB2312" w:cs="仿宋_GB2312" w:hint="eastAsia"/>
          <w:bCs/>
          <w:kern w:val="0"/>
          <w:sz w:val="32"/>
          <w:szCs w:val="32"/>
          <w:lang/>
        </w:rPr>
        <w:t>健全横向联网操作系统的联通搭建。完成了财政、人民银行国库、代理银行以及税务部门四方横向联网，确保了园区财政、税收等国库业务的正常开展。</w:t>
      </w:r>
      <w:r>
        <w:rPr>
          <w:rFonts w:ascii="仿宋_GB2312" w:eastAsia="仿宋_GB2312" w:hAnsi="仿宋_GB2312" w:cs="仿宋_GB2312" w:hint="eastAsia"/>
          <w:b/>
          <w:kern w:val="0"/>
          <w:sz w:val="32"/>
          <w:szCs w:val="32"/>
          <w:lang/>
        </w:rPr>
        <w:t>四是</w:t>
      </w:r>
      <w:r>
        <w:rPr>
          <w:rFonts w:ascii="仿宋_GB2312" w:eastAsia="仿宋_GB2312" w:hAnsi="仿宋_GB2312" w:cs="仿宋_GB2312" w:hint="eastAsia"/>
          <w:bCs/>
          <w:kern w:val="0"/>
          <w:sz w:val="32"/>
          <w:szCs w:val="32"/>
          <w:lang/>
        </w:rPr>
        <w:t>完成政采云平台接入。积极对接政采云驻州工程师，园区财政加入政采云平台，设置经办岗</w:t>
      </w:r>
      <w:r>
        <w:rPr>
          <w:rFonts w:ascii="仿宋_GB2312" w:eastAsia="仿宋_GB2312" w:hAnsi="仿宋_GB2312" w:cs="仿宋_GB2312" w:hint="eastAsia"/>
          <w:bCs/>
          <w:kern w:val="0"/>
          <w:sz w:val="32"/>
          <w:szCs w:val="32"/>
          <w:lang/>
        </w:rPr>
        <w:t>1</w:t>
      </w:r>
      <w:r>
        <w:rPr>
          <w:rFonts w:ascii="仿宋_GB2312" w:eastAsia="仿宋_GB2312" w:hAnsi="仿宋_GB2312" w:cs="仿宋_GB2312" w:hint="eastAsia"/>
          <w:bCs/>
          <w:kern w:val="0"/>
          <w:sz w:val="32"/>
          <w:szCs w:val="32"/>
          <w:lang/>
        </w:rPr>
        <w:t>个、审核岗</w:t>
      </w:r>
      <w:r>
        <w:rPr>
          <w:rFonts w:ascii="仿宋_GB2312" w:eastAsia="仿宋_GB2312" w:hAnsi="仿宋_GB2312" w:cs="仿宋_GB2312" w:hint="eastAsia"/>
          <w:bCs/>
          <w:kern w:val="0"/>
          <w:sz w:val="32"/>
          <w:szCs w:val="32"/>
          <w:lang/>
        </w:rPr>
        <w:t>1</w:t>
      </w:r>
      <w:r>
        <w:rPr>
          <w:rFonts w:ascii="仿宋_GB2312" w:eastAsia="仿宋_GB2312" w:hAnsi="仿宋_GB2312" w:cs="仿宋_GB2312" w:hint="eastAsia"/>
          <w:bCs/>
          <w:kern w:val="0"/>
          <w:sz w:val="32"/>
          <w:szCs w:val="32"/>
          <w:lang/>
        </w:rPr>
        <w:t>个，确保了园区政府采购业务的顺利开展。通过</w:t>
      </w:r>
      <w:r>
        <w:rPr>
          <w:rFonts w:ascii="仿宋_GB2312" w:eastAsia="仿宋_GB2312" w:hAnsi="仿宋_GB2312" w:cs="仿宋_GB2312" w:hint="eastAsia"/>
          <w:bCs/>
          <w:kern w:val="0"/>
          <w:sz w:val="32"/>
          <w:szCs w:val="32"/>
          <w:lang/>
        </w:rPr>
        <w:t>1</w:t>
      </w:r>
      <w:r>
        <w:rPr>
          <w:rFonts w:ascii="仿宋_GB2312" w:eastAsia="仿宋_GB2312" w:hAnsi="仿宋_GB2312" w:cs="仿宋_GB2312" w:hint="eastAsia"/>
          <w:bCs/>
          <w:kern w:val="0"/>
          <w:sz w:val="32"/>
          <w:szCs w:val="32"/>
          <w:lang/>
        </w:rPr>
        <w:t>年的运行，目前财政一体化系统运行顺畅。</w:t>
      </w:r>
    </w:p>
    <w:p w:rsidR="006173AB" w:rsidRDefault="005241DD" w:rsidP="005241DD">
      <w:pPr>
        <w:pStyle w:val="a0"/>
        <w:spacing w:line="560" w:lineRule="exact"/>
        <w:ind w:firstLineChars="200" w:firstLine="640"/>
        <w:rPr>
          <w:rFonts w:ascii="仿宋_GB2312" w:eastAsia="仿宋_GB2312" w:hAnsi="仿宋_GB2312" w:cs="仿宋_GB2312"/>
          <w:bCs/>
          <w:kern w:val="0"/>
          <w:sz w:val="32"/>
          <w:szCs w:val="32"/>
          <w:lang/>
        </w:rPr>
      </w:pPr>
      <w:r>
        <w:rPr>
          <w:rFonts w:ascii="仿宋_GB2312" w:eastAsia="仿宋_GB2312" w:hAnsi="仿宋_GB2312" w:cs="仿宋_GB2312" w:hint="eastAsia"/>
          <w:b/>
          <w:kern w:val="0"/>
          <w:sz w:val="32"/>
          <w:szCs w:val="32"/>
          <w:lang/>
        </w:rPr>
        <w:t>2.</w:t>
      </w:r>
      <w:r>
        <w:rPr>
          <w:rFonts w:ascii="仿宋_GB2312" w:eastAsia="仿宋_GB2312" w:hAnsi="仿宋_GB2312" w:cs="仿宋_GB2312" w:hint="eastAsia"/>
          <w:b/>
          <w:kern w:val="0"/>
          <w:sz w:val="32"/>
          <w:szCs w:val="32"/>
          <w:lang/>
        </w:rPr>
        <w:t>强化厉行节约，优化支出结构。</w:t>
      </w:r>
      <w:r>
        <w:rPr>
          <w:rFonts w:ascii="仿宋_GB2312" w:eastAsia="仿宋_GB2312" w:hAnsi="仿宋_GB2312" w:cs="仿宋_GB2312" w:hint="eastAsia"/>
          <w:bCs/>
          <w:kern w:val="0"/>
          <w:sz w:val="32"/>
          <w:szCs w:val="32"/>
          <w:lang/>
        </w:rPr>
        <w:t xml:space="preserve"> </w:t>
      </w:r>
      <w:r>
        <w:rPr>
          <w:rFonts w:ascii="仿宋_GB2312" w:eastAsia="仿宋_GB2312" w:hAnsi="仿宋_GB2312" w:cs="仿宋_GB2312" w:hint="eastAsia"/>
          <w:b/>
          <w:kern w:val="0"/>
          <w:sz w:val="32"/>
          <w:szCs w:val="32"/>
          <w:lang/>
        </w:rPr>
        <w:t>一是</w:t>
      </w:r>
      <w:r>
        <w:rPr>
          <w:rFonts w:ascii="仿宋_GB2312" w:eastAsia="仿宋_GB2312" w:hAnsi="仿宋_GB2312" w:cs="仿宋_GB2312" w:hint="eastAsia"/>
          <w:bCs/>
          <w:kern w:val="0"/>
          <w:sz w:val="32"/>
          <w:szCs w:val="32"/>
          <w:lang/>
        </w:rPr>
        <w:t>严格</w:t>
      </w:r>
      <w:r>
        <w:rPr>
          <w:rFonts w:ascii="仿宋_GB2312" w:eastAsia="仿宋_GB2312" w:hAnsi="仿宋_GB2312" w:cs="仿宋_GB2312" w:hint="eastAsia"/>
          <w:bCs/>
          <w:kern w:val="0"/>
          <w:sz w:val="32"/>
          <w:szCs w:val="32"/>
          <w:lang/>
        </w:rPr>
        <w:t>执行党政机关厉行节约的各项规定，优化支出结构。</w:t>
      </w:r>
      <w:r>
        <w:rPr>
          <w:rFonts w:ascii="仿宋_GB2312" w:eastAsia="仿宋_GB2312" w:hAnsi="仿宋_GB2312" w:cs="仿宋_GB2312" w:hint="eastAsia"/>
          <w:bCs/>
          <w:kern w:val="0"/>
          <w:sz w:val="32"/>
          <w:szCs w:val="32"/>
          <w:lang/>
        </w:rPr>
        <w:t>2024</w:t>
      </w:r>
      <w:r>
        <w:rPr>
          <w:rFonts w:ascii="仿宋_GB2312" w:eastAsia="仿宋_GB2312" w:hAnsi="仿宋_GB2312" w:cs="仿宋_GB2312" w:hint="eastAsia"/>
          <w:bCs/>
          <w:kern w:val="0"/>
          <w:sz w:val="32"/>
          <w:szCs w:val="32"/>
          <w:lang/>
        </w:rPr>
        <w:t>年度裁减临聘人员</w:t>
      </w:r>
      <w:r>
        <w:rPr>
          <w:rFonts w:ascii="仿宋_GB2312" w:eastAsia="仿宋_GB2312" w:hAnsi="仿宋_GB2312" w:cs="仿宋_GB2312" w:hint="eastAsia"/>
          <w:bCs/>
          <w:kern w:val="0"/>
          <w:sz w:val="32"/>
          <w:szCs w:val="32"/>
          <w:lang/>
        </w:rPr>
        <w:t>20</w:t>
      </w:r>
      <w:r>
        <w:rPr>
          <w:rFonts w:ascii="仿宋_GB2312" w:eastAsia="仿宋_GB2312" w:hAnsi="仿宋_GB2312" w:cs="仿宋_GB2312" w:hint="eastAsia"/>
          <w:bCs/>
          <w:kern w:val="0"/>
          <w:sz w:val="32"/>
          <w:szCs w:val="32"/>
          <w:lang/>
        </w:rPr>
        <w:t>人，节约资金</w:t>
      </w:r>
      <w:r>
        <w:rPr>
          <w:rFonts w:ascii="仿宋_GB2312" w:eastAsia="仿宋_GB2312" w:hAnsi="仿宋_GB2312" w:cs="仿宋_GB2312" w:hint="eastAsia"/>
          <w:bCs/>
          <w:kern w:val="0"/>
          <w:sz w:val="32"/>
          <w:szCs w:val="32"/>
          <w:lang/>
        </w:rPr>
        <w:t>40</w:t>
      </w:r>
      <w:r>
        <w:rPr>
          <w:rFonts w:ascii="仿宋_GB2312" w:eastAsia="仿宋_GB2312" w:hAnsi="仿宋_GB2312" w:cs="仿宋_GB2312" w:hint="eastAsia"/>
          <w:bCs/>
          <w:kern w:val="0"/>
          <w:sz w:val="32"/>
          <w:szCs w:val="32"/>
          <w:lang/>
        </w:rPr>
        <w:t>余万元；</w:t>
      </w:r>
      <w:r>
        <w:rPr>
          <w:rFonts w:ascii="仿宋_GB2312" w:eastAsia="仿宋_GB2312" w:hAnsi="仿宋_GB2312" w:cs="仿宋_GB2312" w:hint="eastAsia"/>
          <w:b/>
          <w:kern w:val="0"/>
          <w:sz w:val="32"/>
          <w:szCs w:val="32"/>
          <w:lang/>
        </w:rPr>
        <w:t>二是</w:t>
      </w:r>
      <w:r>
        <w:rPr>
          <w:rFonts w:ascii="仿宋_GB2312" w:eastAsia="仿宋_GB2312" w:hAnsi="仿宋_GB2312" w:cs="仿宋_GB2312" w:hint="eastAsia"/>
          <w:bCs/>
          <w:kern w:val="0"/>
          <w:sz w:val="32"/>
          <w:szCs w:val="32"/>
          <w:lang/>
        </w:rPr>
        <w:t>科学、合理调度有限资金，保证口岸园区部门人员工资、临聘人员工资、日常运行维护、基础设施建设等的正常运转。</w:t>
      </w:r>
    </w:p>
    <w:p w:rsidR="006173AB" w:rsidRDefault="005241DD" w:rsidP="005241DD">
      <w:pPr>
        <w:pStyle w:val="a0"/>
        <w:spacing w:line="560" w:lineRule="exact"/>
        <w:ind w:firstLineChars="200" w:firstLine="640"/>
        <w:rPr>
          <w:rFonts w:ascii="仿宋_GB2312" w:eastAsia="仿宋_GB2312" w:hAnsi="仿宋_GB2312" w:cs="仿宋_GB2312"/>
          <w:bCs/>
          <w:kern w:val="0"/>
          <w:sz w:val="32"/>
          <w:szCs w:val="32"/>
          <w:lang/>
        </w:rPr>
      </w:pPr>
      <w:r>
        <w:rPr>
          <w:rFonts w:ascii="仿宋_GB2312" w:eastAsia="仿宋_GB2312" w:hAnsi="仿宋_GB2312" w:cs="仿宋_GB2312" w:hint="eastAsia"/>
          <w:b/>
          <w:kern w:val="0"/>
          <w:sz w:val="32"/>
          <w:szCs w:val="32"/>
          <w:lang/>
        </w:rPr>
        <w:t>3.</w:t>
      </w:r>
      <w:r>
        <w:rPr>
          <w:rFonts w:ascii="仿宋_GB2312" w:eastAsia="仿宋_GB2312" w:hAnsi="仿宋_GB2312" w:cs="仿宋_GB2312" w:hint="eastAsia"/>
          <w:b/>
          <w:kern w:val="0"/>
          <w:sz w:val="32"/>
          <w:szCs w:val="32"/>
          <w:lang/>
        </w:rPr>
        <w:t>加强财政监督管理，提高资金使用效益。一是</w:t>
      </w:r>
      <w:r>
        <w:rPr>
          <w:rFonts w:ascii="仿宋_GB2312" w:eastAsia="仿宋_GB2312" w:hAnsi="仿宋_GB2312" w:cs="仿宋_GB2312" w:hint="eastAsia"/>
          <w:bCs/>
          <w:kern w:val="0"/>
          <w:sz w:val="32"/>
          <w:szCs w:val="32"/>
          <w:lang/>
        </w:rPr>
        <w:t>进一步加强园区财政管理，规范资金拨付程序，严格执行财经领导小组议事制度。</w:t>
      </w:r>
      <w:r>
        <w:rPr>
          <w:rFonts w:ascii="仿宋_GB2312" w:eastAsia="仿宋_GB2312" w:hAnsi="仿宋_GB2312" w:cs="仿宋_GB2312" w:hint="eastAsia"/>
          <w:b/>
          <w:kern w:val="0"/>
          <w:sz w:val="32"/>
          <w:szCs w:val="32"/>
          <w:lang/>
        </w:rPr>
        <w:t>二是</w:t>
      </w:r>
      <w:r>
        <w:rPr>
          <w:rFonts w:ascii="仿宋_GB2312" w:eastAsia="仿宋_GB2312" w:hAnsi="仿宋_GB2312" w:cs="仿宋_GB2312" w:hint="eastAsia"/>
          <w:bCs/>
          <w:kern w:val="0"/>
          <w:sz w:val="32"/>
          <w:szCs w:val="32"/>
          <w:lang/>
        </w:rPr>
        <w:t>依托一体化平台，加强对预算执行监管力度，强化财务管理意识，进一步加大专项资金、部门预算以及政府采购等的监督管理，确保专款专用以及资金的安全</w:t>
      </w:r>
      <w:r>
        <w:rPr>
          <w:rFonts w:ascii="仿宋_GB2312" w:eastAsia="仿宋_GB2312" w:hAnsi="仿宋_GB2312" w:cs="仿宋_GB2312" w:hint="eastAsia"/>
          <w:bCs/>
          <w:kern w:val="0"/>
          <w:sz w:val="32"/>
          <w:szCs w:val="32"/>
          <w:lang/>
        </w:rPr>
        <w:lastRenderedPageBreak/>
        <w:t>运转，注重资金绩效评价，有效提高资金的使用效益</w:t>
      </w:r>
      <w:r>
        <w:rPr>
          <w:rFonts w:ascii="仿宋_GB2312" w:eastAsia="仿宋_GB2312" w:hAnsi="仿宋_GB2312" w:cs="仿宋_GB2312" w:hint="eastAsia"/>
          <w:bCs/>
          <w:kern w:val="0"/>
          <w:sz w:val="32"/>
          <w:szCs w:val="32"/>
          <w:lang/>
        </w:rPr>
        <w:t>。</w:t>
      </w:r>
      <w:r>
        <w:rPr>
          <w:rFonts w:ascii="仿宋_GB2312" w:eastAsia="仿宋_GB2312" w:hAnsi="仿宋_GB2312" w:cs="仿宋_GB2312" w:hint="eastAsia"/>
          <w:b/>
          <w:kern w:val="0"/>
          <w:sz w:val="32"/>
          <w:szCs w:val="32"/>
          <w:lang/>
        </w:rPr>
        <w:t>三是</w:t>
      </w:r>
      <w:r>
        <w:rPr>
          <w:rFonts w:ascii="仿宋_GB2312" w:eastAsia="仿宋_GB2312" w:hAnsi="仿宋_GB2312" w:cs="仿宋_GB2312" w:hint="eastAsia"/>
          <w:bCs/>
          <w:kern w:val="0"/>
          <w:sz w:val="32"/>
          <w:szCs w:val="32"/>
          <w:lang/>
        </w:rPr>
        <w:t>加强项目审计结算和财务决算，提升项目资金监管力度。本年度财政审计结算各部门提交项目</w:t>
      </w:r>
      <w:r>
        <w:rPr>
          <w:rFonts w:ascii="仿宋_GB2312" w:eastAsia="仿宋_GB2312" w:hAnsi="仿宋_GB2312" w:cs="仿宋_GB2312" w:hint="eastAsia"/>
          <w:bCs/>
          <w:kern w:val="0"/>
          <w:sz w:val="32"/>
          <w:szCs w:val="32"/>
          <w:lang/>
        </w:rPr>
        <w:t>36</w:t>
      </w:r>
      <w:r>
        <w:rPr>
          <w:rFonts w:ascii="仿宋_GB2312" w:eastAsia="仿宋_GB2312" w:hAnsi="仿宋_GB2312" w:cs="仿宋_GB2312" w:hint="eastAsia"/>
          <w:bCs/>
          <w:kern w:val="0"/>
          <w:sz w:val="32"/>
          <w:szCs w:val="32"/>
          <w:lang/>
        </w:rPr>
        <w:t>个，审减项目资金</w:t>
      </w:r>
      <w:r>
        <w:rPr>
          <w:rFonts w:ascii="仿宋_GB2312" w:eastAsia="仿宋_GB2312" w:hAnsi="仿宋_GB2312" w:cs="仿宋_GB2312" w:hint="eastAsia"/>
          <w:bCs/>
          <w:kern w:val="0"/>
          <w:sz w:val="32"/>
          <w:szCs w:val="32"/>
          <w:lang/>
        </w:rPr>
        <w:t>340</w:t>
      </w:r>
      <w:r>
        <w:rPr>
          <w:rFonts w:ascii="仿宋_GB2312" w:eastAsia="仿宋_GB2312" w:hAnsi="仿宋_GB2312" w:cs="仿宋_GB2312" w:hint="eastAsia"/>
          <w:bCs/>
          <w:kern w:val="0"/>
          <w:sz w:val="32"/>
          <w:szCs w:val="32"/>
          <w:lang/>
        </w:rPr>
        <w:t>余万元，完成财务决算项目</w:t>
      </w:r>
      <w:r>
        <w:rPr>
          <w:rFonts w:ascii="仿宋_GB2312" w:eastAsia="仿宋_GB2312" w:hAnsi="仿宋_GB2312" w:cs="仿宋_GB2312" w:hint="eastAsia"/>
          <w:bCs/>
          <w:kern w:val="0"/>
          <w:sz w:val="32"/>
          <w:szCs w:val="32"/>
          <w:lang/>
        </w:rPr>
        <w:t>32</w:t>
      </w:r>
      <w:r>
        <w:rPr>
          <w:rFonts w:ascii="仿宋_GB2312" w:eastAsia="仿宋_GB2312" w:hAnsi="仿宋_GB2312" w:cs="仿宋_GB2312" w:hint="eastAsia"/>
          <w:bCs/>
          <w:kern w:val="0"/>
          <w:sz w:val="32"/>
          <w:szCs w:val="32"/>
          <w:lang/>
        </w:rPr>
        <w:t>个，增加入账固定资产</w:t>
      </w:r>
      <w:r>
        <w:rPr>
          <w:rFonts w:ascii="仿宋_GB2312" w:eastAsia="仿宋_GB2312" w:hAnsi="仿宋_GB2312" w:cs="仿宋_GB2312" w:hint="eastAsia"/>
          <w:bCs/>
          <w:kern w:val="0"/>
          <w:sz w:val="32"/>
          <w:szCs w:val="32"/>
          <w:lang/>
        </w:rPr>
        <w:t xml:space="preserve"> 16265</w:t>
      </w:r>
      <w:r>
        <w:rPr>
          <w:rFonts w:ascii="仿宋_GB2312" w:eastAsia="仿宋_GB2312" w:hAnsi="仿宋_GB2312" w:cs="仿宋_GB2312" w:hint="eastAsia"/>
          <w:bCs/>
          <w:kern w:val="0"/>
          <w:sz w:val="32"/>
          <w:szCs w:val="32"/>
          <w:lang/>
        </w:rPr>
        <w:t>万元。</w:t>
      </w:r>
    </w:p>
    <w:p w:rsidR="006173AB" w:rsidRDefault="005241DD" w:rsidP="005241DD">
      <w:pPr>
        <w:pStyle w:val="a0"/>
        <w:spacing w:line="560" w:lineRule="exact"/>
        <w:ind w:firstLineChars="200" w:firstLine="640"/>
        <w:rPr>
          <w:rFonts w:ascii="仿宋_GB2312" w:eastAsia="仿宋_GB2312" w:hAnsi="仿宋_GB2312" w:cs="仿宋_GB2312"/>
          <w:bCs/>
          <w:kern w:val="0"/>
          <w:sz w:val="32"/>
          <w:szCs w:val="32"/>
          <w:lang/>
        </w:rPr>
      </w:pPr>
      <w:r>
        <w:rPr>
          <w:rFonts w:ascii="仿宋_GB2312" w:eastAsia="仿宋_GB2312" w:hAnsi="仿宋_GB2312" w:cs="仿宋_GB2312" w:hint="eastAsia"/>
          <w:b/>
          <w:kern w:val="0"/>
          <w:sz w:val="32"/>
          <w:szCs w:val="32"/>
          <w:lang/>
        </w:rPr>
        <w:t>4.</w:t>
      </w:r>
      <w:r>
        <w:rPr>
          <w:rFonts w:ascii="仿宋_GB2312" w:eastAsia="仿宋_GB2312" w:hAnsi="仿宋_GB2312" w:cs="仿宋_GB2312" w:hint="eastAsia"/>
          <w:b/>
          <w:kern w:val="0"/>
          <w:sz w:val="32"/>
          <w:szCs w:val="32"/>
          <w:lang/>
        </w:rPr>
        <w:t>不断加强预算执行、双管齐下增收节支。一是</w:t>
      </w:r>
      <w:r>
        <w:rPr>
          <w:rFonts w:ascii="仿宋_GB2312" w:eastAsia="仿宋_GB2312" w:hAnsi="仿宋_GB2312" w:cs="仿宋_GB2312" w:hint="eastAsia"/>
          <w:bCs/>
          <w:kern w:val="0"/>
          <w:sz w:val="32"/>
          <w:szCs w:val="32"/>
          <w:lang/>
        </w:rPr>
        <w:t>严格资金支出管理，坚持“增收节支”理念，进一步完善预算编制、执行、监督和绩效评价体系，强化预算约束，规范拨款程序，加强财政制度建设；</w:t>
      </w:r>
      <w:r>
        <w:rPr>
          <w:rFonts w:ascii="仿宋_GB2312" w:eastAsia="仿宋_GB2312" w:hAnsi="仿宋_GB2312" w:cs="仿宋_GB2312" w:hint="eastAsia"/>
          <w:b/>
          <w:kern w:val="0"/>
          <w:sz w:val="32"/>
          <w:szCs w:val="32"/>
          <w:lang/>
        </w:rPr>
        <w:t>二是</w:t>
      </w:r>
      <w:r>
        <w:rPr>
          <w:rFonts w:ascii="仿宋_GB2312" w:eastAsia="仿宋_GB2312" w:hAnsi="仿宋_GB2312" w:cs="仿宋_GB2312" w:hint="eastAsia"/>
          <w:bCs/>
          <w:kern w:val="0"/>
          <w:sz w:val="32"/>
          <w:szCs w:val="32"/>
          <w:lang/>
        </w:rPr>
        <w:t>配合税务部门落实好口岸减税降费政策，确保各项税收应收尽收。三是严格支出程序，优化支出结构，合理安排和调度财政资金，盘活存量资金，努力使年初财政收支预算</w:t>
      </w:r>
      <w:r>
        <w:rPr>
          <w:rFonts w:ascii="仿宋_GB2312" w:eastAsia="仿宋_GB2312" w:hAnsi="仿宋_GB2312" w:cs="仿宋_GB2312" w:hint="eastAsia"/>
          <w:bCs/>
          <w:kern w:val="0"/>
          <w:sz w:val="32"/>
          <w:szCs w:val="32"/>
          <w:lang/>
        </w:rPr>
        <w:t>落到实处。</w:t>
      </w:r>
    </w:p>
    <w:p w:rsidR="006173AB" w:rsidRDefault="005241DD" w:rsidP="005241DD">
      <w:pPr>
        <w:pStyle w:val="a0"/>
        <w:spacing w:line="560" w:lineRule="exact"/>
        <w:ind w:firstLineChars="200" w:firstLine="640"/>
        <w:rPr>
          <w:rFonts w:ascii="仿宋_GB2312" w:eastAsia="仿宋_GB2312" w:hAnsi="仿宋_GB2312" w:cs="仿宋_GB2312"/>
          <w:bCs/>
          <w:kern w:val="0"/>
          <w:sz w:val="32"/>
          <w:szCs w:val="32"/>
          <w:lang/>
        </w:rPr>
      </w:pPr>
      <w:r>
        <w:rPr>
          <w:rFonts w:ascii="仿宋_GB2312" w:eastAsia="仿宋_GB2312" w:hAnsi="仿宋_GB2312" w:cs="仿宋_GB2312" w:hint="eastAsia"/>
          <w:b/>
          <w:kern w:val="0"/>
          <w:sz w:val="32"/>
          <w:szCs w:val="32"/>
          <w:lang/>
        </w:rPr>
        <w:t>5.</w:t>
      </w:r>
      <w:r>
        <w:rPr>
          <w:rFonts w:ascii="仿宋_GB2312" w:eastAsia="仿宋_GB2312" w:hAnsi="仿宋_GB2312" w:cs="仿宋_GB2312" w:hint="eastAsia"/>
          <w:b/>
          <w:kern w:val="0"/>
          <w:sz w:val="32"/>
          <w:szCs w:val="32"/>
          <w:lang/>
        </w:rPr>
        <w:t>充分解放思想，在助企纾困上持续用力。</w:t>
      </w:r>
      <w:r>
        <w:rPr>
          <w:rFonts w:ascii="仿宋_GB2312" w:eastAsia="仿宋_GB2312" w:hAnsi="仿宋_GB2312" w:cs="仿宋_GB2312" w:hint="eastAsia"/>
          <w:bCs/>
          <w:kern w:val="0"/>
          <w:sz w:val="32"/>
          <w:szCs w:val="32"/>
          <w:lang/>
        </w:rPr>
        <w:t>为帮助园区小微企业摆脱融资难困境，与中国人民银行克州分行联合起草印发了“口岸园区贷”融资管理办法（试行），并与乌恰县农商行、乌恰县农业银行达成“园区贷”合作协议，企业以资产抵押、订单抵押、企业担保、风险补偿金等四种融资方式贷款，园区设立风险补偿金为企业融资保驾护航。截</w:t>
      </w:r>
      <w:r>
        <w:rPr>
          <w:rFonts w:ascii="仿宋_GB2312" w:eastAsia="仿宋_GB2312" w:hAnsi="仿宋_GB2312" w:cs="仿宋_GB2312" w:hint="eastAsia"/>
          <w:bCs/>
          <w:kern w:val="0"/>
          <w:sz w:val="32"/>
          <w:szCs w:val="32"/>
        </w:rPr>
        <w:t>至</w:t>
      </w:r>
      <w:r>
        <w:rPr>
          <w:rFonts w:ascii="仿宋_GB2312" w:eastAsia="仿宋_GB2312" w:hAnsi="仿宋_GB2312" w:cs="仿宋_GB2312" w:hint="eastAsia"/>
          <w:bCs/>
          <w:kern w:val="0"/>
          <w:sz w:val="32"/>
          <w:szCs w:val="32"/>
          <w:lang/>
        </w:rPr>
        <w:t>目前已帮助</w:t>
      </w:r>
      <w:r>
        <w:rPr>
          <w:rFonts w:ascii="仿宋_GB2312" w:eastAsia="仿宋_GB2312" w:hAnsi="仿宋_GB2312" w:cs="仿宋_GB2312" w:hint="eastAsia"/>
          <w:bCs/>
          <w:kern w:val="0"/>
          <w:sz w:val="32"/>
          <w:szCs w:val="32"/>
          <w:lang/>
        </w:rPr>
        <w:t>2</w:t>
      </w:r>
      <w:r>
        <w:rPr>
          <w:rFonts w:ascii="仿宋_GB2312" w:eastAsia="仿宋_GB2312" w:hAnsi="仿宋_GB2312" w:cs="仿宋_GB2312" w:hint="eastAsia"/>
          <w:bCs/>
          <w:kern w:val="0"/>
          <w:sz w:val="32"/>
          <w:szCs w:val="32"/>
          <w:lang/>
        </w:rPr>
        <w:t>家企业成功申请</w:t>
      </w:r>
      <w:r>
        <w:rPr>
          <w:rFonts w:ascii="仿宋_GB2312" w:eastAsia="仿宋_GB2312" w:hAnsi="仿宋_GB2312" w:cs="仿宋_GB2312" w:hint="eastAsia"/>
          <w:bCs/>
          <w:kern w:val="0"/>
          <w:sz w:val="32"/>
          <w:szCs w:val="32"/>
          <w:lang/>
        </w:rPr>
        <w:t>270</w:t>
      </w:r>
      <w:r>
        <w:rPr>
          <w:rFonts w:ascii="仿宋_GB2312" w:eastAsia="仿宋_GB2312" w:hAnsi="仿宋_GB2312" w:cs="仿宋_GB2312" w:hint="eastAsia"/>
          <w:bCs/>
          <w:kern w:val="0"/>
          <w:sz w:val="32"/>
          <w:szCs w:val="32"/>
          <w:lang/>
        </w:rPr>
        <w:t>万元“园区贷”，助力了小微企业发展。</w:t>
      </w:r>
    </w:p>
    <w:p w:rsidR="006173AB" w:rsidRDefault="005241DD">
      <w:pPr>
        <w:pStyle w:val="a0"/>
        <w:spacing w:line="560" w:lineRule="exact"/>
        <w:ind w:firstLineChars="200" w:firstLine="640"/>
        <w:rPr>
          <w:rFonts w:ascii="仿宋_GB2312" w:eastAsia="仿宋_GB2312" w:hAnsi="仿宋_GB2312" w:cs="仿宋_GB2312"/>
          <w:bCs/>
          <w:kern w:val="0"/>
          <w:sz w:val="32"/>
          <w:szCs w:val="32"/>
          <w:lang/>
        </w:rPr>
      </w:pPr>
      <w:r>
        <w:rPr>
          <w:rFonts w:ascii="黑体" w:eastAsia="黑体" w:hAnsi="黑体" w:cs="黑体" w:hint="eastAsia"/>
          <w:bCs/>
          <w:kern w:val="0"/>
          <w:sz w:val="32"/>
          <w:szCs w:val="32"/>
          <w:lang/>
        </w:rPr>
        <w:t>二、</w:t>
      </w:r>
      <w:r>
        <w:rPr>
          <w:rFonts w:ascii="黑体" w:eastAsia="黑体" w:hAnsi="黑体" w:cs="黑体" w:hint="eastAsia"/>
          <w:bCs/>
          <w:kern w:val="0"/>
          <w:sz w:val="32"/>
          <w:szCs w:val="32"/>
          <w:lang/>
        </w:rPr>
        <w:t>2025</w:t>
      </w:r>
      <w:r>
        <w:rPr>
          <w:rFonts w:ascii="黑体" w:eastAsia="黑体" w:hAnsi="黑体" w:cs="黑体" w:hint="eastAsia"/>
          <w:bCs/>
          <w:kern w:val="0"/>
          <w:sz w:val="32"/>
          <w:szCs w:val="32"/>
          <w:lang/>
        </w:rPr>
        <w:t>年口岸园区财政预算草案</w:t>
      </w:r>
    </w:p>
    <w:p w:rsidR="006173AB" w:rsidRDefault="005241DD" w:rsidP="005241DD">
      <w:pPr>
        <w:pStyle w:val="a0"/>
        <w:spacing w:line="560" w:lineRule="exact"/>
        <w:ind w:firstLineChars="200" w:firstLine="640"/>
        <w:rPr>
          <w:rFonts w:ascii="仿宋_GB2312" w:eastAsia="仿宋_GB2312" w:hAnsi="仿宋_GB2312" w:cs="仿宋_GB2312"/>
          <w:bCs/>
          <w:kern w:val="0"/>
          <w:sz w:val="32"/>
          <w:szCs w:val="32"/>
          <w:lang/>
        </w:rPr>
      </w:pPr>
      <w:r>
        <w:rPr>
          <w:rFonts w:ascii="仿宋_GB2312" w:eastAsia="仿宋_GB2312" w:hAnsi="仿宋_GB2312" w:cs="仿宋_GB2312" w:hint="eastAsia"/>
          <w:b/>
          <w:kern w:val="0"/>
          <w:sz w:val="32"/>
          <w:szCs w:val="32"/>
          <w:lang/>
        </w:rPr>
        <w:t>（一）</w:t>
      </w:r>
      <w:r>
        <w:rPr>
          <w:rFonts w:ascii="仿宋_GB2312" w:eastAsia="仿宋_GB2312" w:hAnsi="仿宋_GB2312" w:cs="仿宋_GB2312" w:hint="eastAsia"/>
          <w:b/>
          <w:kern w:val="0"/>
          <w:sz w:val="32"/>
          <w:szCs w:val="32"/>
          <w:lang/>
        </w:rPr>
        <w:t>2025</w:t>
      </w:r>
      <w:r>
        <w:rPr>
          <w:rFonts w:ascii="仿宋_GB2312" w:eastAsia="仿宋_GB2312" w:hAnsi="仿宋_GB2312" w:cs="仿宋_GB2312" w:hint="eastAsia"/>
          <w:b/>
          <w:kern w:val="0"/>
          <w:sz w:val="32"/>
          <w:szCs w:val="32"/>
          <w:lang/>
        </w:rPr>
        <w:t>年预算编制的指导思想</w:t>
      </w:r>
    </w:p>
    <w:p w:rsidR="006173AB" w:rsidRDefault="005241DD">
      <w:pPr>
        <w:pStyle w:val="a0"/>
        <w:spacing w:line="560" w:lineRule="exact"/>
        <w:ind w:firstLineChars="200" w:firstLine="640"/>
        <w:rPr>
          <w:rFonts w:ascii="仿宋_GB2312" w:eastAsia="仿宋_GB2312" w:hAnsi="仿宋_GB2312" w:cs="仿宋_GB2312"/>
          <w:bCs/>
          <w:kern w:val="0"/>
          <w:sz w:val="32"/>
          <w:szCs w:val="32"/>
          <w:lang/>
        </w:rPr>
      </w:pPr>
      <w:r>
        <w:rPr>
          <w:rFonts w:ascii="仿宋_GB2312" w:eastAsia="仿宋_GB2312" w:hAnsi="仿宋_GB2312" w:cs="仿宋_GB2312" w:hint="eastAsia"/>
          <w:bCs/>
          <w:kern w:val="0"/>
          <w:sz w:val="32"/>
          <w:szCs w:val="32"/>
          <w:lang/>
        </w:rPr>
        <w:t>坚持以习近平新时代中国特色社会主义思想为指导，全</w:t>
      </w:r>
      <w:r>
        <w:rPr>
          <w:rFonts w:ascii="仿宋_GB2312" w:eastAsia="仿宋_GB2312" w:hAnsi="仿宋_GB2312" w:cs="仿宋_GB2312" w:hint="eastAsia"/>
          <w:bCs/>
          <w:kern w:val="0"/>
          <w:sz w:val="32"/>
          <w:szCs w:val="32"/>
          <w:lang/>
        </w:rPr>
        <w:t>面贯彻落实党的二十大和二十届二中、三中全会精神，落实</w:t>
      </w:r>
      <w:r>
        <w:rPr>
          <w:rFonts w:ascii="仿宋_GB2312" w:eastAsia="仿宋_GB2312" w:hAnsi="仿宋_GB2312" w:cs="仿宋_GB2312" w:hint="eastAsia"/>
          <w:bCs/>
          <w:kern w:val="0"/>
          <w:sz w:val="32"/>
          <w:szCs w:val="32"/>
          <w:lang/>
        </w:rPr>
        <w:lastRenderedPageBreak/>
        <w:t>中央经济工作会议部署，坚持稳中求进工作总基调，以进促稳、守正创新、先立后破，完整准确全面贯彻新发展理念，加快构建新发展格局，扎实推动高质量发展。按照更加积极的财政政策要持续用力、更加给力，促消费、增后劲；积极培植财源税源，依法依规组织财政收入；牢固树立“习惯过紧日子”思想；坚持零基预算、严格预算执行，强化绩效管理，严防财政风险，确保财政运行平稳可持续。</w:t>
      </w:r>
    </w:p>
    <w:p w:rsidR="006173AB" w:rsidRDefault="005241DD" w:rsidP="005241DD">
      <w:pPr>
        <w:pStyle w:val="a0"/>
        <w:spacing w:line="560" w:lineRule="exact"/>
        <w:ind w:firstLineChars="200" w:firstLine="640"/>
        <w:rPr>
          <w:rFonts w:ascii="仿宋_GB2312" w:eastAsia="仿宋_GB2312" w:hAnsi="仿宋_GB2312" w:cs="仿宋_GB2312"/>
          <w:b/>
          <w:kern w:val="0"/>
          <w:sz w:val="32"/>
          <w:szCs w:val="32"/>
          <w:lang/>
        </w:rPr>
      </w:pPr>
      <w:r>
        <w:rPr>
          <w:rFonts w:ascii="仿宋_GB2312" w:eastAsia="仿宋_GB2312" w:hAnsi="仿宋_GB2312" w:cs="仿宋_GB2312" w:hint="eastAsia"/>
          <w:b/>
          <w:kern w:val="0"/>
          <w:sz w:val="32"/>
          <w:szCs w:val="32"/>
          <w:lang/>
        </w:rPr>
        <w:t>（二）</w:t>
      </w:r>
      <w:r>
        <w:rPr>
          <w:rFonts w:ascii="仿宋_GB2312" w:eastAsia="仿宋_GB2312" w:hAnsi="仿宋_GB2312" w:cs="仿宋_GB2312" w:hint="eastAsia"/>
          <w:b/>
          <w:kern w:val="0"/>
          <w:sz w:val="32"/>
          <w:szCs w:val="32"/>
          <w:lang/>
        </w:rPr>
        <w:t>2025</w:t>
      </w:r>
      <w:r>
        <w:rPr>
          <w:rFonts w:ascii="仿宋_GB2312" w:eastAsia="仿宋_GB2312" w:hAnsi="仿宋_GB2312" w:cs="仿宋_GB2312" w:hint="eastAsia"/>
          <w:b/>
          <w:kern w:val="0"/>
          <w:sz w:val="32"/>
          <w:szCs w:val="32"/>
          <w:lang/>
        </w:rPr>
        <w:t>年口岸园区财政预算草案</w:t>
      </w:r>
    </w:p>
    <w:p w:rsidR="006173AB" w:rsidRDefault="005241DD" w:rsidP="005241DD">
      <w:pPr>
        <w:pStyle w:val="a0"/>
        <w:spacing w:line="560" w:lineRule="exact"/>
        <w:ind w:firstLineChars="200" w:firstLine="640"/>
        <w:rPr>
          <w:rFonts w:ascii="仿宋_GB2312" w:eastAsia="仿宋_GB2312" w:hAnsi="仿宋_GB2312" w:cs="仿宋_GB2312"/>
          <w:b/>
          <w:kern w:val="0"/>
          <w:sz w:val="32"/>
          <w:szCs w:val="32"/>
          <w:lang/>
        </w:rPr>
      </w:pPr>
      <w:r>
        <w:rPr>
          <w:rFonts w:ascii="仿宋_GB2312" w:eastAsia="仿宋_GB2312" w:hAnsi="仿宋_GB2312" w:cs="仿宋_GB2312" w:hint="eastAsia"/>
          <w:b/>
          <w:kern w:val="0"/>
          <w:sz w:val="32"/>
          <w:szCs w:val="32"/>
          <w:lang/>
        </w:rPr>
        <w:t>1.2025</w:t>
      </w:r>
      <w:r>
        <w:rPr>
          <w:rFonts w:ascii="仿宋_GB2312" w:eastAsia="仿宋_GB2312" w:hAnsi="仿宋_GB2312" w:cs="仿宋_GB2312" w:hint="eastAsia"/>
          <w:b/>
          <w:kern w:val="0"/>
          <w:sz w:val="32"/>
          <w:szCs w:val="32"/>
          <w:lang/>
        </w:rPr>
        <w:t>年一般公共预算草案</w:t>
      </w:r>
    </w:p>
    <w:p w:rsidR="006173AB" w:rsidRDefault="005241DD">
      <w:pPr>
        <w:pStyle w:val="a0"/>
        <w:spacing w:line="560" w:lineRule="exact"/>
        <w:ind w:firstLineChars="200" w:firstLine="640"/>
        <w:rPr>
          <w:rFonts w:ascii="仿宋_GB2312" w:eastAsia="仿宋_GB2312" w:hAnsi="仿宋_GB2312" w:cs="仿宋_GB2312"/>
          <w:bCs/>
          <w:kern w:val="0"/>
          <w:sz w:val="32"/>
          <w:szCs w:val="32"/>
          <w:lang/>
        </w:rPr>
      </w:pPr>
      <w:r>
        <w:rPr>
          <w:rFonts w:ascii="仿宋_GB2312" w:eastAsia="仿宋_GB2312" w:hAnsi="仿宋_GB2312" w:cs="仿宋_GB2312" w:hint="eastAsia"/>
          <w:bCs/>
          <w:kern w:val="0"/>
          <w:sz w:val="32"/>
          <w:szCs w:val="32"/>
          <w:lang/>
        </w:rPr>
        <w:t>伊口岸园区收入安排</w:t>
      </w:r>
      <w:r>
        <w:rPr>
          <w:rFonts w:ascii="仿宋_GB2312" w:eastAsia="仿宋_GB2312" w:hAnsi="仿宋_GB2312" w:cs="仿宋_GB2312" w:hint="eastAsia"/>
          <w:bCs/>
          <w:kern w:val="0"/>
          <w:sz w:val="32"/>
          <w:szCs w:val="32"/>
        </w:rPr>
        <w:t>2276</w:t>
      </w:r>
      <w:r>
        <w:rPr>
          <w:rFonts w:ascii="仿宋_GB2312" w:eastAsia="仿宋_GB2312" w:hAnsi="仿宋_GB2312" w:cs="仿宋_GB2312" w:hint="eastAsia"/>
          <w:bCs/>
          <w:kern w:val="0"/>
          <w:sz w:val="32"/>
          <w:szCs w:val="32"/>
          <w:lang/>
        </w:rPr>
        <w:t>万元，其中：税收收入</w:t>
      </w:r>
      <w:r>
        <w:rPr>
          <w:rFonts w:ascii="仿宋_GB2312" w:eastAsia="仿宋_GB2312" w:hAnsi="仿宋_GB2312" w:cs="仿宋_GB2312" w:hint="eastAsia"/>
          <w:bCs/>
          <w:kern w:val="0"/>
          <w:sz w:val="32"/>
          <w:szCs w:val="32"/>
        </w:rPr>
        <w:t>2174</w:t>
      </w:r>
      <w:r>
        <w:rPr>
          <w:rFonts w:ascii="仿宋_GB2312" w:eastAsia="仿宋_GB2312" w:hAnsi="仿宋_GB2312" w:cs="仿宋_GB2312" w:hint="eastAsia"/>
          <w:bCs/>
          <w:kern w:val="0"/>
          <w:sz w:val="32"/>
          <w:szCs w:val="32"/>
          <w:lang/>
        </w:rPr>
        <w:t>万元，非税收入</w:t>
      </w:r>
      <w:r>
        <w:rPr>
          <w:rFonts w:ascii="仿宋_GB2312" w:eastAsia="仿宋_GB2312" w:hAnsi="仿宋_GB2312" w:cs="仿宋_GB2312" w:hint="eastAsia"/>
          <w:bCs/>
          <w:kern w:val="0"/>
          <w:sz w:val="32"/>
          <w:szCs w:val="32"/>
        </w:rPr>
        <w:t>102</w:t>
      </w:r>
      <w:r>
        <w:rPr>
          <w:rFonts w:ascii="仿宋_GB2312" w:eastAsia="仿宋_GB2312" w:hAnsi="仿宋_GB2312" w:cs="仿宋_GB2312" w:hint="eastAsia"/>
          <w:bCs/>
          <w:kern w:val="0"/>
          <w:sz w:val="32"/>
          <w:szCs w:val="32"/>
          <w:lang/>
        </w:rPr>
        <w:t>万元。按照以收定支、收支平衡的原则，</w:t>
      </w:r>
      <w:r>
        <w:rPr>
          <w:rFonts w:ascii="仿宋_GB2312" w:eastAsia="仿宋_GB2312" w:hAnsi="仿宋_GB2312" w:cs="仿宋_GB2312" w:hint="eastAsia"/>
          <w:bCs/>
          <w:kern w:val="0"/>
          <w:sz w:val="32"/>
          <w:szCs w:val="32"/>
          <w:lang/>
        </w:rPr>
        <w:t>2025</w:t>
      </w:r>
      <w:r>
        <w:rPr>
          <w:rFonts w:ascii="仿宋_GB2312" w:eastAsia="仿宋_GB2312" w:hAnsi="仿宋_GB2312" w:cs="仿宋_GB2312" w:hint="eastAsia"/>
          <w:bCs/>
          <w:kern w:val="0"/>
          <w:sz w:val="32"/>
          <w:szCs w:val="32"/>
          <w:lang/>
        </w:rPr>
        <w:t>年本级一般公共预算支出安排</w:t>
      </w:r>
      <w:r>
        <w:rPr>
          <w:rFonts w:ascii="仿宋_GB2312" w:eastAsia="仿宋_GB2312" w:hAnsi="仿宋_GB2312" w:cs="仿宋_GB2312" w:hint="eastAsia"/>
          <w:bCs/>
          <w:kern w:val="0"/>
          <w:sz w:val="32"/>
          <w:szCs w:val="32"/>
        </w:rPr>
        <w:t>2276</w:t>
      </w:r>
      <w:r>
        <w:rPr>
          <w:rFonts w:ascii="仿宋_GB2312" w:eastAsia="仿宋_GB2312" w:hAnsi="仿宋_GB2312" w:cs="仿宋_GB2312" w:hint="eastAsia"/>
          <w:bCs/>
          <w:kern w:val="0"/>
          <w:sz w:val="32"/>
          <w:szCs w:val="32"/>
          <w:lang/>
        </w:rPr>
        <w:t>万元（三保支出共计</w:t>
      </w:r>
      <w:r>
        <w:rPr>
          <w:rFonts w:ascii="仿宋_GB2312" w:eastAsia="仿宋_GB2312" w:hAnsi="仿宋_GB2312" w:cs="仿宋_GB2312" w:hint="eastAsia"/>
          <w:bCs/>
          <w:kern w:val="0"/>
          <w:sz w:val="32"/>
          <w:szCs w:val="32"/>
          <w:lang/>
        </w:rPr>
        <w:t>774.24</w:t>
      </w:r>
      <w:r>
        <w:rPr>
          <w:rFonts w:ascii="仿宋_GB2312" w:eastAsia="仿宋_GB2312" w:hAnsi="仿宋_GB2312" w:cs="仿宋_GB2312" w:hint="eastAsia"/>
          <w:bCs/>
          <w:kern w:val="0"/>
          <w:sz w:val="32"/>
          <w:szCs w:val="32"/>
          <w:lang/>
        </w:rPr>
        <w:t>万元，其中：保工资支出安排</w:t>
      </w:r>
      <w:r>
        <w:rPr>
          <w:rFonts w:ascii="仿宋_GB2312" w:eastAsia="仿宋_GB2312" w:hAnsi="仿宋_GB2312" w:cs="仿宋_GB2312" w:hint="eastAsia"/>
          <w:bCs/>
          <w:kern w:val="0"/>
          <w:sz w:val="32"/>
          <w:szCs w:val="32"/>
          <w:lang/>
        </w:rPr>
        <w:t>720.38</w:t>
      </w:r>
      <w:r>
        <w:rPr>
          <w:rFonts w:ascii="仿宋_GB2312" w:eastAsia="仿宋_GB2312" w:hAnsi="仿宋_GB2312" w:cs="仿宋_GB2312" w:hint="eastAsia"/>
          <w:bCs/>
          <w:kern w:val="0"/>
          <w:sz w:val="32"/>
          <w:szCs w:val="32"/>
          <w:lang/>
        </w:rPr>
        <w:t>万元；保运转支出安排</w:t>
      </w:r>
      <w:r>
        <w:rPr>
          <w:rFonts w:ascii="仿宋_GB2312" w:eastAsia="仿宋_GB2312" w:hAnsi="仿宋_GB2312" w:cs="仿宋_GB2312" w:hint="eastAsia"/>
          <w:bCs/>
          <w:kern w:val="0"/>
          <w:sz w:val="32"/>
          <w:szCs w:val="32"/>
          <w:lang/>
        </w:rPr>
        <w:t>53.86</w:t>
      </w:r>
      <w:r>
        <w:rPr>
          <w:rFonts w:ascii="仿宋_GB2312" w:eastAsia="仿宋_GB2312" w:hAnsi="仿宋_GB2312" w:cs="仿宋_GB2312" w:hint="eastAsia"/>
          <w:bCs/>
          <w:kern w:val="0"/>
          <w:sz w:val="32"/>
          <w:szCs w:val="32"/>
          <w:lang/>
        </w:rPr>
        <w:t>万元）。</w:t>
      </w:r>
    </w:p>
    <w:p w:rsidR="006173AB" w:rsidRDefault="005241DD" w:rsidP="005241DD">
      <w:pPr>
        <w:pStyle w:val="a0"/>
        <w:spacing w:line="560" w:lineRule="exact"/>
        <w:ind w:firstLineChars="200" w:firstLine="640"/>
        <w:rPr>
          <w:rFonts w:ascii="仿宋_GB2312" w:eastAsia="仿宋_GB2312" w:hAnsi="仿宋_GB2312" w:cs="仿宋_GB2312"/>
          <w:bCs/>
          <w:kern w:val="0"/>
          <w:sz w:val="32"/>
          <w:szCs w:val="32"/>
          <w:lang/>
        </w:rPr>
      </w:pPr>
      <w:r>
        <w:rPr>
          <w:rFonts w:ascii="仿宋_GB2312" w:eastAsia="仿宋_GB2312" w:hAnsi="仿宋_GB2312" w:cs="仿宋_GB2312" w:hint="eastAsia"/>
          <w:b/>
          <w:kern w:val="0"/>
          <w:sz w:val="32"/>
          <w:szCs w:val="32"/>
          <w:lang/>
        </w:rPr>
        <w:t>2.2025</w:t>
      </w:r>
      <w:r>
        <w:rPr>
          <w:rFonts w:ascii="仿宋_GB2312" w:eastAsia="仿宋_GB2312" w:hAnsi="仿宋_GB2312" w:cs="仿宋_GB2312" w:hint="eastAsia"/>
          <w:b/>
          <w:kern w:val="0"/>
          <w:sz w:val="32"/>
          <w:szCs w:val="32"/>
          <w:lang/>
        </w:rPr>
        <w:t>年政府性基金预算草案</w:t>
      </w:r>
    </w:p>
    <w:p w:rsidR="006173AB" w:rsidRDefault="005241DD">
      <w:pPr>
        <w:pStyle w:val="a0"/>
        <w:spacing w:line="560" w:lineRule="exact"/>
        <w:ind w:firstLineChars="200" w:firstLine="640"/>
        <w:rPr>
          <w:rFonts w:ascii="仿宋_GB2312" w:eastAsia="仿宋_GB2312" w:hAnsi="仿宋_GB2312" w:cs="仿宋_GB2312"/>
          <w:bCs/>
          <w:kern w:val="0"/>
          <w:sz w:val="32"/>
          <w:szCs w:val="32"/>
          <w:lang/>
        </w:rPr>
      </w:pPr>
      <w:r>
        <w:rPr>
          <w:rFonts w:ascii="仿宋_GB2312" w:eastAsia="仿宋_GB2312" w:hAnsi="仿宋_GB2312" w:cs="仿宋_GB2312" w:hint="eastAsia"/>
          <w:bCs/>
          <w:kern w:val="0"/>
          <w:sz w:val="32"/>
          <w:szCs w:val="32"/>
          <w:lang/>
        </w:rPr>
        <w:t>伊口岸园区政府性基金预算收入安排</w:t>
      </w:r>
      <w:r>
        <w:rPr>
          <w:rFonts w:ascii="仿宋_GB2312" w:eastAsia="仿宋_GB2312" w:hAnsi="仿宋_GB2312" w:cs="仿宋_GB2312" w:hint="eastAsia"/>
          <w:bCs/>
          <w:kern w:val="0"/>
          <w:sz w:val="32"/>
          <w:szCs w:val="32"/>
          <w:lang/>
        </w:rPr>
        <w:t>3881</w:t>
      </w:r>
      <w:r>
        <w:rPr>
          <w:rFonts w:ascii="仿宋_GB2312" w:eastAsia="仿宋_GB2312" w:hAnsi="仿宋_GB2312" w:cs="仿宋_GB2312" w:hint="eastAsia"/>
          <w:bCs/>
          <w:kern w:val="0"/>
          <w:sz w:val="32"/>
          <w:szCs w:val="32"/>
          <w:lang/>
        </w:rPr>
        <w:t>万元，支出预算安排为</w:t>
      </w:r>
      <w:r>
        <w:rPr>
          <w:rFonts w:ascii="仿宋_GB2312" w:eastAsia="仿宋_GB2312" w:hAnsi="仿宋_GB2312" w:cs="仿宋_GB2312" w:hint="eastAsia"/>
          <w:bCs/>
          <w:kern w:val="0"/>
          <w:sz w:val="32"/>
          <w:szCs w:val="32"/>
          <w:lang/>
        </w:rPr>
        <w:t>3881</w:t>
      </w:r>
      <w:r>
        <w:rPr>
          <w:rFonts w:ascii="仿宋_GB2312" w:eastAsia="仿宋_GB2312" w:hAnsi="仿宋_GB2312" w:cs="仿宋_GB2312" w:hint="eastAsia"/>
          <w:bCs/>
          <w:kern w:val="0"/>
          <w:sz w:val="32"/>
          <w:szCs w:val="32"/>
          <w:lang/>
        </w:rPr>
        <w:t>万元。</w:t>
      </w:r>
    </w:p>
    <w:p w:rsidR="006173AB" w:rsidRDefault="005241DD">
      <w:pPr>
        <w:pStyle w:val="a0"/>
        <w:spacing w:line="560" w:lineRule="exact"/>
        <w:ind w:firstLineChars="200" w:firstLine="640"/>
        <w:rPr>
          <w:rFonts w:ascii="仿宋_GB2312" w:eastAsia="仿宋_GB2312" w:hAnsi="仿宋_GB2312" w:cs="仿宋_GB2312"/>
          <w:bCs/>
          <w:kern w:val="0"/>
          <w:sz w:val="32"/>
          <w:szCs w:val="32"/>
          <w:lang/>
        </w:rPr>
      </w:pPr>
      <w:r>
        <w:rPr>
          <w:rFonts w:ascii="黑体" w:eastAsia="黑体" w:hAnsi="黑体" w:cs="黑体" w:hint="eastAsia"/>
          <w:bCs/>
          <w:kern w:val="0"/>
          <w:sz w:val="32"/>
          <w:szCs w:val="32"/>
          <w:lang/>
        </w:rPr>
        <w:t>三、完成</w:t>
      </w:r>
      <w:r>
        <w:rPr>
          <w:rFonts w:ascii="黑体" w:eastAsia="黑体" w:hAnsi="黑体" w:cs="黑体" w:hint="eastAsia"/>
          <w:bCs/>
          <w:kern w:val="0"/>
          <w:sz w:val="32"/>
          <w:szCs w:val="32"/>
          <w:lang/>
        </w:rPr>
        <w:t>2025</w:t>
      </w:r>
      <w:r>
        <w:rPr>
          <w:rFonts w:ascii="黑体" w:eastAsia="黑体" w:hAnsi="黑体" w:cs="黑体" w:hint="eastAsia"/>
          <w:bCs/>
          <w:kern w:val="0"/>
          <w:sz w:val="32"/>
          <w:szCs w:val="32"/>
          <w:lang/>
        </w:rPr>
        <w:t>年财政预算的主要措施</w:t>
      </w:r>
    </w:p>
    <w:p w:rsidR="006173AB" w:rsidRDefault="005241DD" w:rsidP="005241DD">
      <w:pPr>
        <w:pStyle w:val="a0"/>
        <w:spacing w:line="560" w:lineRule="exact"/>
        <w:ind w:firstLineChars="200" w:firstLine="640"/>
        <w:rPr>
          <w:rFonts w:ascii="仿宋_GB2312" w:eastAsia="仿宋_GB2312" w:hAnsi="仿宋_GB2312" w:cs="仿宋_GB2312"/>
          <w:bCs/>
          <w:kern w:val="0"/>
          <w:sz w:val="32"/>
          <w:szCs w:val="32"/>
          <w:lang/>
        </w:rPr>
      </w:pPr>
      <w:r>
        <w:rPr>
          <w:rFonts w:ascii="仿宋_GB2312" w:eastAsia="仿宋_GB2312" w:hAnsi="仿宋_GB2312" w:cs="仿宋_GB2312" w:hint="eastAsia"/>
          <w:b/>
          <w:kern w:val="0"/>
          <w:sz w:val="32"/>
          <w:szCs w:val="32"/>
          <w:lang/>
        </w:rPr>
        <w:t>（一）培育财源、加强征管，确保增收提质。</w:t>
      </w:r>
      <w:r>
        <w:rPr>
          <w:rFonts w:ascii="仿宋_GB2312" w:eastAsia="仿宋_GB2312" w:hAnsi="仿宋_GB2312" w:cs="仿宋_GB2312" w:hint="eastAsia"/>
          <w:bCs/>
          <w:kern w:val="0"/>
          <w:sz w:val="32"/>
          <w:szCs w:val="32"/>
          <w:lang/>
        </w:rPr>
        <w:t>树牢依依法依规组织财政收入理念，实时掌握财政收入动态，推动项目加快建设，促进财政收入稳步增长。完善财税部门横向互动、纵向联动的协同合力机制，加强税源监控，挖潜增收，扎实抓好财政收入组织工作。持续巩固财源建设工作成果，强化重点税源动态监管，全面提高税收征管水平，在挖潜增</w:t>
      </w:r>
      <w:r>
        <w:rPr>
          <w:rFonts w:ascii="仿宋_GB2312" w:eastAsia="仿宋_GB2312" w:hAnsi="仿宋_GB2312" w:cs="仿宋_GB2312" w:hint="eastAsia"/>
          <w:bCs/>
          <w:kern w:val="0"/>
          <w:sz w:val="32"/>
          <w:szCs w:val="32"/>
          <w:lang/>
        </w:rPr>
        <w:lastRenderedPageBreak/>
        <w:t>收的同时着力扩大税基、培植税源，助力口岸经济社会发展。</w:t>
      </w:r>
    </w:p>
    <w:p w:rsidR="006173AB" w:rsidRDefault="005241DD" w:rsidP="005241DD">
      <w:pPr>
        <w:pStyle w:val="a0"/>
        <w:spacing w:line="560" w:lineRule="exact"/>
        <w:ind w:firstLineChars="200" w:firstLine="640"/>
        <w:rPr>
          <w:rFonts w:ascii="仿宋_GB2312" w:eastAsia="仿宋_GB2312" w:hAnsi="仿宋_GB2312" w:cs="仿宋_GB2312"/>
          <w:bCs/>
          <w:kern w:val="0"/>
          <w:sz w:val="32"/>
          <w:szCs w:val="32"/>
          <w:lang/>
        </w:rPr>
      </w:pPr>
      <w:r>
        <w:rPr>
          <w:rFonts w:ascii="仿宋_GB2312" w:eastAsia="仿宋_GB2312" w:hAnsi="仿宋_GB2312" w:cs="仿宋_GB2312" w:hint="eastAsia"/>
          <w:b/>
          <w:kern w:val="0"/>
          <w:sz w:val="32"/>
          <w:szCs w:val="32"/>
          <w:lang/>
        </w:rPr>
        <w:t>（二）优化结构、强化重点，促进平稳发展。</w:t>
      </w:r>
      <w:r>
        <w:rPr>
          <w:rFonts w:ascii="仿宋_GB2312" w:eastAsia="仿宋_GB2312" w:hAnsi="仿宋_GB2312" w:cs="仿宋_GB2312" w:hint="eastAsia"/>
          <w:bCs/>
          <w:kern w:val="0"/>
          <w:sz w:val="32"/>
          <w:szCs w:val="32"/>
          <w:lang/>
        </w:rPr>
        <w:t>不折不扣落实“高质量过紧日子”要求。精打细算、优化结构、强化零基预算理念，构建从预算源头到执行末端的全过程管理机制，把每一分钱都花在刀刃上。坚持尽力</w:t>
      </w:r>
      <w:r>
        <w:rPr>
          <w:rFonts w:ascii="仿宋_GB2312" w:eastAsia="仿宋_GB2312" w:hAnsi="仿宋_GB2312" w:cs="仿宋_GB2312" w:hint="eastAsia"/>
          <w:bCs/>
          <w:kern w:val="0"/>
          <w:sz w:val="32"/>
          <w:szCs w:val="32"/>
          <w:lang/>
        </w:rPr>
        <w:t>而为、量力而行、突出重点，加大库款保障力度，将有限的财力用于重点领域，保障重大项目资金需求。</w:t>
      </w:r>
    </w:p>
    <w:p w:rsidR="006173AB" w:rsidRDefault="005241DD" w:rsidP="005241DD">
      <w:pPr>
        <w:pStyle w:val="a0"/>
        <w:spacing w:line="560" w:lineRule="exact"/>
        <w:ind w:firstLineChars="200" w:firstLine="640"/>
        <w:rPr>
          <w:rFonts w:ascii="仿宋_GB2312" w:eastAsia="仿宋_GB2312" w:hAnsi="仿宋_GB2312" w:cs="仿宋_GB2312"/>
          <w:bCs/>
          <w:kern w:val="0"/>
          <w:sz w:val="32"/>
          <w:szCs w:val="32"/>
          <w:lang/>
        </w:rPr>
      </w:pPr>
      <w:r>
        <w:rPr>
          <w:rFonts w:ascii="仿宋_GB2312" w:eastAsia="仿宋_GB2312" w:hAnsi="仿宋_GB2312" w:cs="仿宋_GB2312" w:hint="eastAsia"/>
          <w:b/>
          <w:kern w:val="0"/>
          <w:sz w:val="32"/>
          <w:szCs w:val="32"/>
          <w:lang/>
        </w:rPr>
        <w:t>（三）防范风险、守住底线，巩固保障能力。</w:t>
      </w:r>
      <w:r>
        <w:rPr>
          <w:rFonts w:ascii="仿宋_GB2312" w:eastAsia="仿宋_GB2312" w:hAnsi="仿宋_GB2312" w:cs="仿宋_GB2312" w:hint="eastAsia"/>
          <w:bCs/>
          <w:kern w:val="0"/>
          <w:sz w:val="32"/>
          <w:szCs w:val="32"/>
          <w:lang/>
        </w:rPr>
        <w:t>加强预算执行管理，在财政紧平衡的前提下，兜牢兜实“三保”底线，严格执行保障顺序，把更多财力用在发展紧要处。抓好各级各类审计巡察发现问题的整改落实，强化防范化解风险能力。</w:t>
      </w:r>
    </w:p>
    <w:p w:rsidR="006173AB" w:rsidRDefault="005241DD" w:rsidP="005241DD">
      <w:pPr>
        <w:pStyle w:val="a0"/>
        <w:spacing w:line="560" w:lineRule="exact"/>
        <w:ind w:firstLineChars="200" w:firstLine="640"/>
        <w:rPr>
          <w:rFonts w:ascii="仿宋_GB2312" w:eastAsia="仿宋_GB2312" w:hAnsi="仿宋_GB2312" w:cs="仿宋_GB2312"/>
          <w:bCs/>
          <w:kern w:val="0"/>
          <w:sz w:val="32"/>
          <w:szCs w:val="32"/>
          <w:lang/>
        </w:rPr>
      </w:pPr>
      <w:r>
        <w:rPr>
          <w:rFonts w:ascii="仿宋_GB2312" w:eastAsia="仿宋_GB2312" w:hAnsi="仿宋_GB2312" w:cs="仿宋_GB2312" w:hint="eastAsia"/>
          <w:b/>
          <w:kern w:val="0"/>
          <w:sz w:val="32"/>
          <w:szCs w:val="32"/>
          <w:lang/>
        </w:rPr>
        <w:t>（四）推进改革、激发动能，提升理财能力。</w:t>
      </w:r>
      <w:r>
        <w:rPr>
          <w:rFonts w:ascii="仿宋_GB2312" w:eastAsia="仿宋_GB2312" w:hAnsi="仿宋_GB2312" w:cs="仿宋_GB2312" w:hint="eastAsia"/>
          <w:bCs/>
          <w:kern w:val="0"/>
          <w:sz w:val="32"/>
          <w:szCs w:val="32"/>
          <w:lang/>
        </w:rPr>
        <w:t>深化预算管理制度改革，完善部门预算约束机制，推动预算绩效管理提质增效，促进部门预算管理，规范透明、约束有力。扎实有序推进财会监督和预算执行监督，建立长效机制。加强国有资</w:t>
      </w:r>
      <w:r>
        <w:rPr>
          <w:rFonts w:ascii="仿宋_GB2312" w:eastAsia="仿宋_GB2312" w:hAnsi="仿宋_GB2312" w:cs="仿宋_GB2312" w:hint="eastAsia"/>
          <w:bCs/>
          <w:kern w:val="0"/>
          <w:sz w:val="32"/>
          <w:szCs w:val="32"/>
          <w:lang/>
        </w:rPr>
        <w:t>产管理，持续深化国资国企改革。</w:t>
      </w:r>
    </w:p>
    <w:p w:rsidR="006173AB" w:rsidRDefault="005241DD">
      <w:pPr>
        <w:pStyle w:val="a0"/>
        <w:spacing w:line="560" w:lineRule="exact"/>
        <w:ind w:firstLineChars="200" w:firstLine="640"/>
        <w:rPr>
          <w:rFonts w:ascii="仿宋_GB2312" w:eastAsia="仿宋_GB2312" w:hAnsi="仿宋_GB2312" w:cs="仿宋_GB2312"/>
          <w:bCs/>
          <w:kern w:val="0"/>
          <w:sz w:val="32"/>
          <w:szCs w:val="32"/>
          <w:lang/>
        </w:rPr>
      </w:pPr>
      <w:r>
        <w:rPr>
          <w:rFonts w:ascii="仿宋_GB2312" w:eastAsia="仿宋_GB2312" w:hAnsi="仿宋_GB2312" w:cs="仿宋_GB2312" w:hint="eastAsia"/>
          <w:bCs/>
          <w:kern w:val="0"/>
          <w:sz w:val="32"/>
          <w:szCs w:val="32"/>
          <w:lang/>
        </w:rPr>
        <w:t>各位代表！东风浩荡，奋进新程；凝心聚力，奋楫扬帆。我们将更加紧密地团结在以习近平同志为核心的党中央周围，在党的二十大精神指引下，全体财政干部必将锚定目标、铆足干劲，团结奋进、唯实争先，为经济高质量发展持续注入财政动能。</w:t>
      </w:r>
    </w:p>
    <w:p w:rsidR="006173AB" w:rsidRDefault="006173AB">
      <w:pPr>
        <w:pStyle w:val="a0"/>
        <w:ind w:firstLineChars="200" w:firstLine="640"/>
        <w:rPr>
          <w:rFonts w:ascii="仿宋_GB2312" w:eastAsia="仿宋_GB2312" w:hAnsi="仿宋_GB2312" w:cs="仿宋_GB2312"/>
          <w:bCs/>
          <w:kern w:val="0"/>
          <w:sz w:val="32"/>
          <w:szCs w:val="32"/>
          <w:lang/>
        </w:rPr>
      </w:pPr>
    </w:p>
    <w:p w:rsidR="006173AB" w:rsidRDefault="006173AB">
      <w:pPr>
        <w:pStyle w:val="a0"/>
        <w:ind w:firstLineChars="200" w:firstLine="640"/>
        <w:rPr>
          <w:rFonts w:ascii="仿宋_GB2312" w:eastAsia="仿宋_GB2312" w:hAnsi="仿宋_GB2312" w:cs="仿宋_GB2312"/>
          <w:bCs/>
          <w:kern w:val="0"/>
          <w:sz w:val="32"/>
          <w:szCs w:val="32"/>
          <w:lang/>
        </w:rPr>
      </w:pPr>
    </w:p>
    <w:p w:rsidR="006173AB" w:rsidRDefault="006173AB">
      <w:pPr>
        <w:pStyle w:val="a0"/>
        <w:ind w:firstLineChars="200" w:firstLine="640"/>
        <w:rPr>
          <w:rFonts w:ascii="仿宋_GB2312" w:eastAsia="仿宋_GB2312" w:hAnsi="仿宋_GB2312" w:cs="仿宋_GB2312"/>
          <w:bCs/>
          <w:kern w:val="0"/>
          <w:sz w:val="32"/>
          <w:szCs w:val="32"/>
          <w:lang/>
        </w:rPr>
      </w:pPr>
    </w:p>
    <w:p w:rsidR="006173AB" w:rsidRDefault="006173AB">
      <w:pPr>
        <w:pStyle w:val="a0"/>
        <w:ind w:firstLineChars="200" w:firstLine="640"/>
        <w:rPr>
          <w:rFonts w:ascii="仿宋_GB2312" w:eastAsia="仿宋_GB2312" w:hAnsi="仿宋_GB2312" w:cs="仿宋_GB2312"/>
          <w:bCs/>
          <w:kern w:val="0"/>
          <w:sz w:val="32"/>
          <w:szCs w:val="32"/>
          <w:lang/>
        </w:rPr>
      </w:pPr>
    </w:p>
    <w:p w:rsidR="006173AB" w:rsidRDefault="006173AB">
      <w:pPr>
        <w:pStyle w:val="a0"/>
        <w:ind w:firstLineChars="200" w:firstLine="640"/>
        <w:rPr>
          <w:rFonts w:ascii="仿宋_GB2312" w:eastAsia="仿宋_GB2312" w:hAnsi="仿宋_GB2312" w:cs="仿宋_GB2312"/>
          <w:bCs/>
          <w:kern w:val="0"/>
          <w:sz w:val="32"/>
          <w:szCs w:val="32"/>
          <w:lang/>
        </w:rPr>
      </w:pPr>
    </w:p>
    <w:p w:rsidR="006173AB" w:rsidRDefault="006173AB">
      <w:pPr>
        <w:pStyle w:val="a0"/>
        <w:rPr>
          <w:rFonts w:ascii="仿宋_GB2312" w:eastAsia="仿宋_GB2312" w:hAnsi="仿宋_GB2312" w:cs="仿宋_GB2312"/>
          <w:bCs/>
          <w:kern w:val="0"/>
          <w:sz w:val="32"/>
          <w:szCs w:val="32"/>
          <w:lang/>
        </w:rPr>
      </w:pPr>
    </w:p>
    <w:p w:rsidR="006173AB" w:rsidRDefault="005241DD">
      <w:pPr>
        <w:pStyle w:val="a0"/>
        <w:numPr>
          <w:ilvl w:val="0"/>
          <w:numId w:val="1"/>
        </w:numPr>
        <w:spacing w:line="560" w:lineRule="exact"/>
        <w:ind w:firstLineChars="200" w:firstLine="640"/>
        <w:jc w:val="center"/>
        <w:rPr>
          <w:rFonts w:ascii="Times New Roman" w:eastAsia="黑体" w:hAnsi="Times New Roman" w:cs="Times New Roman"/>
          <w:kern w:val="0"/>
          <w:sz w:val="32"/>
          <w:szCs w:val="32"/>
          <w:lang/>
        </w:rPr>
      </w:pPr>
      <w:r>
        <w:rPr>
          <w:rFonts w:ascii="Times New Roman" w:eastAsia="黑体" w:hAnsi="Times New Roman" w:cs="Times New Roman"/>
          <w:kern w:val="0"/>
          <w:sz w:val="32"/>
          <w:szCs w:val="32"/>
          <w:lang/>
        </w:rPr>
        <w:t>“</w:t>
      </w:r>
      <w:r>
        <w:rPr>
          <w:rFonts w:ascii="Times New Roman" w:eastAsia="黑体" w:hAnsi="Times New Roman" w:cs="Times New Roman"/>
          <w:kern w:val="0"/>
          <w:sz w:val="32"/>
          <w:szCs w:val="32"/>
          <w:lang/>
        </w:rPr>
        <w:t>四本</w:t>
      </w:r>
      <w:r>
        <w:rPr>
          <w:rFonts w:ascii="Times New Roman" w:eastAsia="黑体" w:hAnsi="Times New Roman" w:cs="Times New Roman"/>
          <w:kern w:val="0"/>
          <w:sz w:val="32"/>
          <w:szCs w:val="32"/>
          <w:lang/>
        </w:rPr>
        <w:t>”</w:t>
      </w:r>
      <w:r>
        <w:rPr>
          <w:rFonts w:ascii="Times New Roman" w:eastAsia="黑体" w:hAnsi="Times New Roman" w:cs="Times New Roman"/>
          <w:kern w:val="0"/>
          <w:sz w:val="32"/>
          <w:szCs w:val="32"/>
          <w:lang/>
        </w:rPr>
        <w:t>预算公开表</w:t>
      </w:r>
    </w:p>
    <w:p w:rsidR="006173AB" w:rsidRDefault="006173AB">
      <w:pPr>
        <w:pStyle w:val="a0"/>
        <w:spacing w:line="560" w:lineRule="exact"/>
        <w:jc w:val="both"/>
        <w:rPr>
          <w:rFonts w:ascii="Times New Roman" w:eastAsia="黑体" w:hAnsi="Times New Roman" w:cs="Times New Roman"/>
          <w:kern w:val="0"/>
          <w:sz w:val="32"/>
          <w:szCs w:val="32"/>
          <w:lang/>
        </w:rPr>
      </w:pPr>
    </w:p>
    <w:p w:rsidR="006173AB" w:rsidRDefault="005241DD">
      <w:pPr>
        <w:pStyle w:val="a0"/>
        <w:numPr>
          <w:ilvl w:val="0"/>
          <w:numId w:val="2"/>
        </w:numPr>
        <w:jc w:val="both"/>
        <w:rPr>
          <w:rFonts w:ascii="Times New Roman" w:eastAsia="楷体_GB2312" w:hAnsi="Times New Roman" w:cs="Times New Roman"/>
          <w:b/>
          <w:kern w:val="0"/>
          <w:sz w:val="32"/>
          <w:szCs w:val="32"/>
          <w:lang/>
        </w:rPr>
      </w:pPr>
      <w:r>
        <w:rPr>
          <w:rFonts w:ascii="Times New Roman" w:eastAsia="楷体_GB2312" w:hAnsi="Times New Roman" w:cs="Times New Roman"/>
          <w:b/>
          <w:kern w:val="0"/>
          <w:sz w:val="32"/>
          <w:szCs w:val="32"/>
          <w:lang/>
        </w:rPr>
        <w:t>一般公共预算</w:t>
      </w:r>
      <w:r>
        <w:rPr>
          <w:rFonts w:ascii="Times New Roman" w:eastAsia="楷体_GB2312" w:hAnsi="Times New Roman" w:cs="Times New Roman"/>
          <w:b/>
          <w:kern w:val="0"/>
          <w:sz w:val="32"/>
          <w:szCs w:val="32"/>
        </w:rPr>
        <w:t>公开</w:t>
      </w:r>
      <w:r>
        <w:rPr>
          <w:rFonts w:ascii="Times New Roman" w:eastAsia="楷体_GB2312" w:hAnsi="Times New Roman" w:cs="Times New Roman"/>
          <w:b/>
          <w:kern w:val="0"/>
          <w:sz w:val="32"/>
          <w:szCs w:val="32"/>
          <w:lang/>
        </w:rPr>
        <w:t>表</w:t>
      </w:r>
    </w:p>
    <w:tbl>
      <w:tblPr>
        <w:tblW w:w="8301" w:type="dxa"/>
        <w:tblLayout w:type="fixed"/>
        <w:tblCellMar>
          <w:left w:w="0" w:type="dxa"/>
          <w:right w:w="0" w:type="dxa"/>
        </w:tblCellMar>
        <w:tblLook w:val="04A0"/>
      </w:tblPr>
      <w:tblGrid>
        <w:gridCol w:w="1080"/>
        <w:gridCol w:w="2475"/>
        <w:gridCol w:w="1626"/>
        <w:gridCol w:w="1665"/>
        <w:gridCol w:w="1455"/>
      </w:tblGrid>
      <w:tr w:rsidR="006173AB">
        <w:trPr>
          <w:trHeight w:val="270"/>
        </w:trPr>
        <w:tc>
          <w:tcPr>
            <w:tcW w:w="1080" w:type="dxa"/>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表</w:t>
            </w: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w:t>
            </w:r>
          </w:p>
        </w:tc>
        <w:tc>
          <w:tcPr>
            <w:tcW w:w="247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26"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6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5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600"/>
        </w:trPr>
        <w:tc>
          <w:tcPr>
            <w:tcW w:w="8301" w:type="dxa"/>
            <w:gridSpan w:val="5"/>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rPr>
              <w:t>2025</w:t>
            </w:r>
            <w:r>
              <w:rPr>
                <w:rFonts w:ascii="宋体" w:eastAsia="宋体" w:hAnsi="宋体" w:cs="宋体" w:hint="eastAsia"/>
                <w:b/>
                <w:color w:val="000000"/>
                <w:kern w:val="0"/>
                <w:sz w:val="36"/>
                <w:szCs w:val="36"/>
                <w:lang/>
              </w:rPr>
              <w:t>年伊口岸园区一般公共预算收入表</w:t>
            </w:r>
          </w:p>
        </w:tc>
      </w:tr>
      <w:tr w:rsidR="006173AB">
        <w:trPr>
          <w:trHeight w:val="400"/>
        </w:trPr>
        <w:tc>
          <w:tcPr>
            <w:tcW w:w="1080"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247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26"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6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55" w:type="dxa"/>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单位：万元</w:t>
            </w: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科目编码</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项目</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2024</w:t>
            </w:r>
            <w:r>
              <w:rPr>
                <w:rFonts w:ascii="宋体" w:eastAsia="宋体" w:hAnsi="宋体" w:cs="宋体" w:hint="eastAsia"/>
                <w:b/>
                <w:color w:val="000000"/>
                <w:kern w:val="0"/>
                <w:sz w:val="22"/>
                <w:szCs w:val="22"/>
                <w:lang/>
              </w:rPr>
              <w:t>年预算数</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2025</w:t>
            </w:r>
            <w:r>
              <w:rPr>
                <w:rFonts w:ascii="宋体" w:eastAsia="宋体" w:hAnsi="宋体" w:cs="宋体" w:hint="eastAsia"/>
                <w:b/>
                <w:color w:val="000000"/>
                <w:kern w:val="0"/>
                <w:sz w:val="22"/>
                <w:szCs w:val="22"/>
                <w:lang/>
              </w:rPr>
              <w:t>年预算数</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比上年预算数增（减）</w:t>
            </w:r>
            <w:r>
              <w:rPr>
                <w:rFonts w:ascii="宋体" w:eastAsia="宋体" w:hAnsi="宋体" w:cs="宋体" w:hint="eastAsia"/>
                <w:b/>
                <w:color w:val="000000"/>
                <w:kern w:val="0"/>
                <w:sz w:val="22"/>
                <w:szCs w:val="22"/>
                <w:lang/>
              </w:rPr>
              <w:t>%</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101</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一、税收收入</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 xml:space="preserve">1400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 xml:space="preserve">2174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155.29%</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10101</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增值税</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955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1069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111.94%</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10104</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企业所得税</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142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527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371.13%</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10106</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个人所得税</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140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122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87.14%</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10107</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资源税</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10109</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城市维护建设税</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15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20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133.33%</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10110</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房产税</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20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31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155.00%</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10111</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印花税</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80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121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151.25%</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10112</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城镇土地使用税</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30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22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73.33%</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10113</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土地增值税</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10114</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车船税</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10118</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耕地占用税</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10119</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契税</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18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261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1450.00%</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10120</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烟叶税</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10121</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环境保护税</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10199</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其他税收收入</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103</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二、非税收入</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 xml:space="preserve">100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 xml:space="preserve">102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102.00%</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10302</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专项收入</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95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88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92.63%</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10304</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行政事业性收费收入</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10305</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罚没收入</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10306</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国有资本经营收入</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6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10307</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国有资源（资产）有偿使用收入</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5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14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280.00%</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10308</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捐赠收入</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10309</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政府住房基金收入</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10399</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其他收入</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一般公共预算收入</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 xml:space="preserve">1500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 xml:space="preserve">2276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151.73%</w:t>
            </w:r>
          </w:p>
        </w:tc>
      </w:tr>
    </w:tbl>
    <w:p w:rsidR="006173AB" w:rsidRDefault="006173AB">
      <w:pPr>
        <w:pStyle w:val="a0"/>
        <w:jc w:val="both"/>
        <w:rPr>
          <w:rFonts w:ascii="Times New Roman" w:eastAsia="楷体_GB2312" w:hAnsi="Times New Roman" w:cs="Times New Roman"/>
          <w:b/>
          <w:kern w:val="0"/>
          <w:sz w:val="32"/>
          <w:szCs w:val="32"/>
        </w:rPr>
      </w:pPr>
    </w:p>
    <w:tbl>
      <w:tblPr>
        <w:tblW w:w="8316" w:type="dxa"/>
        <w:tblLayout w:type="fixed"/>
        <w:tblCellMar>
          <w:left w:w="0" w:type="dxa"/>
          <w:right w:w="0" w:type="dxa"/>
        </w:tblCellMar>
        <w:tblLook w:val="04A0"/>
      </w:tblPr>
      <w:tblGrid>
        <w:gridCol w:w="1080"/>
        <w:gridCol w:w="2475"/>
        <w:gridCol w:w="1611"/>
        <w:gridCol w:w="1725"/>
        <w:gridCol w:w="1425"/>
      </w:tblGrid>
      <w:tr w:rsidR="006173AB">
        <w:trPr>
          <w:trHeight w:val="270"/>
        </w:trPr>
        <w:tc>
          <w:tcPr>
            <w:tcW w:w="1080" w:type="dxa"/>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表</w:t>
            </w:r>
            <w:r>
              <w:rPr>
                <w:rFonts w:ascii="宋体" w:eastAsia="宋体" w:hAnsi="宋体" w:cs="宋体" w:hint="eastAsia"/>
                <w:color w:val="000000"/>
                <w:kern w:val="0"/>
                <w:sz w:val="22"/>
                <w:szCs w:val="22"/>
                <w:lang/>
              </w:rPr>
              <w:t>2</w:t>
            </w:r>
            <w:r>
              <w:rPr>
                <w:rFonts w:ascii="宋体" w:eastAsia="宋体" w:hAnsi="宋体" w:cs="宋体" w:hint="eastAsia"/>
                <w:color w:val="000000"/>
                <w:kern w:val="0"/>
                <w:sz w:val="22"/>
                <w:szCs w:val="22"/>
                <w:lang/>
              </w:rPr>
              <w:t>：</w:t>
            </w:r>
          </w:p>
        </w:tc>
        <w:tc>
          <w:tcPr>
            <w:tcW w:w="247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11"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600"/>
        </w:trPr>
        <w:tc>
          <w:tcPr>
            <w:tcW w:w="8316" w:type="dxa"/>
            <w:gridSpan w:val="5"/>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rPr>
              <w:t>2025</w:t>
            </w:r>
            <w:r>
              <w:rPr>
                <w:rFonts w:ascii="宋体" w:eastAsia="宋体" w:hAnsi="宋体" w:cs="宋体" w:hint="eastAsia"/>
                <w:b/>
                <w:color w:val="000000"/>
                <w:kern w:val="0"/>
                <w:sz w:val="36"/>
                <w:szCs w:val="36"/>
                <w:lang/>
              </w:rPr>
              <w:t>年伊口岸园区一般公共预算支出表</w:t>
            </w:r>
          </w:p>
        </w:tc>
      </w:tr>
      <w:tr w:rsidR="006173AB">
        <w:trPr>
          <w:trHeight w:val="400"/>
        </w:trPr>
        <w:tc>
          <w:tcPr>
            <w:tcW w:w="1080"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247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11"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单位：万元</w:t>
            </w: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科目编码</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2024</w:t>
            </w:r>
            <w:r>
              <w:rPr>
                <w:rFonts w:ascii="宋体" w:eastAsia="宋体" w:hAnsi="宋体" w:cs="宋体" w:hint="eastAsia"/>
                <w:b/>
                <w:color w:val="000000"/>
                <w:kern w:val="0"/>
                <w:sz w:val="22"/>
                <w:szCs w:val="22"/>
                <w:lang/>
              </w:rPr>
              <w:t>年预算数</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2025</w:t>
            </w:r>
            <w:r>
              <w:rPr>
                <w:rFonts w:ascii="宋体" w:eastAsia="宋体" w:hAnsi="宋体" w:cs="宋体" w:hint="eastAsia"/>
                <w:b/>
                <w:color w:val="000000"/>
                <w:kern w:val="0"/>
                <w:sz w:val="22"/>
                <w:szCs w:val="22"/>
                <w:lang/>
              </w:rPr>
              <w:t>年预算数</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比上年预算数增（减）</w:t>
            </w:r>
            <w:r>
              <w:rPr>
                <w:rFonts w:ascii="宋体" w:eastAsia="宋体" w:hAnsi="宋体" w:cs="宋体" w:hint="eastAsia"/>
                <w:b/>
                <w:color w:val="000000"/>
                <w:kern w:val="0"/>
                <w:sz w:val="22"/>
                <w:szCs w:val="22"/>
                <w:lang/>
              </w:rPr>
              <w:t>%</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一般公共服务支出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1363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2077 </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152.38%</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202</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外交支出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203</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国防支出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204</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公共安全支出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教育支出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206</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科学技术支出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6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207</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文化旅游体育与传媒支出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社会保障和就业支出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137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132 </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96.35%</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210</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卫生健康支出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节能环保支出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城乡社区支出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农林水支出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214</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交通运输支出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6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215</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资源勘探工业信息等支出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216</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商业服务等支出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217</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金融支出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219</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援助其他地区支出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6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自然资源海洋气象等支出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221</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住房保障支出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222</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粮油物资储备支出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6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224</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灾害防治及应急管理支出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227</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预备费</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229</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232</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债务付息支出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67 </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233</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债务发行费用支出</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一般公共预算支出合计</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1500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2276 </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151.73%</w:t>
            </w:r>
          </w:p>
        </w:tc>
      </w:tr>
    </w:tbl>
    <w:p w:rsidR="006173AB" w:rsidRDefault="006173AB">
      <w:pPr>
        <w:pStyle w:val="a0"/>
        <w:jc w:val="both"/>
        <w:rPr>
          <w:rFonts w:ascii="Times New Roman" w:eastAsia="楷体_GB2312" w:hAnsi="Times New Roman" w:cs="Times New Roman"/>
          <w:b/>
          <w:kern w:val="0"/>
          <w:sz w:val="32"/>
          <w:szCs w:val="32"/>
        </w:rPr>
      </w:pPr>
    </w:p>
    <w:p w:rsidR="006173AB" w:rsidRDefault="006173AB">
      <w:pPr>
        <w:pStyle w:val="a0"/>
        <w:jc w:val="both"/>
        <w:rPr>
          <w:rFonts w:ascii="Times New Roman" w:eastAsia="楷体_GB2312" w:hAnsi="Times New Roman" w:cs="Times New Roman"/>
          <w:b/>
          <w:kern w:val="0"/>
          <w:sz w:val="32"/>
          <w:szCs w:val="32"/>
        </w:rPr>
      </w:pPr>
    </w:p>
    <w:tbl>
      <w:tblPr>
        <w:tblW w:w="8331" w:type="dxa"/>
        <w:tblLayout w:type="fixed"/>
        <w:tblCellMar>
          <w:left w:w="0" w:type="dxa"/>
          <w:right w:w="0" w:type="dxa"/>
        </w:tblCellMar>
        <w:tblLook w:val="04A0"/>
      </w:tblPr>
      <w:tblGrid>
        <w:gridCol w:w="1080"/>
        <w:gridCol w:w="2475"/>
        <w:gridCol w:w="1491"/>
        <w:gridCol w:w="105"/>
        <w:gridCol w:w="1485"/>
        <w:gridCol w:w="360"/>
        <w:gridCol w:w="1335"/>
      </w:tblGrid>
      <w:tr w:rsidR="006173AB">
        <w:trPr>
          <w:trHeight w:val="270"/>
        </w:trPr>
        <w:tc>
          <w:tcPr>
            <w:tcW w:w="1080" w:type="dxa"/>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表</w:t>
            </w:r>
            <w:r>
              <w:rPr>
                <w:rFonts w:ascii="宋体" w:eastAsia="宋体" w:hAnsi="宋体" w:cs="宋体" w:hint="eastAsia"/>
                <w:color w:val="000000"/>
                <w:kern w:val="0"/>
                <w:sz w:val="22"/>
                <w:szCs w:val="22"/>
                <w:lang/>
              </w:rPr>
              <w:t>3</w:t>
            </w:r>
            <w:r>
              <w:rPr>
                <w:rFonts w:ascii="宋体" w:eastAsia="宋体" w:hAnsi="宋体" w:cs="宋体" w:hint="eastAsia"/>
                <w:color w:val="000000"/>
                <w:kern w:val="0"/>
                <w:sz w:val="22"/>
                <w:szCs w:val="22"/>
                <w:lang/>
              </w:rPr>
              <w:t>：</w:t>
            </w:r>
          </w:p>
        </w:tc>
        <w:tc>
          <w:tcPr>
            <w:tcW w:w="247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596" w:type="dxa"/>
            <w:gridSpan w:val="2"/>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600"/>
        </w:trPr>
        <w:tc>
          <w:tcPr>
            <w:tcW w:w="8331" w:type="dxa"/>
            <w:gridSpan w:val="7"/>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rPr>
              <w:t>2025</w:t>
            </w:r>
            <w:r>
              <w:rPr>
                <w:rFonts w:ascii="宋体" w:eastAsia="宋体" w:hAnsi="宋体" w:cs="宋体" w:hint="eastAsia"/>
                <w:b/>
                <w:color w:val="000000"/>
                <w:kern w:val="0"/>
                <w:sz w:val="36"/>
                <w:szCs w:val="36"/>
                <w:lang/>
              </w:rPr>
              <w:t>年伊口岸园区一般公共预算支出表</w:t>
            </w:r>
          </w:p>
        </w:tc>
      </w:tr>
      <w:tr w:rsidR="006173AB">
        <w:trPr>
          <w:trHeight w:val="400"/>
        </w:trPr>
        <w:tc>
          <w:tcPr>
            <w:tcW w:w="1080"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247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596" w:type="dxa"/>
            <w:gridSpan w:val="2"/>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单位：万元</w:t>
            </w: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科目编码</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项目</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2024</w:t>
            </w:r>
            <w:r>
              <w:rPr>
                <w:rFonts w:ascii="宋体" w:eastAsia="宋体" w:hAnsi="宋体" w:cs="宋体" w:hint="eastAsia"/>
                <w:b/>
                <w:color w:val="000000"/>
                <w:kern w:val="0"/>
                <w:sz w:val="22"/>
                <w:szCs w:val="22"/>
                <w:lang/>
              </w:rPr>
              <w:t>年预算数</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2025</w:t>
            </w:r>
            <w:r>
              <w:rPr>
                <w:rFonts w:ascii="宋体" w:eastAsia="宋体" w:hAnsi="宋体" w:cs="宋体" w:hint="eastAsia"/>
                <w:b/>
                <w:color w:val="000000"/>
                <w:kern w:val="0"/>
                <w:sz w:val="22"/>
                <w:szCs w:val="22"/>
                <w:lang/>
              </w:rPr>
              <w:t>年预算数</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比上年预算数增（减）</w:t>
            </w:r>
            <w:r>
              <w:rPr>
                <w:rFonts w:ascii="宋体" w:eastAsia="宋体" w:hAnsi="宋体" w:cs="宋体" w:hint="eastAsia"/>
                <w:b/>
                <w:color w:val="000000"/>
                <w:kern w:val="0"/>
                <w:sz w:val="22"/>
                <w:szCs w:val="22"/>
                <w:lang/>
              </w:rPr>
              <w:t>%</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一般公共服务支出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1364 </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2077 </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152.27%</w:t>
            </w: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20103</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政府办公厅（室）及相关机构事务</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1364 </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2077 </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152.27%</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2010301</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行政运行</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1039 </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1653 </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159.10%</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2010350</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事业运行</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325 </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424 </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130.46%</w:t>
            </w: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2010399</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其他政府办公厅（室）及相关机构事务支出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202</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外交支出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203</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国防支出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204</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公共安全支出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教育支出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206</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科学技术支出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207</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文化旅游体育与传媒支出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社会保障和就业支出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136 </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132 </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97.06%</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20805</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行政事业单位养老支出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136 </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132 </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97.06%</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2080501</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行政单位离退休</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39 </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30 </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76.92%</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2080502</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事业单位离退休</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24 </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20 </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83.33%</w:t>
            </w: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2080505</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机关事业单位基本养老保险缴费支出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73 </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82 </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112.33%</w:t>
            </w: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210</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卫生健康支出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节能环保支出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城乡社区支出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21203</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城乡社区公共设施</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2120399</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其他城乡社区公共设施支出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农林水支出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214</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交通运输支出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21401</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公路水路运输</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2140138</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口岸建设</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215</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资源勘探工业信息等支出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216</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商业服务等支出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21606</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涉外发展服务支出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2160699</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其他涉外发展服务支出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217</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金融支出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219</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援助其他地区支出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自然资源海洋气象等支出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221</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住房保障支出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222</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粮油物资储备支出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224</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灾害防治及应急管理支出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227</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预备费</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229</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232</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债务付息支出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67 </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23203</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地方政府一般债务付息支出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67 </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2320301</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地方政府一般债务付息支出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67 </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233</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债务发行费用支出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一般公共预算支出合计</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1500</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2276</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151.73%</w:t>
            </w:r>
          </w:p>
        </w:tc>
      </w:tr>
      <w:tr w:rsidR="006173AB">
        <w:trPr>
          <w:trHeight w:val="270"/>
        </w:trPr>
        <w:tc>
          <w:tcPr>
            <w:tcW w:w="1080" w:type="dxa"/>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表</w:t>
            </w:r>
            <w:r>
              <w:rPr>
                <w:rFonts w:ascii="宋体" w:eastAsia="宋体" w:hAnsi="宋体" w:cs="宋体" w:hint="eastAsia"/>
                <w:color w:val="000000"/>
                <w:kern w:val="0"/>
                <w:sz w:val="22"/>
                <w:szCs w:val="22"/>
                <w:lang/>
              </w:rPr>
              <w:t>4</w:t>
            </w:r>
          </w:p>
        </w:tc>
        <w:tc>
          <w:tcPr>
            <w:tcW w:w="2475" w:type="dxa"/>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91"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590" w:type="dxa"/>
            <w:gridSpan w:val="2"/>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95" w:type="dxa"/>
            <w:gridSpan w:val="2"/>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400"/>
        </w:trPr>
        <w:tc>
          <w:tcPr>
            <w:tcW w:w="8331" w:type="dxa"/>
            <w:gridSpan w:val="7"/>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rPr>
              <w:t>2025</w:t>
            </w:r>
            <w:r>
              <w:rPr>
                <w:rFonts w:ascii="宋体" w:eastAsia="宋体" w:hAnsi="宋体" w:cs="宋体" w:hint="eastAsia"/>
                <w:b/>
                <w:color w:val="000000"/>
                <w:kern w:val="0"/>
                <w:sz w:val="24"/>
                <w:lang/>
              </w:rPr>
              <w:t>年伊口岸园区本级一般公共预算政府预算支出经济分类明细表</w:t>
            </w:r>
          </w:p>
        </w:tc>
      </w:tr>
      <w:tr w:rsidR="006173AB">
        <w:trPr>
          <w:trHeight w:val="400"/>
        </w:trPr>
        <w:tc>
          <w:tcPr>
            <w:tcW w:w="1080"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2475" w:type="dxa"/>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91"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590" w:type="dxa"/>
            <w:gridSpan w:val="2"/>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95" w:type="dxa"/>
            <w:gridSpan w:val="2"/>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单位：万元</w:t>
            </w: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科目编码</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项目</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2024</w:t>
            </w:r>
            <w:r>
              <w:rPr>
                <w:rFonts w:ascii="宋体" w:eastAsia="宋体" w:hAnsi="宋体" w:cs="宋体" w:hint="eastAsia"/>
                <w:b/>
                <w:color w:val="000000"/>
                <w:kern w:val="0"/>
                <w:sz w:val="22"/>
                <w:szCs w:val="22"/>
                <w:lang/>
              </w:rPr>
              <w:t>年预算数</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2025</w:t>
            </w:r>
            <w:r>
              <w:rPr>
                <w:rFonts w:ascii="宋体" w:eastAsia="宋体" w:hAnsi="宋体" w:cs="宋体" w:hint="eastAsia"/>
                <w:b/>
                <w:color w:val="000000"/>
                <w:kern w:val="0"/>
                <w:sz w:val="22"/>
                <w:szCs w:val="22"/>
                <w:lang/>
              </w:rPr>
              <w:t>年预算数</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比上年预算数增（减）</w:t>
            </w:r>
            <w:r>
              <w:rPr>
                <w:rFonts w:ascii="宋体" w:eastAsia="宋体" w:hAnsi="宋体" w:cs="宋体" w:hint="eastAsia"/>
                <w:b/>
                <w:color w:val="000000"/>
                <w:kern w:val="0"/>
                <w:sz w:val="22"/>
                <w:szCs w:val="22"/>
                <w:lang/>
              </w:rPr>
              <w:t>%</w:t>
            </w: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501</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机关工资福利支出</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832</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880</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105.77%</w:t>
            </w: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50101</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工资奖金津补贴</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592</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635</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107.26%</w:t>
            </w: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50102</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社会保障缴费</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161</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167</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103.73%</w:t>
            </w: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50103</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住房公积金</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79</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78</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98.73%</w:t>
            </w: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502</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机关商品和服务支出</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591</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1260</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213.20%</w:t>
            </w: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50201</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办公经费</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221</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773</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349.77%</w:t>
            </w: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50202</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会议费</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50205</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委托业务费</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288</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50206</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公务接待费</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133.33%</w:t>
            </w: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50207</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因公出国（境）费用</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80.00%</w:t>
            </w: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50208</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公务用车运行维护费</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140.00%</w:t>
            </w: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50209</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维修（护）费</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335</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173</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51.64%</w:t>
            </w: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50299</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其他商品和服务支出</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503</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机关资本性支出</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50302</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基础设施建设</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50306</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设备购置</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50307</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大型修缮</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50399</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其他资本性支出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504</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机关资本性支出（基本建设）</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50402</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基础设施建设</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505</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对事业单位经常性补助</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20.00%</w:t>
            </w: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50501</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工资福利支出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20.00%</w:t>
            </w: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506</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对事业单位资本性补助</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507</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对企业补助</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50701</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费用补提</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508</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对企业资本性支出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509</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对个人和家庭的补助</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62</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66</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106.45%</w:t>
            </w: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50901</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社会福利和救助</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1000.00%</w:t>
            </w: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50905</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离退休费</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42</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46</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109.52%</w:t>
            </w: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50999</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其他对个人和家庭的补助</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510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对社会保障基金补助</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511</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债务利息及费用支出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67</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51101</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国内债务付息</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67</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512</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债务还本支出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513</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转移性支出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51301</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上下级政府间转移性支付</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514</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预备费及预留</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599</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59999</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其他支出</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一般公共预算支出合计</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1500</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2276</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151.73%</w:t>
            </w:r>
          </w:p>
        </w:tc>
      </w:tr>
    </w:tbl>
    <w:p w:rsidR="006173AB" w:rsidRDefault="006173AB">
      <w:pPr>
        <w:pStyle w:val="a0"/>
        <w:spacing w:line="560" w:lineRule="exact"/>
        <w:jc w:val="both"/>
        <w:rPr>
          <w:rFonts w:ascii="Times New Roman" w:eastAsia="楷体_GB2312" w:hAnsi="Times New Roman" w:cs="Times New Roman"/>
          <w:b/>
          <w:kern w:val="0"/>
          <w:sz w:val="32"/>
          <w:szCs w:val="32"/>
          <w:lang/>
        </w:rPr>
      </w:pPr>
    </w:p>
    <w:p w:rsidR="006173AB" w:rsidRDefault="005241DD">
      <w:pPr>
        <w:pStyle w:val="a0"/>
        <w:numPr>
          <w:ilvl w:val="0"/>
          <w:numId w:val="2"/>
        </w:numPr>
        <w:spacing w:line="560" w:lineRule="exact"/>
        <w:jc w:val="both"/>
        <w:rPr>
          <w:rFonts w:ascii="Times New Roman" w:eastAsia="楷体_GB2312" w:hAnsi="Times New Roman" w:cs="Times New Roman"/>
          <w:b/>
          <w:kern w:val="0"/>
          <w:sz w:val="32"/>
          <w:szCs w:val="32"/>
        </w:rPr>
      </w:pPr>
      <w:r>
        <w:rPr>
          <w:rFonts w:ascii="Times New Roman" w:eastAsia="楷体_GB2312" w:hAnsi="Times New Roman" w:cs="Times New Roman"/>
          <w:b/>
          <w:kern w:val="0"/>
          <w:sz w:val="32"/>
          <w:szCs w:val="32"/>
          <w:lang/>
        </w:rPr>
        <w:t>政府性基金预算</w:t>
      </w:r>
      <w:r>
        <w:rPr>
          <w:rFonts w:ascii="Times New Roman" w:eastAsia="楷体_GB2312" w:hAnsi="Times New Roman" w:cs="Times New Roman"/>
          <w:b/>
          <w:kern w:val="0"/>
          <w:sz w:val="32"/>
          <w:szCs w:val="32"/>
        </w:rPr>
        <w:t>公开表</w:t>
      </w:r>
    </w:p>
    <w:p w:rsidR="006173AB" w:rsidRDefault="006173AB">
      <w:pPr>
        <w:pStyle w:val="a0"/>
        <w:spacing w:line="560" w:lineRule="exact"/>
        <w:jc w:val="both"/>
        <w:rPr>
          <w:rFonts w:ascii="Times New Roman" w:eastAsia="楷体_GB2312" w:hAnsi="Times New Roman" w:cs="Times New Roman"/>
          <w:b/>
          <w:kern w:val="0"/>
          <w:sz w:val="32"/>
          <w:szCs w:val="32"/>
        </w:rPr>
      </w:pPr>
    </w:p>
    <w:tbl>
      <w:tblPr>
        <w:tblW w:w="8331" w:type="dxa"/>
        <w:tblLayout w:type="fixed"/>
        <w:tblCellMar>
          <w:left w:w="0" w:type="dxa"/>
          <w:right w:w="0" w:type="dxa"/>
        </w:tblCellMar>
        <w:tblLook w:val="04A0"/>
      </w:tblPr>
      <w:tblGrid>
        <w:gridCol w:w="1080"/>
        <w:gridCol w:w="630"/>
        <w:gridCol w:w="1845"/>
        <w:gridCol w:w="1461"/>
        <w:gridCol w:w="1605"/>
        <w:gridCol w:w="1710"/>
      </w:tblGrid>
      <w:tr w:rsidR="006173AB">
        <w:trPr>
          <w:trHeight w:val="270"/>
        </w:trPr>
        <w:tc>
          <w:tcPr>
            <w:tcW w:w="1080" w:type="dxa"/>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表</w:t>
            </w:r>
            <w:r>
              <w:rPr>
                <w:rFonts w:ascii="宋体" w:eastAsia="宋体" w:hAnsi="宋体" w:cs="宋体" w:hint="eastAsia"/>
                <w:color w:val="000000"/>
                <w:kern w:val="0"/>
                <w:sz w:val="22"/>
                <w:szCs w:val="22"/>
                <w:lang/>
              </w:rPr>
              <w:t>5</w:t>
            </w:r>
          </w:p>
        </w:tc>
        <w:tc>
          <w:tcPr>
            <w:tcW w:w="2475" w:type="dxa"/>
            <w:gridSpan w:val="2"/>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61"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400"/>
        </w:trPr>
        <w:tc>
          <w:tcPr>
            <w:tcW w:w="8331" w:type="dxa"/>
            <w:gridSpan w:val="6"/>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rPr>
              <w:t>2025</w:t>
            </w:r>
            <w:r>
              <w:rPr>
                <w:rFonts w:ascii="宋体" w:eastAsia="宋体" w:hAnsi="宋体" w:cs="宋体" w:hint="eastAsia"/>
                <w:b/>
                <w:color w:val="000000"/>
                <w:kern w:val="0"/>
                <w:sz w:val="24"/>
                <w:lang/>
              </w:rPr>
              <w:t>年伊口岸园区政府性基金收入表</w:t>
            </w:r>
          </w:p>
        </w:tc>
      </w:tr>
      <w:tr w:rsidR="006173AB">
        <w:trPr>
          <w:trHeight w:val="400"/>
        </w:trPr>
        <w:tc>
          <w:tcPr>
            <w:tcW w:w="1080"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2475" w:type="dxa"/>
            <w:gridSpan w:val="2"/>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61"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单位：万元</w:t>
            </w: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科目编码</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项目</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2024</w:t>
            </w:r>
            <w:r>
              <w:rPr>
                <w:rFonts w:ascii="宋体" w:eastAsia="宋体" w:hAnsi="宋体" w:cs="宋体" w:hint="eastAsia"/>
                <w:b/>
                <w:color w:val="000000"/>
                <w:kern w:val="0"/>
                <w:sz w:val="22"/>
                <w:szCs w:val="22"/>
                <w:lang/>
              </w:rPr>
              <w:t>年预算数</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2025</w:t>
            </w:r>
            <w:r>
              <w:rPr>
                <w:rFonts w:ascii="宋体" w:eastAsia="宋体" w:hAnsi="宋体" w:cs="宋体" w:hint="eastAsia"/>
                <w:b/>
                <w:color w:val="000000"/>
                <w:kern w:val="0"/>
                <w:sz w:val="22"/>
                <w:szCs w:val="22"/>
                <w:lang/>
              </w:rPr>
              <w:t>年预算数</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jc w:val="center"/>
              <w:rPr>
                <w:rFonts w:ascii="宋体" w:eastAsia="宋体" w:hAnsi="宋体" w:cs="宋体"/>
                <w:b/>
                <w:color w:val="000000"/>
                <w:sz w:val="22"/>
                <w:szCs w:val="22"/>
              </w:rPr>
            </w:pPr>
            <w:r>
              <w:rPr>
                <w:rFonts w:ascii="宋体" w:eastAsia="宋体" w:hAnsi="宋体" w:cs="宋体" w:hint="eastAsia"/>
                <w:b/>
                <w:color w:val="000000"/>
                <w:sz w:val="22"/>
                <w:szCs w:val="22"/>
              </w:rPr>
              <w:t>比上年预算数增</w:t>
            </w:r>
            <w:r>
              <w:rPr>
                <w:rFonts w:ascii="宋体" w:eastAsia="宋体" w:hAnsi="宋体" w:cs="宋体" w:hint="eastAsia"/>
                <w:b/>
                <w:color w:val="000000"/>
                <w:sz w:val="22"/>
                <w:szCs w:val="22"/>
              </w:rPr>
              <w:t xml:space="preserve"> (</w:t>
            </w:r>
            <w:r>
              <w:rPr>
                <w:rFonts w:ascii="宋体" w:eastAsia="宋体" w:hAnsi="宋体" w:cs="宋体" w:hint="eastAsia"/>
                <w:b/>
                <w:color w:val="000000"/>
                <w:sz w:val="22"/>
                <w:szCs w:val="22"/>
              </w:rPr>
              <w:t>减</w:t>
            </w:r>
            <w:r>
              <w:rPr>
                <w:rFonts w:ascii="宋体" w:eastAsia="宋体" w:hAnsi="宋体" w:cs="宋体" w:hint="eastAsia"/>
                <w:b/>
                <w:color w:val="000000"/>
                <w:sz w:val="22"/>
                <w:szCs w:val="22"/>
              </w:rPr>
              <w:t>)%</w:t>
            </w: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1030102</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农网还贷资金收入</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1030129</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国家电影事业发展专项资金收入</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1030146</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国有土地收益基金收入</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1030147</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农业土地开发资金收入</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1030148</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国有土地使用权出让收入</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1030156</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城市基础设施配套费收入</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1030157</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小型水库移民扶助基金收入</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1030159</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车辆通行费</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1030178</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污水处理费收入</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1030183</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超长期特别国债财务基金收入</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1030199</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其他政府性基金收入</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81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1031006</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国有土地使用权出让金专项债务对应项目专项收入</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1031099</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其他政府性基金专项债务对应项目专项收入</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881</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881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100.00%</w:t>
            </w: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1100802</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政府性基金预算上年结余收入</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jc w:val="left"/>
              <w:rPr>
                <w:rFonts w:ascii="宋体" w:eastAsia="宋体" w:hAnsi="宋体" w:cs="宋体"/>
                <w:color w:val="000000"/>
                <w:sz w:val="22"/>
                <w:szCs w:val="22"/>
              </w:rPr>
            </w:pP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政府性基金收入合计</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881</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3881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440.52%</w:t>
            </w:r>
          </w:p>
        </w:tc>
      </w:tr>
      <w:tr w:rsidR="006173AB">
        <w:trPr>
          <w:trHeight w:val="270"/>
        </w:trPr>
        <w:tc>
          <w:tcPr>
            <w:tcW w:w="1080" w:type="dxa"/>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表</w:t>
            </w:r>
            <w:r>
              <w:rPr>
                <w:rFonts w:ascii="宋体" w:eastAsia="宋体" w:hAnsi="宋体" w:cs="宋体" w:hint="eastAsia"/>
                <w:color w:val="000000"/>
                <w:kern w:val="0"/>
                <w:sz w:val="22"/>
                <w:szCs w:val="22"/>
                <w:lang/>
              </w:rPr>
              <w:t>6</w:t>
            </w:r>
          </w:p>
        </w:tc>
        <w:tc>
          <w:tcPr>
            <w:tcW w:w="2475" w:type="dxa"/>
            <w:gridSpan w:val="2"/>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61"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400"/>
        </w:trPr>
        <w:tc>
          <w:tcPr>
            <w:tcW w:w="8331" w:type="dxa"/>
            <w:gridSpan w:val="6"/>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rPr>
              <w:t>2025</w:t>
            </w:r>
            <w:r>
              <w:rPr>
                <w:rFonts w:ascii="宋体" w:eastAsia="宋体" w:hAnsi="宋体" w:cs="宋体" w:hint="eastAsia"/>
                <w:b/>
                <w:color w:val="000000"/>
                <w:kern w:val="0"/>
                <w:sz w:val="24"/>
                <w:lang/>
              </w:rPr>
              <w:t>年伊口岸园区政府性基金支出表</w:t>
            </w:r>
          </w:p>
        </w:tc>
      </w:tr>
      <w:tr w:rsidR="006173AB">
        <w:trPr>
          <w:trHeight w:val="400"/>
        </w:trPr>
        <w:tc>
          <w:tcPr>
            <w:tcW w:w="1080"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2475" w:type="dxa"/>
            <w:gridSpan w:val="2"/>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61"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单位：万元</w:t>
            </w: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科目编码</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项目</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2024</w:t>
            </w:r>
            <w:r>
              <w:rPr>
                <w:rFonts w:ascii="宋体" w:eastAsia="宋体" w:hAnsi="宋体" w:cs="宋体" w:hint="eastAsia"/>
                <w:b/>
                <w:color w:val="000000"/>
                <w:kern w:val="0"/>
                <w:sz w:val="22"/>
                <w:szCs w:val="22"/>
                <w:lang/>
              </w:rPr>
              <w:t>年预算数</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2025</w:t>
            </w:r>
            <w:r>
              <w:rPr>
                <w:rFonts w:ascii="宋体" w:eastAsia="宋体" w:hAnsi="宋体" w:cs="宋体" w:hint="eastAsia"/>
                <w:b/>
                <w:color w:val="000000"/>
                <w:kern w:val="0"/>
                <w:sz w:val="22"/>
                <w:szCs w:val="22"/>
                <w:lang/>
              </w:rPr>
              <w:t>年预算数</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比上年预算数增（减）</w:t>
            </w:r>
            <w:r>
              <w:rPr>
                <w:rFonts w:ascii="宋体" w:eastAsia="宋体" w:hAnsi="宋体" w:cs="宋体" w:hint="eastAsia"/>
                <w:b/>
                <w:color w:val="000000"/>
                <w:kern w:val="0"/>
                <w:sz w:val="22"/>
                <w:szCs w:val="22"/>
                <w:lang/>
              </w:rPr>
              <w:t>%</w:t>
            </w: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207</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文化旅游体育与传媒支出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社会保障和就业支出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210</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卫生健康支出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节能环保支出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城乡社区支出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21208</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国有土地使用权出让收入安排的支出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农林水支出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214</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交通运输支出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21498</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超长期特别国债安排的支出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215</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资源勘探工业信息等支出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217</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金融支出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自然资源海洋气象等支出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221</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住房保障支出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222</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粮油物资储备支出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224</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灾害防治及应急管理支出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229</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230</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转移性支出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231</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债务还本支出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232</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债务付息支出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881</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881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100.00%</w:t>
            </w: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23204</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地方政府专项债务付息支出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881</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881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100.00%</w:t>
            </w: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233</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债务发行费用支出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jc w:val="left"/>
              <w:rPr>
                <w:rFonts w:ascii="宋体" w:eastAsia="宋体" w:hAnsi="宋体" w:cs="宋体"/>
                <w:color w:val="000000"/>
                <w:sz w:val="22"/>
                <w:szCs w:val="22"/>
              </w:rPr>
            </w:pP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政府性基金支出合计</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881</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3881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440.52%</w:t>
            </w:r>
          </w:p>
        </w:tc>
      </w:tr>
      <w:tr w:rsidR="006173AB">
        <w:trPr>
          <w:trHeight w:val="270"/>
        </w:trPr>
        <w:tc>
          <w:tcPr>
            <w:tcW w:w="1080" w:type="dxa"/>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表</w:t>
            </w:r>
            <w:r>
              <w:rPr>
                <w:rFonts w:ascii="宋体" w:eastAsia="宋体" w:hAnsi="宋体" w:cs="宋体" w:hint="eastAsia"/>
                <w:color w:val="000000"/>
                <w:kern w:val="0"/>
                <w:sz w:val="22"/>
                <w:szCs w:val="22"/>
                <w:lang/>
              </w:rPr>
              <w:t>7</w:t>
            </w:r>
          </w:p>
        </w:tc>
        <w:tc>
          <w:tcPr>
            <w:tcW w:w="2475" w:type="dxa"/>
            <w:gridSpan w:val="2"/>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61"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gridAfter w:val="4"/>
          <w:wAfter w:w="6621" w:type="dxa"/>
          <w:trHeight w:val="400"/>
        </w:trPr>
        <w:tc>
          <w:tcPr>
            <w:tcW w:w="1710" w:type="dxa"/>
            <w:gridSpan w:val="2"/>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rPr>
              <w:t>2025</w:t>
            </w:r>
            <w:r>
              <w:rPr>
                <w:rFonts w:ascii="宋体" w:eastAsia="宋体" w:hAnsi="宋体" w:cs="宋体" w:hint="eastAsia"/>
                <w:b/>
                <w:color w:val="000000"/>
                <w:kern w:val="0"/>
                <w:sz w:val="24"/>
                <w:lang/>
              </w:rPr>
              <w:t>年伊口岸园区本级政府性基金支出表</w:t>
            </w:r>
          </w:p>
        </w:tc>
      </w:tr>
      <w:tr w:rsidR="006173AB">
        <w:trPr>
          <w:trHeight w:val="400"/>
        </w:trPr>
        <w:tc>
          <w:tcPr>
            <w:tcW w:w="1080"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2475" w:type="dxa"/>
            <w:gridSpan w:val="2"/>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461"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单位：万元</w:t>
            </w: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科目编码</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项目</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2024</w:t>
            </w:r>
            <w:r>
              <w:rPr>
                <w:rFonts w:ascii="宋体" w:eastAsia="宋体" w:hAnsi="宋体" w:cs="宋体" w:hint="eastAsia"/>
                <w:b/>
                <w:color w:val="000000"/>
                <w:kern w:val="0"/>
                <w:sz w:val="22"/>
                <w:szCs w:val="22"/>
                <w:lang/>
              </w:rPr>
              <w:t>年预算数</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2025</w:t>
            </w:r>
            <w:r>
              <w:rPr>
                <w:rFonts w:ascii="宋体" w:eastAsia="宋体" w:hAnsi="宋体" w:cs="宋体" w:hint="eastAsia"/>
                <w:b/>
                <w:color w:val="000000"/>
                <w:kern w:val="0"/>
                <w:sz w:val="22"/>
                <w:szCs w:val="22"/>
                <w:lang/>
              </w:rPr>
              <w:t>年预算数</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比上年预算数增（减）</w:t>
            </w:r>
            <w:r>
              <w:rPr>
                <w:rFonts w:ascii="宋体" w:eastAsia="宋体" w:hAnsi="宋体" w:cs="宋体" w:hint="eastAsia"/>
                <w:b/>
                <w:color w:val="000000"/>
                <w:kern w:val="0"/>
                <w:sz w:val="22"/>
                <w:szCs w:val="22"/>
                <w:lang/>
              </w:rPr>
              <w:t>%</w:t>
            </w: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207</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文化旅游体育与传媒支出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社会保障和就业支出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210</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卫生健康支出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节能环保支出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城乡社区支出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21208</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国有土地使用权出让收入安排的支出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2120899</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其他国有土地使用权出让收入安排的支出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农林水支出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214</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交通运输支出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21498</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超长期特别国债安排的支出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2149899</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其他交通运输支出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215</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资源勘探工业信息等支出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217</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金融支出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自然资源海洋气象等支出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221</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住房保障支出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222</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粮油物资储备支出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224</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灾害防治及应急管理支出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229</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230</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转移性支出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231</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债务还本支出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232</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债务付息支出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881</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881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100.00%</w:t>
            </w: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23204</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地方政府专项债务付息支出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881</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881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100.00%</w:t>
            </w:r>
          </w:p>
        </w:tc>
      </w:tr>
      <w:tr w:rsidR="006173AB">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2320498</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其他地方自行试点项目收益专项债券付息支出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881</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881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100.00%</w:t>
            </w: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233</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债务发行费用支出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jc w:val="left"/>
              <w:rPr>
                <w:rFonts w:ascii="宋体" w:eastAsia="宋体" w:hAnsi="宋体" w:cs="宋体"/>
                <w:color w:val="000000"/>
                <w:sz w:val="22"/>
                <w:szCs w:val="22"/>
              </w:rPr>
            </w:pP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政府性基金支出合计</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881</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3881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440.52%</w:t>
            </w:r>
          </w:p>
        </w:tc>
      </w:tr>
    </w:tbl>
    <w:p w:rsidR="006173AB" w:rsidRDefault="006173AB">
      <w:pPr>
        <w:widowControl/>
        <w:spacing w:line="560" w:lineRule="exact"/>
        <w:jc w:val="center"/>
        <w:outlineLvl w:val="1"/>
        <w:rPr>
          <w:rFonts w:ascii="Times New Roman" w:eastAsia="楷体_GB2312" w:hAnsi="Times New Roman" w:cs="Times New Roman"/>
          <w:b/>
          <w:kern w:val="0"/>
          <w:sz w:val="32"/>
          <w:szCs w:val="32"/>
        </w:rPr>
      </w:pPr>
    </w:p>
    <w:p w:rsidR="006173AB" w:rsidRDefault="005241DD">
      <w:pPr>
        <w:widowControl/>
        <w:numPr>
          <w:ilvl w:val="0"/>
          <w:numId w:val="1"/>
        </w:numPr>
        <w:spacing w:line="560" w:lineRule="exact"/>
        <w:ind w:firstLineChars="200" w:firstLine="640"/>
        <w:jc w:val="center"/>
        <w:outlineLvl w:val="1"/>
        <w:rPr>
          <w:rFonts w:ascii="Times New Roman" w:eastAsia="黑体" w:hAnsi="Times New Roman" w:cs="Times New Roman"/>
          <w:kern w:val="0"/>
          <w:sz w:val="32"/>
          <w:szCs w:val="32"/>
          <w:lang/>
        </w:rPr>
      </w:pPr>
      <w:r>
        <w:rPr>
          <w:rFonts w:ascii="Times New Roman" w:eastAsia="黑体" w:hAnsi="Times New Roman" w:cs="Times New Roman"/>
          <w:kern w:val="0"/>
          <w:sz w:val="32"/>
          <w:szCs w:val="32"/>
          <w:lang/>
        </w:rPr>
        <w:t xml:space="preserve"> </w:t>
      </w:r>
      <w:r>
        <w:rPr>
          <w:rFonts w:eastAsia="黑体" w:cs="Times New Roman" w:hint="eastAsia"/>
          <w:kern w:val="0"/>
          <w:sz w:val="32"/>
          <w:szCs w:val="32"/>
        </w:rPr>
        <w:t>财政拨款</w:t>
      </w:r>
      <w:r>
        <w:rPr>
          <w:rFonts w:ascii="Times New Roman" w:eastAsia="黑体" w:hAnsi="Times New Roman" w:cs="Times New Roman"/>
          <w:kern w:val="0"/>
          <w:sz w:val="32"/>
          <w:szCs w:val="32"/>
          <w:lang/>
        </w:rPr>
        <w:t>“</w:t>
      </w:r>
      <w:r>
        <w:rPr>
          <w:rFonts w:ascii="Times New Roman" w:eastAsia="黑体" w:hAnsi="Times New Roman" w:cs="Times New Roman"/>
          <w:kern w:val="0"/>
          <w:sz w:val="32"/>
          <w:szCs w:val="32"/>
          <w:lang/>
        </w:rPr>
        <w:t>三公</w:t>
      </w:r>
      <w:r>
        <w:rPr>
          <w:rFonts w:ascii="Times New Roman" w:eastAsia="黑体" w:hAnsi="Times New Roman" w:cs="Times New Roman"/>
          <w:kern w:val="0"/>
          <w:sz w:val="32"/>
          <w:szCs w:val="32"/>
          <w:lang/>
        </w:rPr>
        <w:t>”</w:t>
      </w:r>
      <w:r>
        <w:rPr>
          <w:rFonts w:ascii="Times New Roman" w:eastAsia="黑体" w:hAnsi="Times New Roman" w:cs="Times New Roman"/>
          <w:kern w:val="0"/>
          <w:sz w:val="32"/>
          <w:szCs w:val="32"/>
          <w:lang/>
        </w:rPr>
        <w:t>经费预算情况说明</w:t>
      </w:r>
    </w:p>
    <w:p w:rsidR="006173AB" w:rsidRDefault="006173AB">
      <w:pPr>
        <w:pStyle w:val="a0"/>
        <w:spacing w:line="560" w:lineRule="exact"/>
        <w:rPr>
          <w:lang/>
        </w:rPr>
      </w:pPr>
    </w:p>
    <w:tbl>
      <w:tblPr>
        <w:tblW w:w="8331" w:type="dxa"/>
        <w:tblLayout w:type="fixed"/>
        <w:tblCellMar>
          <w:left w:w="0" w:type="dxa"/>
          <w:right w:w="0" w:type="dxa"/>
        </w:tblCellMar>
        <w:tblLook w:val="04A0"/>
      </w:tblPr>
      <w:tblGrid>
        <w:gridCol w:w="3411"/>
        <w:gridCol w:w="1770"/>
        <w:gridCol w:w="1785"/>
        <w:gridCol w:w="1365"/>
      </w:tblGrid>
      <w:tr w:rsidR="006173AB">
        <w:trPr>
          <w:trHeight w:val="270"/>
        </w:trPr>
        <w:tc>
          <w:tcPr>
            <w:tcW w:w="3411" w:type="dxa"/>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表</w:t>
            </w:r>
            <w:r>
              <w:rPr>
                <w:rFonts w:ascii="宋体" w:eastAsia="宋体" w:hAnsi="宋体" w:cs="宋体" w:hint="eastAsia"/>
                <w:color w:val="000000"/>
                <w:kern w:val="0"/>
                <w:sz w:val="22"/>
                <w:szCs w:val="22"/>
                <w:lang/>
              </w:rPr>
              <w:t>8</w:t>
            </w:r>
          </w:p>
        </w:tc>
        <w:tc>
          <w:tcPr>
            <w:tcW w:w="1770"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8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6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600"/>
        </w:trPr>
        <w:tc>
          <w:tcPr>
            <w:tcW w:w="8331" w:type="dxa"/>
            <w:gridSpan w:val="4"/>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rPr>
              <w:t>2025</w:t>
            </w:r>
            <w:r>
              <w:rPr>
                <w:rFonts w:ascii="宋体" w:eastAsia="宋体" w:hAnsi="宋体" w:cs="宋体" w:hint="eastAsia"/>
                <w:b/>
                <w:color w:val="000000"/>
                <w:kern w:val="0"/>
                <w:sz w:val="24"/>
                <w:lang/>
              </w:rPr>
              <w:t>年伊口岸园区财政拨款“三公”经费支出预算表</w:t>
            </w:r>
          </w:p>
        </w:tc>
      </w:tr>
      <w:tr w:rsidR="006173AB">
        <w:trPr>
          <w:trHeight w:val="400"/>
        </w:trPr>
        <w:tc>
          <w:tcPr>
            <w:tcW w:w="3411"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70"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8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65" w:type="dxa"/>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单位：万元</w:t>
            </w:r>
          </w:p>
        </w:tc>
      </w:tr>
      <w:tr w:rsidR="006173AB">
        <w:trPr>
          <w:trHeight w:val="600"/>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项目</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2024</w:t>
            </w:r>
            <w:r>
              <w:rPr>
                <w:rFonts w:ascii="宋体" w:eastAsia="宋体" w:hAnsi="宋体" w:cs="宋体" w:hint="eastAsia"/>
                <w:b/>
                <w:color w:val="000000"/>
                <w:kern w:val="0"/>
                <w:sz w:val="22"/>
                <w:szCs w:val="22"/>
                <w:lang/>
              </w:rPr>
              <w:t>年预算数</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2025</w:t>
            </w:r>
            <w:r>
              <w:rPr>
                <w:rFonts w:ascii="宋体" w:eastAsia="宋体" w:hAnsi="宋体" w:cs="宋体" w:hint="eastAsia"/>
                <w:b/>
                <w:color w:val="000000"/>
                <w:kern w:val="0"/>
                <w:sz w:val="22"/>
                <w:szCs w:val="22"/>
                <w:lang/>
              </w:rPr>
              <w:t>年预算数</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比上年预算数增（减）</w:t>
            </w:r>
            <w:r>
              <w:rPr>
                <w:rFonts w:ascii="宋体" w:eastAsia="宋体" w:hAnsi="宋体" w:cs="宋体" w:hint="eastAsia"/>
                <w:b/>
                <w:color w:val="000000"/>
                <w:kern w:val="0"/>
                <w:sz w:val="22"/>
                <w:szCs w:val="22"/>
                <w:lang/>
              </w:rPr>
              <w:t>%</w:t>
            </w:r>
          </w:p>
        </w:tc>
      </w:tr>
      <w:tr w:rsidR="006173AB">
        <w:trPr>
          <w:trHeight w:val="600"/>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因公出国（境）费用</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160.00%</w:t>
            </w:r>
          </w:p>
        </w:tc>
      </w:tr>
      <w:tr w:rsidR="006173AB">
        <w:trPr>
          <w:trHeight w:val="600"/>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r>
              <w:rPr>
                <w:rFonts w:ascii="宋体" w:eastAsia="宋体" w:hAnsi="宋体" w:cs="宋体" w:hint="eastAsia"/>
                <w:color w:val="000000"/>
                <w:kern w:val="0"/>
                <w:sz w:val="22"/>
                <w:szCs w:val="22"/>
                <w:lang/>
              </w:rPr>
              <w:t>公务接待费</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133.33%</w:t>
            </w:r>
          </w:p>
        </w:tc>
      </w:tr>
      <w:tr w:rsidR="006173AB">
        <w:trPr>
          <w:trHeight w:val="600"/>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r>
              <w:rPr>
                <w:rFonts w:ascii="宋体" w:eastAsia="宋体" w:hAnsi="宋体" w:cs="宋体" w:hint="eastAsia"/>
                <w:color w:val="000000"/>
                <w:kern w:val="0"/>
                <w:sz w:val="22"/>
                <w:szCs w:val="22"/>
                <w:lang/>
              </w:rPr>
              <w:t>公务用车费</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140.00%</w:t>
            </w:r>
          </w:p>
        </w:tc>
      </w:tr>
      <w:tr w:rsidR="006173AB">
        <w:trPr>
          <w:trHeight w:val="600"/>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其中：（</w:t>
            </w: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）公务用车运行维护费</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600"/>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2</w:t>
            </w:r>
            <w:r>
              <w:rPr>
                <w:rFonts w:ascii="宋体" w:eastAsia="宋体" w:hAnsi="宋体" w:cs="宋体" w:hint="eastAsia"/>
                <w:color w:val="000000"/>
                <w:kern w:val="0"/>
                <w:sz w:val="22"/>
                <w:szCs w:val="22"/>
                <w:lang/>
              </w:rPr>
              <w:t>）公务用车购置费</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140.00%</w:t>
            </w:r>
          </w:p>
        </w:tc>
      </w:tr>
    </w:tbl>
    <w:p w:rsidR="006173AB" w:rsidRDefault="005241DD" w:rsidP="005241DD">
      <w:pPr>
        <w:autoSpaceDE w:val="0"/>
        <w:autoSpaceDN w:val="0"/>
        <w:spacing w:line="560" w:lineRule="exact"/>
        <w:ind w:firstLineChars="200" w:firstLine="624"/>
        <w:rPr>
          <w:rFonts w:ascii="Times New Roman" w:eastAsia="楷体_GB2312" w:hAnsi="Times New Roman" w:cs="Times New Roman"/>
          <w:b/>
          <w:spacing w:val="-4"/>
          <w:sz w:val="32"/>
          <w:szCs w:val="32"/>
          <w:lang/>
        </w:rPr>
      </w:pPr>
      <w:r>
        <w:rPr>
          <w:rFonts w:ascii="Times New Roman" w:eastAsia="楷体_GB2312" w:hAnsi="Times New Roman" w:cs="Times New Roman"/>
          <w:b/>
          <w:spacing w:val="-4"/>
          <w:sz w:val="32"/>
          <w:szCs w:val="32"/>
          <w:lang/>
        </w:rPr>
        <w:lastRenderedPageBreak/>
        <w:t>一、</w:t>
      </w:r>
      <w:r>
        <w:rPr>
          <w:rFonts w:eastAsia="楷体_GB2312" w:cs="Times New Roman" w:hint="eastAsia"/>
          <w:b/>
          <w:spacing w:val="-4"/>
          <w:sz w:val="32"/>
          <w:szCs w:val="32"/>
        </w:rPr>
        <w:t>伊口岸园区</w:t>
      </w:r>
      <w:r>
        <w:rPr>
          <w:rFonts w:ascii="Times New Roman" w:eastAsia="楷体_GB2312" w:hAnsi="Times New Roman" w:cs="Times New Roman"/>
          <w:b/>
          <w:spacing w:val="-4"/>
          <w:sz w:val="32"/>
          <w:szCs w:val="32"/>
          <w:lang/>
        </w:rPr>
        <w:t>部门（单位）人员及车辆基本情况</w:t>
      </w:r>
    </w:p>
    <w:p w:rsidR="006173AB" w:rsidRDefault="005241DD">
      <w:pPr>
        <w:autoSpaceDE w:val="0"/>
        <w:autoSpaceDN w:val="0"/>
        <w:spacing w:line="560" w:lineRule="exact"/>
        <w:ind w:firstLineChars="200" w:firstLine="640"/>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20</w:t>
      </w:r>
      <w:r>
        <w:rPr>
          <w:rFonts w:eastAsia="仿宋_GB2312" w:cs="Times New Roman" w:hint="eastAsia"/>
          <w:color w:val="000000"/>
          <w:kern w:val="0"/>
          <w:sz w:val="32"/>
          <w:szCs w:val="32"/>
          <w:lang/>
        </w:rPr>
        <w:t>25</w:t>
      </w:r>
      <w:r>
        <w:rPr>
          <w:rFonts w:ascii="Times New Roman" w:eastAsia="仿宋_GB2312" w:hAnsi="Times New Roman" w:cs="Times New Roman"/>
          <w:color w:val="000000"/>
          <w:kern w:val="0"/>
          <w:sz w:val="32"/>
          <w:szCs w:val="32"/>
          <w:lang/>
        </w:rPr>
        <w:t>年</w:t>
      </w:r>
      <w:r>
        <w:rPr>
          <w:rFonts w:eastAsia="仿宋_GB2312" w:cs="Times New Roman" w:hint="eastAsia"/>
          <w:color w:val="000000"/>
          <w:kern w:val="0"/>
          <w:sz w:val="32"/>
          <w:szCs w:val="32"/>
          <w:lang/>
        </w:rPr>
        <w:t>伊口岸园区财政局</w:t>
      </w:r>
      <w:r>
        <w:rPr>
          <w:rFonts w:ascii="Times New Roman" w:eastAsia="仿宋_GB2312" w:hAnsi="Times New Roman" w:cs="Times New Roman"/>
          <w:color w:val="000000"/>
          <w:kern w:val="0"/>
          <w:sz w:val="32"/>
          <w:szCs w:val="32"/>
          <w:lang/>
        </w:rPr>
        <w:t>共</w:t>
      </w:r>
      <w:r>
        <w:rPr>
          <w:rFonts w:eastAsia="仿宋_GB2312" w:cs="Times New Roman" w:hint="eastAsia"/>
          <w:color w:val="000000"/>
          <w:kern w:val="0"/>
          <w:sz w:val="32"/>
          <w:szCs w:val="32"/>
          <w:lang/>
        </w:rPr>
        <w:t>一</w:t>
      </w:r>
      <w:r>
        <w:rPr>
          <w:rFonts w:ascii="Times New Roman" w:eastAsia="仿宋_GB2312" w:hAnsi="Times New Roman" w:cs="Times New Roman"/>
          <w:color w:val="000000"/>
          <w:kern w:val="0"/>
          <w:sz w:val="32"/>
          <w:szCs w:val="32"/>
          <w:lang/>
        </w:rPr>
        <w:t>个一级预算单位，财政供养人员共计</w:t>
      </w:r>
      <w:r>
        <w:rPr>
          <w:rFonts w:eastAsia="仿宋_GB2312" w:cs="Times New Roman" w:hint="eastAsia"/>
          <w:color w:val="000000"/>
          <w:kern w:val="0"/>
          <w:sz w:val="32"/>
          <w:szCs w:val="32"/>
          <w:lang/>
        </w:rPr>
        <w:t>34</w:t>
      </w:r>
      <w:r>
        <w:rPr>
          <w:rFonts w:ascii="Times New Roman" w:eastAsia="仿宋_GB2312" w:hAnsi="Times New Roman" w:cs="Times New Roman"/>
          <w:color w:val="000000"/>
          <w:kern w:val="0"/>
          <w:sz w:val="32"/>
          <w:szCs w:val="32"/>
          <w:lang/>
        </w:rPr>
        <w:t>人，人员构成：行政人员</w:t>
      </w:r>
      <w:r>
        <w:rPr>
          <w:rFonts w:eastAsia="仿宋_GB2312" w:cs="Times New Roman" w:hint="eastAsia"/>
          <w:color w:val="000000"/>
          <w:kern w:val="0"/>
          <w:sz w:val="32"/>
          <w:szCs w:val="32"/>
          <w:lang/>
        </w:rPr>
        <w:t>12</w:t>
      </w:r>
      <w:r>
        <w:rPr>
          <w:rFonts w:ascii="Times New Roman" w:eastAsia="仿宋_GB2312" w:hAnsi="Times New Roman" w:cs="Times New Roman"/>
          <w:color w:val="000000"/>
          <w:kern w:val="0"/>
          <w:sz w:val="32"/>
          <w:szCs w:val="32"/>
          <w:lang/>
        </w:rPr>
        <w:t>人，事业人员</w:t>
      </w:r>
      <w:r>
        <w:rPr>
          <w:rFonts w:eastAsia="仿宋_GB2312" w:cs="Times New Roman" w:hint="eastAsia"/>
          <w:color w:val="000000"/>
          <w:kern w:val="0"/>
          <w:sz w:val="32"/>
          <w:szCs w:val="32"/>
          <w:lang/>
        </w:rPr>
        <w:t>22</w:t>
      </w:r>
      <w:r>
        <w:rPr>
          <w:rFonts w:ascii="Times New Roman" w:eastAsia="仿宋_GB2312" w:hAnsi="Times New Roman" w:cs="Times New Roman"/>
          <w:color w:val="000000"/>
          <w:kern w:val="0"/>
          <w:sz w:val="32"/>
          <w:szCs w:val="32"/>
          <w:lang/>
        </w:rPr>
        <w:t>人，离休人员</w:t>
      </w:r>
      <w:r>
        <w:rPr>
          <w:rFonts w:eastAsia="仿宋_GB2312" w:cs="Times New Roman" w:hint="eastAsia"/>
          <w:color w:val="000000"/>
          <w:kern w:val="0"/>
          <w:sz w:val="32"/>
          <w:szCs w:val="32"/>
          <w:lang/>
        </w:rPr>
        <w:t>0</w:t>
      </w:r>
      <w:r>
        <w:rPr>
          <w:rFonts w:ascii="Times New Roman" w:eastAsia="仿宋_GB2312" w:hAnsi="Times New Roman" w:cs="Times New Roman"/>
          <w:color w:val="000000"/>
          <w:kern w:val="0"/>
          <w:sz w:val="32"/>
          <w:szCs w:val="32"/>
          <w:lang/>
        </w:rPr>
        <w:t>人（退休人员根据机关事业单位养老保险制度改革工作要求已经交由社保管理）；公务用车总数</w:t>
      </w:r>
      <w:r>
        <w:rPr>
          <w:rFonts w:eastAsia="仿宋_GB2312" w:cs="Times New Roman" w:hint="eastAsia"/>
          <w:color w:val="000000"/>
          <w:kern w:val="0"/>
          <w:sz w:val="32"/>
          <w:szCs w:val="32"/>
          <w:lang/>
        </w:rPr>
        <w:t>3</w:t>
      </w:r>
      <w:r>
        <w:rPr>
          <w:rFonts w:ascii="Times New Roman" w:eastAsia="仿宋_GB2312" w:hAnsi="Times New Roman" w:cs="Times New Roman"/>
          <w:color w:val="000000"/>
          <w:kern w:val="0"/>
          <w:sz w:val="32"/>
          <w:szCs w:val="32"/>
          <w:lang/>
        </w:rPr>
        <w:t>辆。</w:t>
      </w:r>
    </w:p>
    <w:p w:rsidR="006173AB" w:rsidRDefault="005241DD" w:rsidP="005241DD">
      <w:pPr>
        <w:autoSpaceDE w:val="0"/>
        <w:autoSpaceDN w:val="0"/>
        <w:spacing w:line="560" w:lineRule="exact"/>
        <w:ind w:firstLineChars="200" w:firstLine="624"/>
        <w:rPr>
          <w:rFonts w:ascii="Times New Roman" w:eastAsia="楷体_GB2312" w:hAnsi="Times New Roman" w:cs="Times New Roman"/>
          <w:b/>
          <w:spacing w:val="-4"/>
          <w:sz w:val="32"/>
          <w:szCs w:val="32"/>
          <w:lang/>
        </w:rPr>
      </w:pPr>
      <w:r>
        <w:rPr>
          <w:rFonts w:ascii="Times New Roman" w:eastAsia="楷体_GB2312" w:hAnsi="Times New Roman" w:cs="Times New Roman"/>
          <w:b/>
          <w:spacing w:val="-4"/>
          <w:sz w:val="32"/>
          <w:szCs w:val="32"/>
        </w:rPr>
        <w:t>二、</w:t>
      </w:r>
      <w:r>
        <w:rPr>
          <w:rFonts w:eastAsia="楷体_GB2312" w:cs="Times New Roman" w:hint="eastAsia"/>
          <w:b/>
          <w:spacing w:val="-4"/>
          <w:sz w:val="32"/>
          <w:szCs w:val="32"/>
        </w:rPr>
        <w:t>财政拨款</w:t>
      </w:r>
      <w:r>
        <w:rPr>
          <w:rFonts w:ascii="Times New Roman" w:eastAsia="楷体_GB2312" w:hAnsi="Times New Roman" w:cs="Times New Roman"/>
          <w:b/>
          <w:spacing w:val="-4"/>
          <w:sz w:val="32"/>
          <w:szCs w:val="32"/>
          <w:lang/>
        </w:rPr>
        <w:t>“</w:t>
      </w:r>
      <w:r>
        <w:rPr>
          <w:rFonts w:ascii="Times New Roman" w:eastAsia="楷体_GB2312" w:hAnsi="Times New Roman" w:cs="Times New Roman"/>
          <w:b/>
          <w:spacing w:val="-4"/>
          <w:sz w:val="32"/>
          <w:szCs w:val="32"/>
          <w:lang/>
        </w:rPr>
        <w:t>三公</w:t>
      </w:r>
      <w:r>
        <w:rPr>
          <w:rFonts w:ascii="Times New Roman" w:eastAsia="楷体_GB2312" w:hAnsi="Times New Roman" w:cs="Times New Roman"/>
          <w:b/>
          <w:spacing w:val="-4"/>
          <w:sz w:val="32"/>
          <w:szCs w:val="32"/>
          <w:lang/>
        </w:rPr>
        <w:t>”</w:t>
      </w:r>
      <w:r>
        <w:rPr>
          <w:rFonts w:ascii="Times New Roman" w:eastAsia="楷体_GB2312" w:hAnsi="Times New Roman" w:cs="Times New Roman"/>
          <w:b/>
          <w:spacing w:val="-4"/>
          <w:sz w:val="32"/>
          <w:szCs w:val="32"/>
          <w:lang/>
        </w:rPr>
        <w:t>经费说明</w:t>
      </w:r>
    </w:p>
    <w:p w:rsidR="006173AB" w:rsidRDefault="005241DD">
      <w:pPr>
        <w:autoSpaceDE w:val="0"/>
        <w:autoSpaceDN w:val="0"/>
        <w:spacing w:line="560" w:lineRule="exact"/>
        <w:ind w:firstLineChars="200" w:firstLine="640"/>
        <w:rPr>
          <w:rFonts w:ascii="Times New Roman" w:eastAsia="仿宋_GB2312" w:hAnsi="Times New Roman" w:cs="Times New Roman"/>
          <w:color w:val="000000"/>
          <w:spacing w:val="-6"/>
          <w:kern w:val="0"/>
          <w:sz w:val="32"/>
          <w:szCs w:val="32"/>
          <w:lang/>
        </w:rPr>
      </w:pPr>
      <w:r>
        <w:rPr>
          <w:rFonts w:ascii="Times New Roman" w:eastAsia="仿宋_GB2312" w:hAnsi="Times New Roman" w:cs="Times New Roman"/>
          <w:color w:val="000000"/>
          <w:kern w:val="0"/>
          <w:sz w:val="32"/>
          <w:szCs w:val="32"/>
          <w:lang/>
        </w:rPr>
        <w:t>1.</w:t>
      </w:r>
      <w:r>
        <w:rPr>
          <w:rFonts w:ascii="Times New Roman" w:eastAsia="仿宋_GB2312" w:hAnsi="Times New Roman" w:cs="Times New Roman"/>
          <w:color w:val="000000"/>
          <w:spacing w:val="-6"/>
          <w:kern w:val="0"/>
          <w:sz w:val="32"/>
          <w:szCs w:val="32"/>
          <w:lang/>
        </w:rPr>
        <w:t>因公出国（境）费用：</w:t>
      </w:r>
      <w:r>
        <w:rPr>
          <w:rFonts w:eastAsia="仿宋_GB2312" w:cs="Times New Roman" w:hint="eastAsia"/>
          <w:color w:val="000000"/>
          <w:spacing w:val="-6"/>
          <w:kern w:val="0"/>
          <w:sz w:val="32"/>
          <w:szCs w:val="32"/>
          <w:lang/>
        </w:rPr>
        <w:t>反映机关和参公事业单位公务出国（境）的国际旅费、国外城市间交通费、住宿费、伙食费、培训费、公杂费等支出</w:t>
      </w:r>
      <w:r>
        <w:rPr>
          <w:rFonts w:ascii="Times New Roman" w:eastAsia="仿宋_GB2312" w:hAnsi="Times New Roman" w:cs="Times New Roman"/>
          <w:color w:val="000000"/>
          <w:spacing w:val="-6"/>
          <w:kern w:val="0"/>
          <w:sz w:val="32"/>
          <w:szCs w:val="32"/>
          <w:lang/>
        </w:rPr>
        <w:t>。</w:t>
      </w:r>
    </w:p>
    <w:p w:rsidR="006173AB" w:rsidRDefault="005241DD">
      <w:pPr>
        <w:autoSpaceDE w:val="0"/>
        <w:autoSpaceDN w:val="0"/>
        <w:spacing w:line="560" w:lineRule="exact"/>
        <w:ind w:firstLineChars="200" w:firstLine="640"/>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2.</w:t>
      </w:r>
      <w:r>
        <w:rPr>
          <w:rFonts w:ascii="Times New Roman" w:eastAsia="仿宋_GB2312" w:hAnsi="Times New Roman" w:cs="Times New Roman"/>
          <w:color w:val="000000"/>
          <w:kern w:val="0"/>
          <w:sz w:val="32"/>
          <w:szCs w:val="32"/>
          <w:lang/>
        </w:rPr>
        <w:t>公务接待费：</w:t>
      </w:r>
      <w:r>
        <w:rPr>
          <w:rFonts w:eastAsia="仿宋_GB2312" w:cs="Times New Roman" w:hint="eastAsia"/>
          <w:color w:val="000000"/>
          <w:kern w:val="0"/>
          <w:sz w:val="32"/>
          <w:szCs w:val="32"/>
          <w:lang/>
        </w:rPr>
        <w:t>反映机关和参公事业单位按规定开支的各类公务接待（含外宾接待）费用</w:t>
      </w:r>
      <w:r>
        <w:rPr>
          <w:rFonts w:ascii="Times New Roman" w:eastAsia="仿宋_GB2312" w:hAnsi="Times New Roman" w:cs="Times New Roman"/>
          <w:color w:val="000000"/>
          <w:kern w:val="0"/>
          <w:sz w:val="32"/>
          <w:szCs w:val="32"/>
          <w:lang/>
        </w:rPr>
        <w:t>。</w:t>
      </w:r>
    </w:p>
    <w:p w:rsidR="006173AB" w:rsidRDefault="005241DD">
      <w:pPr>
        <w:autoSpaceDE w:val="0"/>
        <w:autoSpaceDN w:val="0"/>
        <w:spacing w:line="560" w:lineRule="exact"/>
        <w:ind w:firstLineChars="200" w:firstLine="640"/>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3.</w:t>
      </w:r>
      <w:r>
        <w:rPr>
          <w:rFonts w:ascii="Times New Roman" w:eastAsia="仿宋_GB2312" w:hAnsi="Times New Roman" w:cs="Times New Roman"/>
          <w:color w:val="000000"/>
          <w:kern w:val="0"/>
          <w:sz w:val="32"/>
          <w:szCs w:val="32"/>
          <w:lang/>
        </w:rPr>
        <w:t>公务用车购置：</w:t>
      </w:r>
      <w:r>
        <w:rPr>
          <w:rFonts w:eastAsia="仿宋_GB2312" w:cs="Times New Roman" w:hint="eastAsia"/>
          <w:color w:val="000000"/>
          <w:kern w:val="0"/>
          <w:sz w:val="32"/>
          <w:szCs w:val="32"/>
          <w:lang/>
        </w:rPr>
        <w:t>反映反映公务用车购置支出（含车辆购置税、牌照费）</w:t>
      </w:r>
      <w:r>
        <w:rPr>
          <w:rFonts w:ascii="Times New Roman" w:eastAsia="仿宋_GB2312" w:hAnsi="Times New Roman" w:cs="Times New Roman"/>
          <w:color w:val="000000"/>
          <w:kern w:val="0"/>
          <w:sz w:val="32"/>
          <w:szCs w:val="32"/>
          <w:lang/>
        </w:rPr>
        <w:t>。</w:t>
      </w:r>
    </w:p>
    <w:p w:rsidR="006173AB" w:rsidRDefault="005241DD">
      <w:pPr>
        <w:autoSpaceDE w:val="0"/>
        <w:autoSpaceDN w:val="0"/>
        <w:spacing w:line="560" w:lineRule="exact"/>
        <w:ind w:firstLineChars="200" w:firstLine="640"/>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4.</w:t>
      </w:r>
      <w:r>
        <w:rPr>
          <w:rFonts w:ascii="Times New Roman" w:eastAsia="仿宋_GB2312" w:hAnsi="Times New Roman" w:cs="Times New Roman"/>
          <w:color w:val="000000"/>
          <w:kern w:val="0"/>
          <w:sz w:val="32"/>
          <w:szCs w:val="32"/>
          <w:lang/>
        </w:rPr>
        <w:t>公务用车运行维护费：反映</w:t>
      </w:r>
      <w:r>
        <w:rPr>
          <w:rFonts w:eastAsia="仿宋_GB2312" w:cs="Times New Roman" w:hint="eastAsia"/>
          <w:color w:val="000000"/>
          <w:kern w:val="0"/>
          <w:sz w:val="32"/>
          <w:szCs w:val="32"/>
          <w:lang/>
        </w:rPr>
        <w:t>机关和参公事业单位按规定保留的公务用车燃料费、新能源汽车充电费、维修费、过桥过路费、保险费、安全奖励费用等支出</w:t>
      </w:r>
      <w:r>
        <w:rPr>
          <w:rFonts w:ascii="Times New Roman" w:eastAsia="仿宋_GB2312" w:hAnsi="Times New Roman" w:cs="Times New Roman"/>
          <w:color w:val="000000"/>
          <w:kern w:val="0"/>
          <w:sz w:val="32"/>
          <w:szCs w:val="32"/>
          <w:lang/>
        </w:rPr>
        <w:t>。</w:t>
      </w:r>
    </w:p>
    <w:p w:rsidR="006173AB" w:rsidRDefault="005241DD" w:rsidP="005241DD">
      <w:pPr>
        <w:autoSpaceDE w:val="0"/>
        <w:autoSpaceDN w:val="0"/>
        <w:spacing w:line="560" w:lineRule="exact"/>
        <w:ind w:firstLineChars="200" w:firstLine="624"/>
        <w:rPr>
          <w:rFonts w:ascii="Times New Roman" w:eastAsia="楷体_GB2312" w:hAnsi="Times New Roman" w:cs="Times New Roman"/>
          <w:b/>
          <w:spacing w:val="-4"/>
          <w:sz w:val="32"/>
          <w:szCs w:val="32"/>
          <w:lang/>
        </w:rPr>
      </w:pPr>
      <w:r>
        <w:rPr>
          <w:rFonts w:ascii="Times New Roman" w:eastAsia="楷体_GB2312" w:hAnsi="Times New Roman" w:cs="Times New Roman"/>
          <w:b/>
          <w:spacing w:val="-4"/>
          <w:sz w:val="32"/>
          <w:szCs w:val="32"/>
        </w:rPr>
        <w:t>三、</w:t>
      </w:r>
      <w:r>
        <w:rPr>
          <w:rFonts w:eastAsia="楷体_GB2312" w:cs="Times New Roman" w:hint="eastAsia"/>
          <w:b/>
          <w:spacing w:val="-4"/>
          <w:sz w:val="32"/>
          <w:szCs w:val="32"/>
        </w:rPr>
        <w:t>财政拨款</w:t>
      </w:r>
      <w:r>
        <w:rPr>
          <w:rFonts w:ascii="Times New Roman" w:eastAsia="楷体_GB2312" w:hAnsi="Times New Roman" w:cs="Times New Roman"/>
          <w:b/>
          <w:spacing w:val="-4"/>
          <w:sz w:val="32"/>
          <w:szCs w:val="32"/>
          <w:lang/>
        </w:rPr>
        <w:t>“</w:t>
      </w:r>
      <w:r>
        <w:rPr>
          <w:rFonts w:ascii="Times New Roman" w:eastAsia="楷体_GB2312" w:hAnsi="Times New Roman" w:cs="Times New Roman"/>
          <w:b/>
          <w:spacing w:val="-4"/>
          <w:sz w:val="32"/>
          <w:szCs w:val="32"/>
          <w:lang/>
        </w:rPr>
        <w:t>三公</w:t>
      </w:r>
      <w:r>
        <w:rPr>
          <w:rFonts w:ascii="Times New Roman" w:eastAsia="楷体_GB2312" w:hAnsi="Times New Roman" w:cs="Times New Roman"/>
          <w:b/>
          <w:spacing w:val="-4"/>
          <w:sz w:val="32"/>
          <w:szCs w:val="32"/>
          <w:lang/>
        </w:rPr>
        <w:t>”</w:t>
      </w:r>
      <w:r>
        <w:rPr>
          <w:rFonts w:ascii="Times New Roman" w:eastAsia="楷体_GB2312" w:hAnsi="Times New Roman" w:cs="Times New Roman"/>
          <w:b/>
          <w:spacing w:val="-4"/>
          <w:sz w:val="32"/>
          <w:szCs w:val="32"/>
          <w:lang/>
        </w:rPr>
        <w:t>经费预算总额情况</w:t>
      </w:r>
    </w:p>
    <w:p w:rsidR="006173AB" w:rsidRDefault="005241DD" w:rsidP="005241DD">
      <w:pPr>
        <w:autoSpaceDE w:val="0"/>
        <w:autoSpaceDN w:val="0"/>
        <w:spacing w:line="560" w:lineRule="exact"/>
        <w:ind w:firstLineChars="200" w:firstLine="640"/>
        <w:rPr>
          <w:rFonts w:ascii="Times New Roman" w:eastAsia="仿宋_GB2312" w:hAnsi="Times New Roman" w:cs="Times New Roman"/>
          <w:b/>
          <w:bCs/>
          <w:color w:val="000000"/>
          <w:kern w:val="0"/>
          <w:sz w:val="32"/>
          <w:szCs w:val="32"/>
          <w:lang/>
        </w:rPr>
      </w:pPr>
      <w:r>
        <w:rPr>
          <w:rFonts w:ascii="Times New Roman" w:eastAsia="仿宋_GB2312" w:hAnsi="Times New Roman" w:cs="Times New Roman"/>
          <w:b/>
          <w:bCs/>
          <w:color w:val="000000"/>
          <w:kern w:val="0"/>
          <w:sz w:val="32"/>
          <w:szCs w:val="32"/>
          <w:lang/>
        </w:rPr>
        <w:t>1</w:t>
      </w:r>
      <w:r>
        <w:rPr>
          <w:rFonts w:ascii="Times New Roman" w:eastAsia="仿宋_GB2312" w:hAnsi="Times New Roman" w:cs="Times New Roman"/>
          <w:b/>
          <w:bCs/>
          <w:color w:val="000000"/>
          <w:kern w:val="0"/>
          <w:sz w:val="32"/>
          <w:szCs w:val="32"/>
          <w:lang/>
        </w:rPr>
        <w:t>.</w:t>
      </w:r>
      <w:r>
        <w:rPr>
          <w:rFonts w:ascii="Times New Roman" w:eastAsia="仿宋_GB2312" w:hAnsi="Times New Roman" w:cs="Times New Roman"/>
          <w:b/>
          <w:bCs/>
          <w:color w:val="000000"/>
          <w:kern w:val="0"/>
          <w:sz w:val="32"/>
          <w:szCs w:val="32"/>
          <w:lang/>
        </w:rPr>
        <w:t>基本情况</w:t>
      </w:r>
    </w:p>
    <w:p w:rsidR="006173AB" w:rsidRDefault="005241DD">
      <w:pPr>
        <w:autoSpaceDE w:val="0"/>
        <w:autoSpaceDN w:val="0"/>
        <w:spacing w:line="560" w:lineRule="exact"/>
        <w:ind w:firstLineChars="200" w:firstLine="640"/>
        <w:rPr>
          <w:rFonts w:ascii="Times New Roman" w:eastAsia="仿宋_GB2312" w:hAnsi="Times New Roman" w:cs="Times New Roman"/>
          <w:b/>
          <w:bCs/>
          <w:color w:val="000000"/>
          <w:kern w:val="0"/>
          <w:sz w:val="32"/>
          <w:szCs w:val="32"/>
          <w:lang/>
        </w:rPr>
      </w:pPr>
      <w:r>
        <w:rPr>
          <w:rFonts w:ascii="Times New Roman" w:eastAsia="仿宋_GB2312" w:hAnsi="Times New Roman" w:cs="Times New Roman"/>
          <w:color w:val="000000"/>
          <w:kern w:val="0"/>
          <w:sz w:val="32"/>
          <w:szCs w:val="32"/>
          <w:lang/>
        </w:rPr>
        <w:t>20</w:t>
      </w:r>
      <w:r>
        <w:rPr>
          <w:rFonts w:eastAsia="仿宋_GB2312" w:cs="Times New Roman" w:hint="eastAsia"/>
          <w:color w:val="000000"/>
          <w:kern w:val="0"/>
          <w:sz w:val="32"/>
          <w:szCs w:val="32"/>
          <w:lang/>
        </w:rPr>
        <w:t>25</w:t>
      </w:r>
      <w:r>
        <w:rPr>
          <w:rFonts w:ascii="Times New Roman" w:eastAsia="仿宋_GB2312" w:hAnsi="Times New Roman" w:cs="Times New Roman"/>
          <w:color w:val="000000"/>
          <w:kern w:val="0"/>
          <w:sz w:val="32"/>
          <w:szCs w:val="32"/>
          <w:lang/>
        </w:rPr>
        <w:t>年</w:t>
      </w:r>
      <w:r>
        <w:rPr>
          <w:rFonts w:eastAsia="仿宋_GB2312" w:cs="Times New Roman" w:hint="eastAsia"/>
          <w:color w:val="000000"/>
          <w:kern w:val="0"/>
          <w:sz w:val="32"/>
          <w:szCs w:val="32"/>
          <w:lang/>
        </w:rPr>
        <w:t>伊口岸园区管委会</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三公</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经费预算支出</w:t>
      </w:r>
      <w:r>
        <w:rPr>
          <w:rFonts w:eastAsia="仿宋_GB2312" w:cs="Times New Roman" w:hint="eastAsia"/>
          <w:color w:val="000000"/>
          <w:kern w:val="0"/>
          <w:sz w:val="32"/>
          <w:szCs w:val="32"/>
          <w:lang/>
        </w:rPr>
        <w:t>26</w:t>
      </w:r>
      <w:r>
        <w:rPr>
          <w:rFonts w:ascii="Times New Roman" w:eastAsia="仿宋_GB2312" w:hAnsi="Times New Roman" w:cs="Times New Roman"/>
          <w:color w:val="000000"/>
          <w:kern w:val="0"/>
          <w:sz w:val="32"/>
          <w:szCs w:val="32"/>
          <w:lang/>
        </w:rPr>
        <w:t>万元，较上年</w:t>
      </w:r>
      <w:r>
        <w:rPr>
          <w:rFonts w:eastAsia="仿宋_GB2312" w:cs="Times New Roman" w:hint="eastAsia"/>
          <w:color w:val="000000"/>
          <w:kern w:val="0"/>
          <w:sz w:val="32"/>
          <w:szCs w:val="32"/>
          <w:lang/>
        </w:rPr>
        <w:t>增加</w:t>
      </w:r>
      <w:r>
        <w:rPr>
          <w:rFonts w:eastAsia="仿宋_GB2312" w:cs="Times New Roman" w:hint="eastAsia"/>
          <w:color w:val="000000"/>
          <w:kern w:val="0"/>
          <w:sz w:val="32"/>
          <w:szCs w:val="32"/>
          <w:lang/>
        </w:rPr>
        <w:t>8</w:t>
      </w:r>
      <w:r>
        <w:rPr>
          <w:rFonts w:ascii="Times New Roman" w:eastAsia="仿宋_GB2312" w:hAnsi="Times New Roman" w:cs="Times New Roman"/>
          <w:color w:val="000000"/>
          <w:kern w:val="0"/>
          <w:sz w:val="32"/>
          <w:szCs w:val="32"/>
          <w:lang/>
        </w:rPr>
        <w:t>万元，增加</w:t>
      </w:r>
      <w:r>
        <w:rPr>
          <w:rFonts w:eastAsia="仿宋_GB2312" w:cs="Times New Roman" w:hint="eastAsia"/>
          <w:color w:val="000000"/>
          <w:kern w:val="0"/>
          <w:sz w:val="32"/>
          <w:szCs w:val="32"/>
          <w:lang/>
        </w:rPr>
        <w:t>144.4</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其中公务接待费</w:t>
      </w:r>
      <w:r>
        <w:rPr>
          <w:rFonts w:eastAsia="仿宋_GB2312" w:cs="Times New Roman" w:hint="eastAsia"/>
          <w:color w:val="000000"/>
          <w:kern w:val="0"/>
          <w:sz w:val="32"/>
          <w:szCs w:val="32"/>
          <w:lang/>
        </w:rPr>
        <w:t>4</w:t>
      </w:r>
      <w:r>
        <w:rPr>
          <w:rFonts w:ascii="Times New Roman" w:eastAsia="仿宋_GB2312" w:hAnsi="Times New Roman" w:cs="Times New Roman"/>
          <w:color w:val="000000"/>
          <w:kern w:val="0"/>
          <w:sz w:val="32"/>
          <w:szCs w:val="32"/>
          <w:lang/>
        </w:rPr>
        <w:t>万元，因公出国（境）费用</w:t>
      </w:r>
      <w:r>
        <w:rPr>
          <w:rFonts w:eastAsia="仿宋_GB2312" w:cs="Times New Roman" w:hint="eastAsia"/>
          <w:color w:val="000000"/>
          <w:kern w:val="0"/>
          <w:sz w:val="32"/>
          <w:szCs w:val="32"/>
          <w:lang/>
        </w:rPr>
        <w:t>8</w:t>
      </w:r>
      <w:r>
        <w:rPr>
          <w:rFonts w:ascii="Times New Roman" w:eastAsia="仿宋_GB2312" w:hAnsi="Times New Roman" w:cs="Times New Roman"/>
          <w:color w:val="000000"/>
          <w:kern w:val="0"/>
          <w:sz w:val="32"/>
          <w:szCs w:val="32"/>
          <w:lang/>
        </w:rPr>
        <w:t>万元，公车费用</w:t>
      </w:r>
      <w:r>
        <w:rPr>
          <w:rFonts w:eastAsia="仿宋_GB2312" w:cs="Times New Roman" w:hint="eastAsia"/>
          <w:color w:val="000000"/>
          <w:kern w:val="0"/>
          <w:sz w:val="32"/>
          <w:szCs w:val="32"/>
          <w:lang/>
        </w:rPr>
        <w:t>14</w:t>
      </w:r>
      <w:r>
        <w:rPr>
          <w:rFonts w:ascii="Times New Roman" w:eastAsia="仿宋_GB2312" w:hAnsi="Times New Roman" w:cs="Times New Roman"/>
          <w:color w:val="000000"/>
          <w:kern w:val="0"/>
          <w:sz w:val="32"/>
          <w:szCs w:val="32"/>
          <w:lang/>
        </w:rPr>
        <w:t>万元（包括车辆购置费</w:t>
      </w:r>
      <w:r>
        <w:rPr>
          <w:rFonts w:eastAsia="仿宋_GB2312" w:cs="Times New Roman" w:hint="eastAsia"/>
          <w:color w:val="000000"/>
          <w:kern w:val="0"/>
          <w:sz w:val="32"/>
          <w:szCs w:val="32"/>
          <w:lang/>
        </w:rPr>
        <w:t>0</w:t>
      </w:r>
      <w:r>
        <w:rPr>
          <w:rFonts w:ascii="Times New Roman" w:eastAsia="仿宋_GB2312" w:hAnsi="Times New Roman" w:cs="Times New Roman"/>
          <w:color w:val="000000"/>
          <w:kern w:val="0"/>
          <w:sz w:val="32"/>
          <w:szCs w:val="32"/>
          <w:lang/>
        </w:rPr>
        <w:t>万元，车辆运行及维护费</w:t>
      </w:r>
      <w:r>
        <w:rPr>
          <w:rFonts w:eastAsia="仿宋_GB2312" w:cs="Times New Roman" w:hint="eastAsia"/>
          <w:color w:val="000000"/>
          <w:kern w:val="0"/>
          <w:sz w:val="32"/>
          <w:szCs w:val="32"/>
          <w:lang/>
        </w:rPr>
        <w:t>14</w:t>
      </w:r>
      <w:r>
        <w:rPr>
          <w:rFonts w:ascii="Times New Roman" w:eastAsia="仿宋_GB2312" w:hAnsi="Times New Roman" w:cs="Times New Roman"/>
          <w:color w:val="000000"/>
          <w:kern w:val="0"/>
          <w:sz w:val="32"/>
          <w:szCs w:val="32"/>
          <w:lang/>
        </w:rPr>
        <w:t>万元）。</w:t>
      </w:r>
    </w:p>
    <w:p w:rsidR="006173AB" w:rsidRDefault="005241DD" w:rsidP="005241DD">
      <w:pPr>
        <w:autoSpaceDE w:val="0"/>
        <w:autoSpaceDN w:val="0"/>
        <w:spacing w:line="560" w:lineRule="exact"/>
        <w:ind w:firstLineChars="200" w:firstLine="640"/>
        <w:rPr>
          <w:rFonts w:ascii="Times New Roman" w:eastAsia="仿宋_GB2312" w:hAnsi="Times New Roman" w:cs="Times New Roman"/>
          <w:b/>
          <w:bCs/>
          <w:color w:val="000000"/>
          <w:kern w:val="0"/>
          <w:sz w:val="32"/>
          <w:szCs w:val="32"/>
          <w:lang/>
        </w:rPr>
      </w:pPr>
      <w:r>
        <w:rPr>
          <w:rFonts w:ascii="Times New Roman" w:eastAsia="仿宋_GB2312" w:hAnsi="Times New Roman" w:cs="Times New Roman"/>
          <w:b/>
          <w:bCs/>
          <w:color w:val="000000"/>
          <w:kern w:val="0"/>
          <w:sz w:val="32"/>
          <w:szCs w:val="32"/>
          <w:lang/>
        </w:rPr>
        <w:t>2</w:t>
      </w:r>
      <w:r>
        <w:rPr>
          <w:rFonts w:ascii="Times New Roman" w:eastAsia="仿宋_GB2312" w:hAnsi="Times New Roman" w:cs="Times New Roman"/>
          <w:b/>
          <w:bCs/>
          <w:color w:val="000000"/>
          <w:kern w:val="0"/>
          <w:sz w:val="32"/>
          <w:szCs w:val="32"/>
          <w:lang/>
        </w:rPr>
        <w:t>.</w:t>
      </w:r>
      <w:r>
        <w:rPr>
          <w:rFonts w:ascii="Times New Roman" w:eastAsia="仿宋_GB2312" w:hAnsi="Times New Roman" w:cs="Times New Roman"/>
          <w:b/>
          <w:bCs/>
          <w:color w:val="000000"/>
          <w:kern w:val="0"/>
          <w:sz w:val="32"/>
          <w:szCs w:val="32"/>
          <w:lang/>
        </w:rPr>
        <w:t>增减变化原因</w:t>
      </w:r>
    </w:p>
    <w:p w:rsidR="006173AB" w:rsidRDefault="005241DD">
      <w:pPr>
        <w:pStyle w:val="a0"/>
        <w:spacing w:line="560" w:lineRule="exact"/>
        <w:ind w:firstLineChars="200" w:firstLine="640"/>
        <w:jc w:val="both"/>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20</w:t>
      </w:r>
      <w:r>
        <w:rPr>
          <w:rFonts w:eastAsia="仿宋_GB2312" w:cs="Times New Roman" w:hint="eastAsia"/>
          <w:color w:val="000000"/>
          <w:kern w:val="0"/>
          <w:sz w:val="32"/>
          <w:szCs w:val="32"/>
          <w:lang/>
        </w:rPr>
        <w:t>25</w:t>
      </w:r>
      <w:r>
        <w:rPr>
          <w:rFonts w:ascii="Times New Roman" w:eastAsia="仿宋_GB2312" w:hAnsi="Times New Roman" w:cs="Times New Roman"/>
          <w:color w:val="000000"/>
          <w:kern w:val="0"/>
          <w:sz w:val="32"/>
          <w:szCs w:val="32"/>
          <w:lang/>
        </w:rPr>
        <w:t>年</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三公</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经费增加主要原因是：</w:t>
      </w:r>
      <w:r>
        <w:rPr>
          <w:rFonts w:eastAsia="仿宋_GB2312" w:cs="Times New Roman" w:hint="eastAsia"/>
          <w:color w:val="000000"/>
          <w:kern w:val="0"/>
          <w:sz w:val="32"/>
          <w:szCs w:val="32"/>
          <w:lang/>
        </w:rPr>
        <w:t>根据</w:t>
      </w:r>
      <w:r>
        <w:rPr>
          <w:rFonts w:eastAsia="仿宋_GB2312" w:cs="Times New Roman" w:hint="eastAsia"/>
          <w:color w:val="000000"/>
          <w:kern w:val="0"/>
          <w:sz w:val="32"/>
          <w:szCs w:val="32"/>
          <w:lang/>
        </w:rPr>
        <w:t>2024</w:t>
      </w:r>
      <w:r>
        <w:rPr>
          <w:rFonts w:eastAsia="仿宋_GB2312" w:cs="Times New Roman" w:hint="eastAsia"/>
          <w:color w:val="000000"/>
          <w:kern w:val="0"/>
          <w:sz w:val="32"/>
          <w:szCs w:val="32"/>
          <w:lang/>
        </w:rPr>
        <w:t>年实际</w:t>
      </w:r>
      <w:r>
        <w:rPr>
          <w:rFonts w:eastAsia="仿宋_GB2312" w:cs="Times New Roman" w:hint="eastAsia"/>
          <w:color w:val="000000"/>
          <w:kern w:val="0"/>
          <w:sz w:val="32"/>
          <w:szCs w:val="32"/>
          <w:lang/>
        </w:rPr>
        <w:lastRenderedPageBreak/>
        <w:t>执行情况，对</w:t>
      </w:r>
      <w:r>
        <w:rPr>
          <w:rFonts w:eastAsia="仿宋_GB2312" w:cs="Times New Roman" w:hint="eastAsia"/>
          <w:color w:val="000000"/>
          <w:kern w:val="0"/>
          <w:sz w:val="32"/>
          <w:szCs w:val="32"/>
          <w:lang/>
        </w:rPr>
        <w:t>2025</w:t>
      </w:r>
      <w:r>
        <w:rPr>
          <w:rFonts w:eastAsia="仿宋_GB2312" w:cs="Times New Roman" w:hint="eastAsia"/>
          <w:color w:val="000000"/>
          <w:kern w:val="0"/>
          <w:sz w:val="32"/>
          <w:szCs w:val="32"/>
          <w:lang/>
        </w:rPr>
        <w:t>年“三公”经费进行调整；一是为了加大招商引资力度，促进口岸经济发展，同比去年增加因公出国（境）费用</w:t>
      </w:r>
      <w:r>
        <w:rPr>
          <w:rFonts w:eastAsia="仿宋_GB2312" w:cs="Times New Roman" w:hint="eastAsia"/>
          <w:color w:val="000000"/>
          <w:kern w:val="0"/>
          <w:sz w:val="32"/>
          <w:szCs w:val="32"/>
          <w:lang/>
        </w:rPr>
        <w:t>3</w:t>
      </w:r>
      <w:r>
        <w:rPr>
          <w:rFonts w:eastAsia="仿宋_GB2312" w:cs="Times New Roman" w:hint="eastAsia"/>
          <w:color w:val="000000"/>
          <w:kern w:val="0"/>
          <w:sz w:val="32"/>
          <w:szCs w:val="32"/>
          <w:lang/>
        </w:rPr>
        <w:t>万元、同比去年增加公务接待费</w:t>
      </w:r>
      <w:r>
        <w:rPr>
          <w:rFonts w:eastAsia="仿宋_GB2312" w:cs="Times New Roman" w:hint="eastAsia"/>
          <w:color w:val="000000"/>
          <w:kern w:val="0"/>
          <w:sz w:val="32"/>
          <w:szCs w:val="32"/>
          <w:lang/>
        </w:rPr>
        <w:t>8000</w:t>
      </w:r>
      <w:r>
        <w:rPr>
          <w:rFonts w:eastAsia="仿宋_GB2312" w:cs="Times New Roman" w:hint="eastAsia"/>
          <w:color w:val="000000"/>
          <w:kern w:val="0"/>
          <w:sz w:val="32"/>
          <w:szCs w:val="32"/>
          <w:lang/>
        </w:rPr>
        <w:t>元；二是因加大招商引资力度，公务用车使用频率增加，车辆部分老化，导致车辆损耗增大，造成</w:t>
      </w:r>
      <w:r>
        <w:rPr>
          <w:rFonts w:eastAsia="仿宋_GB2312" w:cs="Times New Roman" w:hint="eastAsia"/>
          <w:color w:val="000000"/>
          <w:kern w:val="0"/>
          <w:sz w:val="32"/>
          <w:szCs w:val="32"/>
          <w:lang/>
        </w:rPr>
        <w:t>2025</w:t>
      </w:r>
      <w:r>
        <w:rPr>
          <w:rFonts w:eastAsia="仿宋_GB2312" w:cs="Times New Roman" w:hint="eastAsia"/>
          <w:color w:val="000000"/>
          <w:kern w:val="0"/>
          <w:sz w:val="32"/>
          <w:szCs w:val="32"/>
          <w:lang/>
        </w:rPr>
        <w:t>年公车运行维护费同比去年增加</w:t>
      </w:r>
      <w:r>
        <w:rPr>
          <w:rFonts w:eastAsia="仿宋_GB2312" w:cs="Times New Roman" w:hint="eastAsia"/>
          <w:color w:val="000000"/>
          <w:kern w:val="0"/>
          <w:sz w:val="32"/>
          <w:szCs w:val="32"/>
          <w:lang/>
        </w:rPr>
        <w:t>4</w:t>
      </w:r>
      <w:r>
        <w:rPr>
          <w:rFonts w:eastAsia="仿宋_GB2312" w:cs="Times New Roman" w:hint="eastAsia"/>
          <w:color w:val="000000"/>
          <w:kern w:val="0"/>
          <w:sz w:val="32"/>
          <w:szCs w:val="32"/>
          <w:lang/>
        </w:rPr>
        <w:t>万元</w:t>
      </w:r>
      <w:r>
        <w:rPr>
          <w:rFonts w:ascii="Times New Roman" w:eastAsia="仿宋_GB2312" w:hAnsi="Times New Roman" w:cs="Times New Roman"/>
          <w:color w:val="000000"/>
          <w:kern w:val="0"/>
          <w:sz w:val="32"/>
          <w:szCs w:val="32"/>
          <w:lang/>
        </w:rPr>
        <w:t>。</w:t>
      </w:r>
      <w:bookmarkStart w:id="0" w:name="_GoBack"/>
      <w:bookmarkEnd w:id="0"/>
    </w:p>
    <w:p w:rsidR="006173AB" w:rsidRDefault="005241DD">
      <w:pPr>
        <w:pStyle w:val="a0"/>
        <w:spacing w:line="560" w:lineRule="exact"/>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第四部分</w:t>
      </w:r>
      <w:r>
        <w:rPr>
          <w:rFonts w:ascii="Times New Roman" w:eastAsia="黑体" w:hAnsi="Times New Roman" w:cs="Times New Roman" w:hint="eastAsia"/>
          <w:kern w:val="0"/>
          <w:sz w:val="32"/>
          <w:szCs w:val="32"/>
        </w:rPr>
        <w:t xml:space="preserve"> </w:t>
      </w:r>
      <w:r>
        <w:rPr>
          <w:rFonts w:ascii="Times New Roman" w:eastAsia="黑体" w:hAnsi="Times New Roman" w:cs="Times New Roman"/>
          <w:kern w:val="0"/>
          <w:sz w:val="32"/>
          <w:szCs w:val="32"/>
          <w:lang/>
        </w:rPr>
        <w:t>地方政府债务</w:t>
      </w:r>
      <w:r>
        <w:rPr>
          <w:rFonts w:ascii="Times New Roman" w:eastAsia="黑体" w:hAnsi="Times New Roman" w:cs="Times New Roman"/>
          <w:kern w:val="0"/>
          <w:sz w:val="32"/>
          <w:szCs w:val="32"/>
        </w:rPr>
        <w:t>公开情况</w:t>
      </w:r>
    </w:p>
    <w:p w:rsidR="006173AB" w:rsidRDefault="006173AB">
      <w:pPr>
        <w:pStyle w:val="a0"/>
        <w:spacing w:line="560" w:lineRule="exact"/>
        <w:jc w:val="both"/>
        <w:rPr>
          <w:rFonts w:ascii="Times New Roman" w:eastAsia="黑体" w:hAnsi="Times New Roman" w:cs="Times New Roman"/>
          <w:kern w:val="0"/>
          <w:sz w:val="32"/>
          <w:szCs w:val="32"/>
        </w:rPr>
      </w:pPr>
    </w:p>
    <w:tbl>
      <w:tblPr>
        <w:tblW w:w="8361" w:type="dxa"/>
        <w:tblLayout w:type="fixed"/>
        <w:tblCellMar>
          <w:left w:w="0" w:type="dxa"/>
          <w:right w:w="0" w:type="dxa"/>
        </w:tblCellMar>
        <w:tblLook w:val="04A0"/>
      </w:tblPr>
      <w:tblGrid>
        <w:gridCol w:w="1875"/>
        <w:gridCol w:w="75"/>
        <w:gridCol w:w="651"/>
        <w:gridCol w:w="720"/>
        <w:gridCol w:w="690"/>
        <w:gridCol w:w="630"/>
        <w:gridCol w:w="660"/>
        <w:gridCol w:w="675"/>
        <w:gridCol w:w="369"/>
        <w:gridCol w:w="456"/>
        <w:gridCol w:w="750"/>
        <w:gridCol w:w="810"/>
      </w:tblGrid>
      <w:tr w:rsidR="006173AB">
        <w:trPr>
          <w:trHeight w:val="270"/>
        </w:trPr>
        <w:tc>
          <w:tcPr>
            <w:tcW w:w="1875" w:type="dxa"/>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表</w:t>
            </w:r>
            <w:r>
              <w:rPr>
                <w:rFonts w:ascii="宋体" w:eastAsia="宋体" w:hAnsi="宋体" w:cs="宋体" w:hint="eastAsia"/>
                <w:color w:val="000000"/>
                <w:kern w:val="0"/>
                <w:sz w:val="22"/>
                <w:szCs w:val="22"/>
                <w:lang/>
              </w:rPr>
              <w:t>9</w:t>
            </w:r>
          </w:p>
        </w:tc>
        <w:tc>
          <w:tcPr>
            <w:tcW w:w="2136" w:type="dxa"/>
            <w:gridSpan w:val="4"/>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2334" w:type="dxa"/>
            <w:gridSpan w:val="4"/>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2016" w:type="dxa"/>
            <w:gridSpan w:val="3"/>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600"/>
        </w:trPr>
        <w:tc>
          <w:tcPr>
            <w:tcW w:w="8361" w:type="dxa"/>
            <w:gridSpan w:val="12"/>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center"/>
              <w:textAlignment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hint="eastAsia"/>
                <w:color w:val="000000"/>
                <w:kern w:val="0"/>
                <w:sz w:val="32"/>
                <w:szCs w:val="32"/>
                <w:lang/>
              </w:rPr>
              <w:t>上年度伊口岸园区一般债务限额、余额情况表</w:t>
            </w:r>
          </w:p>
        </w:tc>
      </w:tr>
      <w:tr w:rsidR="006173AB">
        <w:trPr>
          <w:trHeight w:val="300"/>
        </w:trPr>
        <w:tc>
          <w:tcPr>
            <w:tcW w:w="1875" w:type="dxa"/>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2136" w:type="dxa"/>
            <w:gridSpan w:val="4"/>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2334" w:type="dxa"/>
            <w:gridSpan w:val="4"/>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2016" w:type="dxa"/>
            <w:gridSpan w:val="3"/>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单位：万元</w:t>
            </w:r>
          </w:p>
        </w:tc>
      </w:tr>
      <w:tr w:rsidR="006173AB">
        <w:trPr>
          <w:trHeight w:val="600"/>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行政区划名称</w:t>
            </w:r>
          </w:p>
        </w:tc>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一般债务限额总额</w:t>
            </w:r>
          </w:p>
        </w:tc>
        <w:tc>
          <w:tcPr>
            <w:tcW w:w="233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其中：新增一般债务限额</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一般债务余额预计执行数</w:t>
            </w:r>
          </w:p>
        </w:tc>
      </w:tr>
      <w:tr w:rsidR="006173AB">
        <w:trPr>
          <w:trHeight w:val="600"/>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喀什经济开发区伊尔克什坦口岸园区</w:t>
            </w:r>
          </w:p>
        </w:tc>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1,777.00 </w:t>
            </w:r>
          </w:p>
        </w:tc>
        <w:tc>
          <w:tcPr>
            <w:tcW w:w="233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0.00 </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1,800.00 </w:t>
            </w:r>
          </w:p>
        </w:tc>
      </w:tr>
      <w:tr w:rsidR="006173AB">
        <w:trPr>
          <w:trHeight w:val="270"/>
        </w:trPr>
        <w:tc>
          <w:tcPr>
            <w:tcW w:w="1875" w:type="dxa"/>
            <w:tcBorders>
              <w:top w:val="nil"/>
              <w:left w:val="nil"/>
              <w:bottom w:val="nil"/>
              <w:right w:val="nil"/>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表</w:t>
            </w:r>
            <w:r>
              <w:rPr>
                <w:rFonts w:ascii="宋体" w:eastAsia="宋体" w:hAnsi="宋体" w:cs="宋体" w:hint="eastAsia"/>
                <w:color w:val="000000"/>
                <w:kern w:val="0"/>
                <w:sz w:val="22"/>
                <w:szCs w:val="22"/>
                <w:lang/>
              </w:rPr>
              <w:t>10</w:t>
            </w:r>
          </w:p>
        </w:tc>
        <w:tc>
          <w:tcPr>
            <w:tcW w:w="2136" w:type="dxa"/>
            <w:gridSpan w:val="4"/>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2334" w:type="dxa"/>
            <w:gridSpan w:val="4"/>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2016" w:type="dxa"/>
            <w:gridSpan w:val="3"/>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600"/>
        </w:trPr>
        <w:tc>
          <w:tcPr>
            <w:tcW w:w="8361" w:type="dxa"/>
            <w:gridSpan w:val="12"/>
            <w:tcBorders>
              <w:top w:val="nil"/>
              <w:left w:val="nil"/>
              <w:bottom w:val="nil"/>
              <w:right w:val="nil"/>
            </w:tcBorders>
            <w:shd w:val="clear" w:color="auto" w:fill="auto"/>
            <w:tcMar>
              <w:top w:w="15" w:type="dxa"/>
              <w:left w:w="15" w:type="dxa"/>
              <w:right w:w="15" w:type="dxa"/>
            </w:tcMar>
            <w:vAlign w:val="center"/>
          </w:tcPr>
          <w:p w:rsidR="006173AB" w:rsidRDefault="005241DD">
            <w:pPr>
              <w:widowControl/>
              <w:jc w:val="center"/>
              <w:textAlignment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hint="eastAsia"/>
                <w:color w:val="000000"/>
                <w:kern w:val="0"/>
                <w:sz w:val="32"/>
                <w:szCs w:val="32"/>
                <w:lang/>
              </w:rPr>
              <w:t>上年度伊口岸园区专项债务限额、余额情况表</w:t>
            </w:r>
          </w:p>
        </w:tc>
      </w:tr>
      <w:tr w:rsidR="006173AB">
        <w:trPr>
          <w:trHeight w:val="300"/>
        </w:trPr>
        <w:tc>
          <w:tcPr>
            <w:tcW w:w="1875" w:type="dxa"/>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2136" w:type="dxa"/>
            <w:gridSpan w:val="4"/>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2334" w:type="dxa"/>
            <w:gridSpan w:val="4"/>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2016" w:type="dxa"/>
            <w:gridSpan w:val="3"/>
            <w:tcBorders>
              <w:top w:val="nil"/>
              <w:left w:val="nil"/>
              <w:bottom w:val="nil"/>
              <w:right w:val="nil"/>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单位：万元</w:t>
            </w:r>
          </w:p>
        </w:tc>
      </w:tr>
      <w:tr w:rsidR="006173AB">
        <w:trPr>
          <w:trHeight w:val="600"/>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行政区划名称</w:t>
            </w:r>
          </w:p>
        </w:tc>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专项债务限额总额</w:t>
            </w:r>
          </w:p>
        </w:tc>
        <w:tc>
          <w:tcPr>
            <w:tcW w:w="233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其中：新增专项债务限额</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专项债务余额预计执行数</w:t>
            </w:r>
          </w:p>
        </w:tc>
      </w:tr>
      <w:tr w:rsidR="006173AB">
        <w:trPr>
          <w:trHeight w:val="600"/>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喀什经济开发区伊尔克什坦口岸园区</w:t>
            </w:r>
          </w:p>
        </w:tc>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24000</w:t>
            </w:r>
          </w:p>
        </w:tc>
        <w:tc>
          <w:tcPr>
            <w:tcW w:w="233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24000</w:t>
            </w:r>
          </w:p>
        </w:tc>
      </w:tr>
      <w:tr w:rsidR="006173AB">
        <w:trPr>
          <w:trHeight w:val="270"/>
        </w:trPr>
        <w:tc>
          <w:tcPr>
            <w:tcW w:w="1950" w:type="dxa"/>
            <w:gridSpan w:val="2"/>
            <w:tcBorders>
              <w:top w:val="nil"/>
              <w:left w:val="nil"/>
              <w:bottom w:val="nil"/>
              <w:right w:val="nil"/>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表</w:t>
            </w:r>
            <w:r>
              <w:rPr>
                <w:rFonts w:ascii="宋体" w:eastAsia="宋体" w:hAnsi="宋体" w:cs="宋体" w:hint="eastAsia"/>
                <w:color w:val="000000"/>
                <w:kern w:val="0"/>
                <w:sz w:val="22"/>
                <w:szCs w:val="22"/>
                <w:lang/>
              </w:rPr>
              <w:t>11</w:t>
            </w:r>
          </w:p>
        </w:tc>
        <w:tc>
          <w:tcPr>
            <w:tcW w:w="651" w:type="dxa"/>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720" w:type="dxa"/>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690" w:type="dxa"/>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630" w:type="dxa"/>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660" w:type="dxa"/>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675" w:type="dxa"/>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825" w:type="dxa"/>
            <w:gridSpan w:val="2"/>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750" w:type="dxa"/>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810" w:type="dxa"/>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1200"/>
        </w:trPr>
        <w:tc>
          <w:tcPr>
            <w:tcW w:w="8361" w:type="dxa"/>
            <w:gridSpan w:val="12"/>
            <w:tcBorders>
              <w:top w:val="nil"/>
              <w:left w:val="nil"/>
              <w:bottom w:val="nil"/>
              <w:right w:val="nil"/>
            </w:tcBorders>
            <w:shd w:val="clear" w:color="auto" w:fill="auto"/>
            <w:tcMar>
              <w:top w:w="15" w:type="dxa"/>
              <w:left w:w="15" w:type="dxa"/>
              <w:right w:w="15" w:type="dxa"/>
            </w:tcMar>
            <w:vAlign w:val="center"/>
          </w:tcPr>
          <w:p w:rsidR="006173AB" w:rsidRDefault="005241DD">
            <w:pPr>
              <w:widowControl/>
              <w:jc w:val="center"/>
              <w:textAlignment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hint="eastAsia"/>
                <w:color w:val="000000"/>
                <w:kern w:val="0"/>
                <w:sz w:val="32"/>
                <w:szCs w:val="32"/>
                <w:lang/>
              </w:rPr>
              <w:t>上年度伊口岸园区债务限额、余额（含一般债务限额、余额和专项债务限额、余额）情况表</w:t>
            </w:r>
          </w:p>
        </w:tc>
      </w:tr>
      <w:tr w:rsidR="006173AB">
        <w:trPr>
          <w:trHeight w:val="300"/>
        </w:trPr>
        <w:tc>
          <w:tcPr>
            <w:tcW w:w="1950" w:type="dxa"/>
            <w:gridSpan w:val="2"/>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651" w:type="dxa"/>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720" w:type="dxa"/>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690" w:type="dxa"/>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630" w:type="dxa"/>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660" w:type="dxa"/>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675" w:type="dxa"/>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825" w:type="dxa"/>
            <w:gridSpan w:val="2"/>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750" w:type="dxa"/>
            <w:tcBorders>
              <w:top w:val="nil"/>
              <w:left w:val="nil"/>
              <w:bottom w:val="nil"/>
              <w:right w:val="nil"/>
            </w:tcBorders>
            <w:shd w:val="clear" w:color="auto" w:fill="auto"/>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810" w:type="dxa"/>
            <w:tcBorders>
              <w:top w:val="nil"/>
              <w:left w:val="nil"/>
              <w:bottom w:val="nil"/>
              <w:right w:val="nil"/>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单位：万元</w:t>
            </w:r>
          </w:p>
        </w:tc>
      </w:tr>
      <w:tr w:rsidR="006173AB">
        <w:trPr>
          <w:trHeight w:val="600"/>
        </w:trPr>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行政区划名称</w:t>
            </w:r>
          </w:p>
        </w:tc>
        <w:tc>
          <w:tcPr>
            <w:tcW w:w="206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政府债务限额总额</w:t>
            </w:r>
          </w:p>
        </w:tc>
        <w:tc>
          <w:tcPr>
            <w:tcW w:w="19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其中：新增债务限额</w:t>
            </w:r>
          </w:p>
        </w:tc>
        <w:tc>
          <w:tcPr>
            <w:tcW w:w="23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政府债务余额预计执行数</w:t>
            </w:r>
          </w:p>
        </w:tc>
      </w:tr>
      <w:tr w:rsidR="006173AB">
        <w:trPr>
          <w:trHeight w:val="600"/>
        </w:trPr>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6173AB">
            <w:pPr>
              <w:jc w:val="center"/>
              <w:rPr>
                <w:rFonts w:ascii="宋体" w:eastAsia="宋体" w:hAnsi="宋体" w:cs="宋体"/>
                <w:color w:val="000000"/>
                <w:sz w:val="22"/>
                <w:szCs w:val="22"/>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合计</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一般</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债务</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专项</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债务</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合计</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一般债务</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专项债务</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合计</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一般</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债务</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专项</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债务</w:t>
            </w:r>
          </w:p>
        </w:tc>
      </w:tr>
      <w:tr w:rsidR="006173AB">
        <w:trPr>
          <w:trHeight w:val="600"/>
        </w:trPr>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喀什经济开发区伊尔克什坦口岸园区</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25777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1777 </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24000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0.00 </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0.00 </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0.00 </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25777 </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1777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24000 </w:t>
            </w:r>
          </w:p>
        </w:tc>
      </w:tr>
      <w:tr w:rsidR="006173AB">
        <w:trPr>
          <w:trHeight w:val="270"/>
        </w:trPr>
        <w:tc>
          <w:tcPr>
            <w:tcW w:w="4641" w:type="dxa"/>
            <w:gridSpan w:val="6"/>
            <w:tcBorders>
              <w:top w:val="nil"/>
              <w:left w:val="nil"/>
              <w:bottom w:val="nil"/>
              <w:right w:val="nil"/>
            </w:tcBorders>
            <w:shd w:val="clear" w:color="auto" w:fill="auto"/>
            <w:noWrap/>
            <w:tcMar>
              <w:top w:w="15" w:type="dxa"/>
              <w:left w:w="15" w:type="dxa"/>
              <w:right w:w="15" w:type="dxa"/>
            </w:tcMar>
            <w:vAlign w:val="center"/>
          </w:tcPr>
          <w:p w:rsidR="006173AB" w:rsidRDefault="005241DD">
            <w:pPr>
              <w:rPr>
                <w:rFonts w:ascii="宋体" w:eastAsia="宋体" w:hAnsi="宋体" w:cs="宋体"/>
                <w:color w:val="000000"/>
                <w:sz w:val="22"/>
                <w:szCs w:val="22"/>
              </w:rPr>
            </w:pPr>
            <w:r>
              <w:rPr>
                <w:rFonts w:ascii="宋体" w:eastAsia="宋体" w:hAnsi="宋体" w:cs="宋体" w:hint="eastAsia"/>
                <w:color w:val="000000"/>
                <w:sz w:val="22"/>
                <w:szCs w:val="22"/>
              </w:rPr>
              <w:lastRenderedPageBreak/>
              <w:t>表</w:t>
            </w:r>
            <w:r>
              <w:rPr>
                <w:rFonts w:ascii="宋体" w:eastAsia="宋体" w:hAnsi="宋体" w:cs="宋体" w:hint="eastAsia"/>
                <w:color w:val="000000"/>
                <w:sz w:val="22"/>
                <w:szCs w:val="22"/>
              </w:rPr>
              <w:t>12</w:t>
            </w:r>
          </w:p>
        </w:tc>
        <w:tc>
          <w:tcPr>
            <w:tcW w:w="3720" w:type="dxa"/>
            <w:gridSpan w:val="6"/>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375"/>
        </w:trPr>
        <w:tc>
          <w:tcPr>
            <w:tcW w:w="8361" w:type="dxa"/>
            <w:gridSpan w:val="12"/>
            <w:tcBorders>
              <w:top w:val="nil"/>
              <w:left w:val="nil"/>
              <w:bottom w:val="nil"/>
              <w:right w:val="nil"/>
            </w:tcBorders>
            <w:shd w:val="clear" w:color="auto" w:fill="auto"/>
            <w:tcMar>
              <w:top w:w="15" w:type="dxa"/>
              <w:left w:w="15" w:type="dxa"/>
              <w:right w:w="15" w:type="dxa"/>
            </w:tcMar>
            <w:vAlign w:val="center"/>
          </w:tcPr>
          <w:p w:rsidR="006173AB" w:rsidRDefault="005241DD">
            <w:pPr>
              <w:widowControl/>
              <w:jc w:val="center"/>
              <w:textAlignment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kern w:val="0"/>
                <w:sz w:val="28"/>
                <w:szCs w:val="28"/>
                <w:lang/>
              </w:rPr>
              <w:t>上年度伊口岸园区还本付息预计执行及本年度还本付息预算情况表</w:t>
            </w:r>
          </w:p>
        </w:tc>
      </w:tr>
      <w:tr w:rsidR="006173AB">
        <w:trPr>
          <w:trHeight w:val="270"/>
        </w:trPr>
        <w:tc>
          <w:tcPr>
            <w:tcW w:w="4641" w:type="dxa"/>
            <w:gridSpan w:val="6"/>
            <w:tcBorders>
              <w:top w:val="nil"/>
              <w:left w:val="nil"/>
              <w:bottom w:val="nil"/>
              <w:right w:val="nil"/>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c>
          <w:tcPr>
            <w:tcW w:w="3720" w:type="dxa"/>
            <w:gridSpan w:val="6"/>
            <w:tcBorders>
              <w:top w:val="nil"/>
              <w:left w:val="nil"/>
              <w:bottom w:val="nil"/>
              <w:right w:val="nil"/>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单位：万元</w:t>
            </w:r>
          </w:p>
        </w:tc>
      </w:tr>
      <w:tr w:rsidR="006173AB">
        <w:trPr>
          <w:trHeight w:val="270"/>
        </w:trPr>
        <w:tc>
          <w:tcPr>
            <w:tcW w:w="464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w:t>
            </w:r>
          </w:p>
        </w:tc>
        <w:tc>
          <w:tcPr>
            <w:tcW w:w="37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喀什经济开发区伊尔克什坦口岸园区</w:t>
            </w:r>
          </w:p>
        </w:tc>
      </w:tr>
      <w:tr w:rsidR="006173AB">
        <w:trPr>
          <w:trHeight w:val="270"/>
        </w:trPr>
        <w:tc>
          <w:tcPr>
            <w:tcW w:w="464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一、上年度发行预计执行数</w:t>
            </w:r>
          </w:p>
        </w:tc>
        <w:tc>
          <w:tcPr>
            <w:tcW w:w="37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464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（一）一般债券</w:t>
            </w:r>
          </w:p>
        </w:tc>
        <w:tc>
          <w:tcPr>
            <w:tcW w:w="37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464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其中：再融资债券</w:t>
            </w:r>
          </w:p>
        </w:tc>
        <w:tc>
          <w:tcPr>
            <w:tcW w:w="37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464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（二）专项债券</w:t>
            </w:r>
          </w:p>
        </w:tc>
        <w:tc>
          <w:tcPr>
            <w:tcW w:w="37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464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其中：再融资债券</w:t>
            </w:r>
          </w:p>
        </w:tc>
        <w:tc>
          <w:tcPr>
            <w:tcW w:w="37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464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二、上年度还本预计执行数</w:t>
            </w:r>
          </w:p>
        </w:tc>
        <w:tc>
          <w:tcPr>
            <w:tcW w:w="37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464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（一）一般债券</w:t>
            </w:r>
          </w:p>
        </w:tc>
        <w:tc>
          <w:tcPr>
            <w:tcW w:w="37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464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（二）专项债券</w:t>
            </w:r>
          </w:p>
        </w:tc>
        <w:tc>
          <w:tcPr>
            <w:tcW w:w="37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464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三、上年度付息预计执行数</w:t>
            </w:r>
          </w:p>
        </w:tc>
        <w:tc>
          <w:tcPr>
            <w:tcW w:w="37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948.41</w:t>
            </w:r>
          </w:p>
        </w:tc>
      </w:tr>
      <w:tr w:rsidR="006173AB">
        <w:trPr>
          <w:trHeight w:val="270"/>
        </w:trPr>
        <w:tc>
          <w:tcPr>
            <w:tcW w:w="464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（一）一般债券</w:t>
            </w:r>
          </w:p>
        </w:tc>
        <w:tc>
          <w:tcPr>
            <w:tcW w:w="37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66.57</w:t>
            </w:r>
          </w:p>
        </w:tc>
      </w:tr>
      <w:tr w:rsidR="006173AB">
        <w:trPr>
          <w:trHeight w:val="270"/>
        </w:trPr>
        <w:tc>
          <w:tcPr>
            <w:tcW w:w="464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（二）专项债券</w:t>
            </w:r>
          </w:p>
        </w:tc>
        <w:tc>
          <w:tcPr>
            <w:tcW w:w="37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881.84</w:t>
            </w:r>
          </w:p>
        </w:tc>
      </w:tr>
      <w:tr w:rsidR="006173AB">
        <w:trPr>
          <w:trHeight w:val="270"/>
        </w:trPr>
        <w:tc>
          <w:tcPr>
            <w:tcW w:w="464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四、本年度还本预算数</w:t>
            </w:r>
          </w:p>
        </w:tc>
        <w:tc>
          <w:tcPr>
            <w:tcW w:w="37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464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（一）一般债券</w:t>
            </w:r>
          </w:p>
        </w:tc>
        <w:tc>
          <w:tcPr>
            <w:tcW w:w="37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464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其中：再融资</w:t>
            </w:r>
          </w:p>
        </w:tc>
        <w:tc>
          <w:tcPr>
            <w:tcW w:w="37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464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财政预算安排</w:t>
            </w:r>
          </w:p>
        </w:tc>
        <w:tc>
          <w:tcPr>
            <w:tcW w:w="37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464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（二）专项债券</w:t>
            </w:r>
          </w:p>
        </w:tc>
        <w:tc>
          <w:tcPr>
            <w:tcW w:w="37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464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其中：再融资</w:t>
            </w:r>
          </w:p>
        </w:tc>
        <w:tc>
          <w:tcPr>
            <w:tcW w:w="37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464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财政预算安排</w:t>
            </w:r>
          </w:p>
        </w:tc>
        <w:tc>
          <w:tcPr>
            <w:tcW w:w="37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6173AB">
            <w:pPr>
              <w:rPr>
                <w:rFonts w:ascii="宋体" w:eastAsia="宋体" w:hAnsi="宋体" w:cs="宋体"/>
                <w:color w:val="000000"/>
                <w:sz w:val="22"/>
                <w:szCs w:val="22"/>
              </w:rPr>
            </w:pPr>
          </w:p>
        </w:tc>
      </w:tr>
      <w:tr w:rsidR="006173AB">
        <w:trPr>
          <w:trHeight w:val="270"/>
        </w:trPr>
        <w:tc>
          <w:tcPr>
            <w:tcW w:w="464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五、本年度付息预算数</w:t>
            </w:r>
          </w:p>
        </w:tc>
        <w:tc>
          <w:tcPr>
            <w:tcW w:w="37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948.41</w:t>
            </w:r>
          </w:p>
        </w:tc>
      </w:tr>
      <w:tr w:rsidR="006173AB">
        <w:trPr>
          <w:trHeight w:val="270"/>
        </w:trPr>
        <w:tc>
          <w:tcPr>
            <w:tcW w:w="464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（一）一般债券</w:t>
            </w:r>
          </w:p>
        </w:tc>
        <w:tc>
          <w:tcPr>
            <w:tcW w:w="37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66.57</w:t>
            </w:r>
          </w:p>
        </w:tc>
      </w:tr>
      <w:tr w:rsidR="006173AB">
        <w:trPr>
          <w:trHeight w:val="270"/>
        </w:trPr>
        <w:tc>
          <w:tcPr>
            <w:tcW w:w="464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（二）专项债券</w:t>
            </w:r>
          </w:p>
        </w:tc>
        <w:tc>
          <w:tcPr>
            <w:tcW w:w="37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73AB" w:rsidRDefault="005241D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881.84</w:t>
            </w:r>
          </w:p>
        </w:tc>
      </w:tr>
    </w:tbl>
    <w:p w:rsidR="006173AB" w:rsidRDefault="005241DD" w:rsidP="005241DD">
      <w:pPr>
        <w:autoSpaceDE w:val="0"/>
        <w:autoSpaceDN w:val="0"/>
        <w:spacing w:line="560" w:lineRule="exact"/>
        <w:ind w:firstLineChars="200" w:firstLine="624"/>
        <w:rPr>
          <w:rFonts w:ascii="Times New Roman" w:eastAsia="楷体_GB2312" w:hAnsi="Times New Roman" w:cs="Times New Roman"/>
          <w:b/>
          <w:spacing w:val="-4"/>
          <w:sz w:val="32"/>
          <w:szCs w:val="32"/>
        </w:rPr>
      </w:pPr>
      <w:r>
        <w:rPr>
          <w:rFonts w:ascii="Times New Roman" w:eastAsia="楷体_GB2312" w:hAnsi="Times New Roman" w:cs="Times New Roman"/>
          <w:b/>
          <w:spacing w:val="-4"/>
          <w:sz w:val="32"/>
          <w:szCs w:val="32"/>
        </w:rPr>
        <w:t>一、</w:t>
      </w:r>
      <w:r>
        <w:rPr>
          <w:rFonts w:eastAsia="楷体_GB2312" w:cs="Times New Roman" w:hint="eastAsia"/>
          <w:b/>
          <w:spacing w:val="-4"/>
          <w:sz w:val="32"/>
          <w:szCs w:val="32"/>
        </w:rPr>
        <w:t>2024</w:t>
      </w:r>
      <w:r>
        <w:rPr>
          <w:rFonts w:ascii="Times New Roman" w:eastAsia="楷体_GB2312" w:hAnsi="Times New Roman" w:cs="Times New Roman"/>
          <w:b/>
          <w:spacing w:val="-4"/>
          <w:sz w:val="32"/>
          <w:szCs w:val="32"/>
        </w:rPr>
        <w:t>年度政府债务限额总体情况</w:t>
      </w:r>
    </w:p>
    <w:p w:rsidR="006173AB" w:rsidRDefault="005241DD">
      <w:pPr>
        <w:autoSpaceDE w:val="0"/>
        <w:autoSpaceDN w:val="0"/>
        <w:spacing w:line="560" w:lineRule="exact"/>
        <w:ind w:firstLineChars="200" w:firstLine="640"/>
        <w:rPr>
          <w:rFonts w:ascii="Times New Roman" w:eastAsia="仿宋_GB2312" w:hAnsi="Times New Roman" w:cs="Times New Roman"/>
          <w:color w:val="000000"/>
          <w:kern w:val="0"/>
          <w:sz w:val="32"/>
          <w:szCs w:val="32"/>
          <w:lang/>
        </w:rPr>
      </w:pPr>
      <w:r>
        <w:rPr>
          <w:rFonts w:eastAsia="仿宋_GB2312" w:cs="Times New Roman" w:hint="eastAsia"/>
          <w:color w:val="000000"/>
          <w:kern w:val="0"/>
          <w:sz w:val="32"/>
          <w:szCs w:val="32"/>
          <w:lang/>
        </w:rPr>
        <w:t>2024</w:t>
      </w:r>
      <w:r>
        <w:rPr>
          <w:rFonts w:ascii="Times New Roman" w:eastAsia="仿宋_GB2312" w:hAnsi="Times New Roman" w:cs="Times New Roman"/>
          <w:color w:val="000000"/>
          <w:kern w:val="0"/>
          <w:sz w:val="32"/>
          <w:szCs w:val="32"/>
          <w:lang/>
        </w:rPr>
        <w:t>年度</w:t>
      </w:r>
      <w:r>
        <w:rPr>
          <w:rFonts w:eastAsia="仿宋_GB2312" w:cs="Times New Roman" w:hint="eastAsia"/>
          <w:color w:val="000000"/>
          <w:kern w:val="0"/>
          <w:sz w:val="32"/>
          <w:szCs w:val="32"/>
          <w:lang/>
        </w:rPr>
        <w:t>伊口岸园区</w:t>
      </w:r>
      <w:r>
        <w:rPr>
          <w:rFonts w:ascii="Times New Roman" w:eastAsia="仿宋_GB2312" w:hAnsi="Times New Roman" w:cs="Times New Roman"/>
          <w:color w:val="000000"/>
          <w:kern w:val="0"/>
          <w:sz w:val="32"/>
          <w:szCs w:val="32"/>
          <w:lang/>
        </w:rPr>
        <w:t>债务限额为</w:t>
      </w:r>
      <w:r>
        <w:rPr>
          <w:rFonts w:eastAsia="仿宋_GB2312" w:cs="Times New Roman" w:hint="eastAsia"/>
          <w:color w:val="000000"/>
          <w:kern w:val="0"/>
          <w:sz w:val="32"/>
          <w:szCs w:val="32"/>
          <w:lang/>
        </w:rPr>
        <w:t>25777</w:t>
      </w:r>
      <w:r>
        <w:rPr>
          <w:rFonts w:eastAsia="仿宋_GB2312" w:cs="Times New Roman" w:hint="eastAsia"/>
          <w:color w:val="000000"/>
          <w:kern w:val="0"/>
          <w:sz w:val="32"/>
          <w:szCs w:val="32"/>
          <w:lang/>
        </w:rPr>
        <w:t>万</w:t>
      </w:r>
      <w:r>
        <w:rPr>
          <w:rFonts w:ascii="Times New Roman" w:eastAsia="仿宋_GB2312" w:hAnsi="Times New Roman" w:cs="Times New Roman"/>
          <w:color w:val="000000"/>
          <w:kern w:val="0"/>
          <w:sz w:val="32"/>
          <w:szCs w:val="32"/>
          <w:lang/>
        </w:rPr>
        <w:t>元。</w:t>
      </w:r>
    </w:p>
    <w:p w:rsidR="006173AB" w:rsidRDefault="005241DD" w:rsidP="005241DD">
      <w:pPr>
        <w:spacing w:line="56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（一）政府债务限额分类型情况。</w:t>
      </w:r>
    </w:p>
    <w:p w:rsidR="006173AB" w:rsidRDefault="005241DD" w:rsidP="005241D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一般债务限额总额情况。</w:t>
      </w:r>
      <w:r>
        <w:rPr>
          <w:rFonts w:ascii="Times New Roman" w:eastAsia="仿宋_GB2312" w:hAnsi="Times New Roman" w:cs="Times New Roman"/>
          <w:sz w:val="32"/>
          <w:szCs w:val="32"/>
        </w:rPr>
        <w:t>202</w:t>
      </w:r>
      <w:r>
        <w:rPr>
          <w:rFonts w:eastAsia="仿宋_GB2312" w:cs="Times New Roman" w:hint="eastAsia"/>
          <w:sz w:val="32"/>
          <w:szCs w:val="32"/>
        </w:rPr>
        <w:t>4</w:t>
      </w:r>
      <w:r>
        <w:rPr>
          <w:rFonts w:ascii="Times New Roman" w:eastAsia="仿宋_GB2312" w:hAnsi="Times New Roman" w:cs="Times New Roman"/>
          <w:sz w:val="32"/>
          <w:szCs w:val="32"/>
        </w:rPr>
        <w:t>年度</w:t>
      </w:r>
      <w:r>
        <w:rPr>
          <w:rFonts w:eastAsia="仿宋_GB2312" w:cs="Times New Roman" w:hint="eastAsia"/>
          <w:sz w:val="32"/>
          <w:szCs w:val="32"/>
        </w:rPr>
        <w:t>伊口岸园区</w:t>
      </w:r>
      <w:r>
        <w:rPr>
          <w:rFonts w:ascii="Times New Roman" w:eastAsia="仿宋_GB2312" w:hAnsi="Times New Roman" w:cs="Times New Roman"/>
          <w:sz w:val="32"/>
          <w:szCs w:val="32"/>
        </w:rPr>
        <w:t>一般债务限额</w:t>
      </w:r>
      <w:r>
        <w:rPr>
          <w:rFonts w:eastAsia="仿宋_GB2312" w:cs="Times New Roman" w:hint="eastAsia"/>
          <w:sz w:val="32"/>
          <w:szCs w:val="32"/>
        </w:rPr>
        <w:t>1777</w:t>
      </w:r>
      <w:r>
        <w:rPr>
          <w:rFonts w:eastAsia="仿宋_GB2312" w:cs="Times New Roman" w:hint="eastAsia"/>
          <w:sz w:val="32"/>
          <w:szCs w:val="32"/>
        </w:rPr>
        <w:t>万</w:t>
      </w:r>
      <w:r>
        <w:rPr>
          <w:rFonts w:ascii="Times New Roman" w:eastAsia="仿宋_GB2312" w:hAnsi="Times New Roman" w:cs="Times New Roman"/>
          <w:sz w:val="32"/>
          <w:szCs w:val="32"/>
        </w:rPr>
        <w:t>元。</w:t>
      </w:r>
    </w:p>
    <w:p w:rsidR="006173AB" w:rsidRDefault="005241DD" w:rsidP="005241D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专项债务限额总额情况。</w:t>
      </w:r>
      <w:r>
        <w:rPr>
          <w:rFonts w:ascii="Times New Roman" w:eastAsia="仿宋_GB2312" w:hAnsi="Times New Roman" w:cs="Times New Roman"/>
          <w:sz w:val="32"/>
          <w:szCs w:val="32"/>
        </w:rPr>
        <w:t>202</w:t>
      </w:r>
      <w:r>
        <w:rPr>
          <w:rFonts w:eastAsia="仿宋_GB2312" w:cs="Times New Roman" w:hint="eastAsia"/>
          <w:sz w:val="32"/>
          <w:szCs w:val="32"/>
        </w:rPr>
        <w:t>4</w:t>
      </w:r>
      <w:r>
        <w:rPr>
          <w:rFonts w:ascii="Times New Roman" w:eastAsia="仿宋_GB2312" w:hAnsi="Times New Roman" w:cs="Times New Roman"/>
          <w:sz w:val="32"/>
          <w:szCs w:val="32"/>
        </w:rPr>
        <w:t>年度</w:t>
      </w:r>
      <w:r>
        <w:rPr>
          <w:rFonts w:eastAsia="仿宋_GB2312" w:cs="Times New Roman" w:hint="eastAsia"/>
          <w:sz w:val="32"/>
          <w:szCs w:val="32"/>
        </w:rPr>
        <w:t>伊口岸园区</w:t>
      </w:r>
      <w:r>
        <w:rPr>
          <w:rFonts w:ascii="Times New Roman" w:eastAsia="仿宋_GB2312" w:hAnsi="Times New Roman" w:cs="Times New Roman"/>
          <w:sz w:val="32"/>
          <w:szCs w:val="32"/>
        </w:rPr>
        <w:t>专项债务限额</w:t>
      </w:r>
      <w:r>
        <w:rPr>
          <w:rFonts w:eastAsia="仿宋_GB2312" w:cs="Times New Roman" w:hint="eastAsia"/>
          <w:sz w:val="32"/>
          <w:szCs w:val="32"/>
        </w:rPr>
        <w:t>24000</w:t>
      </w:r>
      <w:r>
        <w:rPr>
          <w:rFonts w:eastAsia="仿宋_GB2312" w:cs="Times New Roman" w:hint="eastAsia"/>
          <w:sz w:val="32"/>
          <w:szCs w:val="32"/>
        </w:rPr>
        <w:t>万</w:t>
      </w:r>
      <w:r>
        <w:rPr>
          <w:rFonts w:ascii="Times New Roman" w:eastAsia="仿宋_GB2312" w:hAnsi="Times New Roman" w:cs="Times New Roman"/>
          <w:sz w:val="32"/>
          <w:szCs w:val="32"/>
        </w:rPr>
        <w:t>元。</w:t>
      </w:r>
    </w:p>
    <w:p w:rsidR="006173AB" w:rsidRDefault="005241DD" w:rsidP="005241DD">
      <w:pPr>
        <w:autoSpaceDE w:val="0"/>
        <w:autoSpaceDN w:val="0"/>
        <w:spacing w:line="560" w:lineRule="exact"/>
        <w:ind w:firstLineChars="200" w:firstLine="624"/>
        <w:rPr>
          <w:rFonts w:ascii="Times New Roman" w:eastAsia="楷体_GB2312" w:hAnsi="Times New Roman" w:cs="Times New Roman"/>
          <w:b/>
          <w:spacing w:val="-4"/>
          <w:sz w:val="32"/>
          <w:szCs w:val="32"/>
        </w:rPr>
      </w:pPr>
      <w:r>
        <w:rPr>
          <w:rFonts w:ascii="Times New Roman" w:eastAsia="楷体_GB2312" w:hAnsi="Times New Roman" w:cs="Times New Roman"/>
          <w:b/>
          <w:spacing w:val="-4"/>
          <w:sz w:val="32"/>
          <w:szCs w:val="32"/>
        </w:rPr>
        <w:t>二、</w:t>
      </w:r>
      <w:r>
        <w:rPr>
          <w:rFonts w:eastAsia="楷体_GB2312" w:cs="Times New Roman" w:hint="eastAsia"/>
          <w:b/>
          <w:spacing w:val="-4"/>
          <w:sz w:val="32"/>
          <w:szCs w:val="32"/>
        </w:rPr>
        <w:t>2024</w:t>
      </w:r>
      <w:r>
        <w:rPr>
          <w:rFonts w:ascii="Times New Roman" w:eastAsia="楷体_GB2312" w:hAnsi="Times New Roman" w:cs="Times New Roman"/>
          <w:b/>
          <w:spacing w:val="-4"/>
          <w:sz w:val="32"/>
          <w:szCs w:val="32"/>
        </w:rPr>
        <w:t>年度政府债务余额情况</w:t>
      </w:r>
    </w:p>
    <w:p w:rsidR="006173AB" w:rsidRDefault="005241DD">
      <w:pPr>
        <w:spacing w:line="560" w:lineRule="exact"/>
        <w:ind w:firstLineChars="200" w:firstLine="640"/>
        <w:rPr>
          <w:rFonts w:ascii="Times New Roman" w:eastAsia="仿宋_GB2312" w:hAnsi="Times New Roman" w:cs="Times New Roman"/>
          <w:sz w:val="32"/>
          <w:szCs w:val="32"/>
        </w:rPr>
      </w:pPr>
      <w:r>
        <w:rPr>
          <w:rFonts w:eastAsia="仿宋_GB2312" w:cs="Times New Roman" w:hint="eastAsia"/>
          <w:sz w:val="32"/>
          <w:szCs w:val="32"/>
        </w:rPr>
        <w:t>2024</w:t>
      </w:r>
      <w:r>
        <w:rPr>
          <w:rFonts w:ascii="Times New Roman" w:eastAsia="仿宋_GB2312" w:hAnsi="Times New Roman" w:cs="Times New Roman"/>
          <w:sz w:val="32"/>
          <w:szCs w:val="32"/>
        </w:rPr>
        <w:t>年度</w:t>
      </w:r>
      <w:r>
        <w:rPr>
          <w:rFonts w:eastAsia="仿宋_GB2312" w:cs="Times New Roman" w:hint="eastAsia"/>
          <w:sz w:val="32"/>
          <w:szCs w:val="32"/>
        </w:rPr>
        <w:t>伊口岸园区</w:t>
      </w:r>
      <w:r>
        <w:rPr>
          <w:rFonts w:ascii="Times New Roman" w:eastAsia="仿宋_GB2312" w:hAnsi="Times New Roman" w:cs="Times New Roman"/>
          <w:sz w:val="32"/>
          <w:szCs w:val="32"/>
        </w:rPr>
        <w:t>债务余额决算数为</w:t>
      </w:r>
      <w:r>
        <w:rPr>
          <w:rFonts w:eastAsia="仿宋_GB2312" w:cs="Times New Roman" w:hint="eastAsia"/>
          <w:sz w:val="32"/>
          <w:szCs w:val="32"/>
        </w:rPr>
        <w:t>25777</w:t>
      </w:r>
      <w:r>
        <w:rPr>
          <w:rFonts w:eastAsia="仿宋_GB2312" w:cs="Times New Roman" w:hint="eastAsia"/>
          <w:sz w:val="32"/>
          <w:szCs w:val="32"/>
        </w:rPr>
        <w:t>万</w:t>
      </w:r>
      <w:r>
        <w:rPr>
          <w:rFonts w:ascii="Times New Roman" w:eastAsia="仿宋_GB2312" w:hAnsi="Times New Roman" w:cs="Times New Roman"/>
          <w:sz w:val="32"/>
          <w:szCs w:val="32"/>
        </w:rPr>
        <w:t>元，政</w:t>
      </w:r>
      <w:r>
        <w:rPr>
          <w:rFonts w:ascii="Times New Roman" w:eastAsia="仿宋_GB2312" w:hAnsi="Times New Roman" w:cs="Times New Roman"/>
          <w:sz w:val="32"/>
          <w:szCs w:val="32"/>
        </w:rPr>
        <w:lastRenderedPageBreak/>
        <w:t>府债务余额全部严格控制在限额</w:t>
      </w:r>
      <w:r>
        <w:rPr>
          <w:rFonts w:eastAsia="仿宋_GB2312" w:cs="Times New Roman" w:hint="eastAsia"/>
          <w:sz w:val="32"/>
          <w:szCs w:val="32"/>
        </w:rPr>
        <w:t>25777</w:t>
      </w:r>
      <w:r>
        <w:rPr>
          <w:rFonts w:eastAsia="仿宋_GB2312" w:cs="Times New Roman" w:hint="eastAsia"/>
          <w:sz w:val="32"/>
          <w:szCs w:val="32"/>
        </w:rPr>
        <w:t>万</w:t>
      </w:r>
      <w:r>
        <w:rPr>
          <w:rFonts w:ascii="Times New Roman" w:eastAsia="仿宋_GB2312" w:hAnsi="Times New Roman" w:cs="Times New Roman"/>
          <w:sz w:val="32"/>
          <w:szCs w:val="32"/>
        </w:rPr>
        <w:t>元内。</w:t>
      </w:r>
    </w:p>
    <w:p w:rsidR="006173AB" w:rsidRDefault="005241DD" w:rsidP="005241D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（一）一般债务余额决算数。</w:t>
      </w:r>
      <w:r>
        <w:rPr>
          <w:rFonts w:ascii="Times New Roman" w:eastAsia="仿宋_GB2312" w:hAnsi="Times New Roman" w:cs="Times New Roman"/>
          <w:sz w:val="32"/>
          <w:szCs w:val="32"/>
        </w:rPr>
        <w:t>202</w:t>
      </w:r>
      <w:r>
        <w:rPr>
          <w:rFonts w:eastAsia="仿宋_GB2312" w:cs="Times New Roman" w:hint="eastAsia"/>
          <w:sz w:val="32"/>
          <w:szCs w:val="32"/>
        </w:rPr>
        <w:t>4</w:t>
      </w:r>
      <w:r>
        <w:rPr>
          <w:rFonts w:ascii="Times New Roman" w:eastAsia="仿宋_GB2312" w:hAnsi="Times New Roman" w:cs="Times New Roman"/>
          <w:sz w:val="32"/>
          <w:szCs w:val="32"/>
        </w:rPr>
        <w:t>年度</w:t>
      </w:r>
      <w:r>
        <w:rPr>
          <w:rFonts w:eastAsia="仿宋_GB2312" w:cs="Times New Roman" w:hint="eastAsia"/>
          <w:sz w:val="32"/>
          <w:szCs w:val="32"/>
        </w:rPr>
        <w:t>伊口岸园区</w:t>
      </w:r>
      <w:r>
        <w:rPr>
          <w:rFonts w:ascii="Times New Roman" w:eastAsia="仿宋_GB2312" w:hAnsi="Times New Roman" w:cs="Times New Roman"/>
          <w:sz w:val="32"/>
          <w:szCs w:val="32"/>
        </w:rPr>
        <w:t>一般债务余额决算数为</w:t>
      </w:r>
      <w:r>
        <w:rPr>
          <w:rFonts w:eastAsia="仿宋_GB2312" w:cs="Times New Roman" w:hint="eastAsia"/>
          <w:sz w:val="32"/>
          <w:szCs w:val="32"/>
        </w:rPr>
        <w:t>1777</w:t>
      </w:r>
      <w:r>
        <w:rPr>
          <w:rFonts w:eastAsia="仿宋_GB2312" w:cs="Times New Roman" w:hint="eastAsia"/>
          <w:sz w:val="32"/>
          <w:szCs w:val="32"/>
        </w:rPr>
        <w:t>万</w:t>
      </w:r>
      <w:r>
        <w:rPr>
          <w:rFonts w:ascii="Times New Roman" w:eastAsia="仿宋_GB2312" w:hAnsi="Times New Roman" w:cs="Times New Roman"/>
          <w:sz w:val="32"/>
          <w:szCs w:val="32"/>
        </w:rPr>
        <w:t>元。</w:t>
      </w:r>
    </w:p>
    <w:p w:rsidR="006173AB" w:rsidRDefault="005241DD" w:rsidP="005241DD">
      <w:pPr>
        <w:autoSpaceDE w:val="0"/>
        <w:autoSpaceDN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（二）专项债务余额决算数。</w:t>
      </w:r>
      <w:r>
        <w:rPr>
          <w:rFonts w:ascii="Times New Roman" w:eastAsia="仿宋_GB2312" w:hAnsi="Times New Roman" w:cs="Times New Roman"/>
          <w:sz w:val="32"/>
          <w:szCs w:val="32"/>
        </w:rPr>
        <w:t>202</w:t>
      </w:r>
      <w:r>
        <w:rPr>
          <w:rFonts w:eastAsia="仿宋_GB2312" w:cs="Times New Roman" w:hint="eastAsia"/>
          <w:sz w:val="32"/>
          <w:szCs w:val="32"/>
        </w:rPr>
        <w:t>4</w:t>
      </w:r>
      <w:r>
        <w:rPr>
          <w:rFonts w:ascii="Times New Roman" w:eastAsia="仿宋_GB2312" w:hAnsi="Times New Roman" w:cs="Times New Roman"/>
          <w:sz w:val="32"/>
          <w:szCs w:val="32"/>
        </w:rPr>
        <w:t>年度</w:t>
      </w:r>
      <w:r>
        <w:rPr>
          <w:rFonts w:eastAsia="仿宋_GB2312" w:cs="Times New Roman" w:hint="eastAsia"/>
          <w:sz w:val="32"/>
          <w:szCs w:val="32"/>
        </w:rPr>
        <w:t>伊口岸园区</w:t>
      </w:r>
      <w:r>
        <w:rPr>
          <w:rFonts w:ascii="Times New Roman" w:eastAsia="仿宋_GB2312" w:hAnsi="Times New Roman" w:cs="Times New Roman"/>
          <w:sz w:val="32"/>
          <w:szCs w:val="32"/>
        </w:rPr>
        <w:t>专项债务余额决算数为</w:t>
      </w:r>
      <w:r>
        <w:rPr>
          <w:rFonts w:eastAsia="仿宋_GB2312" w:cs="Times New Roman" w:hint="eastAsia"/>
          <w:sz w:val="32"/>
          <w:szCs w:val="32"/>
        </w:rPr>
        <w:t>24000</w:t>
      </w:r>
      <w:r>
        <w:rPr>
          <w:rFonts w:eastAsia="仿宋_GB2312" w:cs="Times New Roman" w:hint="eastAsia"/>
          <w:sz w:val="32"/>
          <w:szCs w:val="32"/>
        </w:rPr>
        <w:t>万</w:t>
      </w:r>
      <w:r>
        <w:rPr>
          <w:rFonts w:ascii="Times New Roman" w:eastAsia="仿宋_GB2312" w:hAnsi="Times New Roman" w:cs="Times New Roman"/>
          <w:sz w:val="32"/>
          <w:szCs w:val="32"/>
        </w:rPr>
        <w:t>元。</w:t>
      </w:r>
    </w:p>
    <w:p w:rsidR="006173AB" w:rsidRDefault="005241DD" w:rsidP="005241DD">
      <w:pPr>
        <w:autoSpaceDE w:val="0"/>
        <w:autoSpaceDN w:val="0"/>
        <w:spacing w:line="560" w:lineRule="exact"/>
        <w:ind w:firstLineChars="200" w:firstLine="624"/>
        <w:rPr>
          <w:rFonts w:ascii="Times New Roman" w:eastAsia="楷体_GB2312" w:hAnsi="Times New Roman" w:cs="Times New Roman"/>
          <w:b/>
          <w:spacing w:val="-4"/>
          <w:sz w:val="32"/>
          <w:szCs w:val="32"/>
        </w:rPr>
      </w:pPr>
      <w:r>
        <w:rPr>
          <w:rFonts w:ascii="Times New Roman" w:eastAsia="楷体_GB2312" w:hAnsi="Times New Roman" w:cs="Times New Roman" w:hint="eastAsia"/>
          <w:b/>
          <w:spacing w:val="-4"/>
          <w:sz w:val="32"/>
          <w:szCs w:val="32"/>
        </w:rPr>
        <w:t>三</w:t>
      </w:r>
      <w:r>
        <w:rPr>
          <w:rFonts w:ascii="Times New Roman" w:eastAsia="楷体_GB2312" w:hAnsi="Times New Roman" w:cs="Times New Roman"/>
          <w:b/>
          <w:spacing w:val="-4"/>
          <w:sz w:val="32"/>
          <w:szCs w:val="32"/>
        </w:rPr>
        <w:t>、</w:t>
      </w:r>
      <w:r>
        <w:rPr>
          <w:rFonts w:eastAsia="楷体_GB2312" w:cs="Times New Roman" w:hint="eastAsia"/>
          <w:b/>
          <w:spacing w:val="-4"/>
          <w:sz w:val="32"/>
          <w:szCs w:val="32"/>
        </w:rPr>
        <w:t>2024</w:t>
      </w:r>
      <w:r>
        <w:rPr>
          <w:rFonts w:ascii="Times New Roman" w:eastAsia="楷体_GB2312" w:hAnsi="Times New Roman" w:cs="Times New Roman"/>
          <w:b/>
          <w:spacing w:val="-4"/>
          <w:sz w:val="32"/>
          <w:szCs w:val="32"/>
        </w:rPr>
        <w:t>年度政府债券付息情况</w:t>
      </w:r>
    </w:p>
    <w:p w:rsidR="006173AB" w:rsidRDefault="005241DD">
      <w:pPr>
        <w:autoSpaceDE w:val="0"/>
        <w:autoSpaceDN w:val="0"/>
        <w:spacing w:line="560" w:lineRule="exact"/>
        <w:ind w:firstLineChars="200" w:firstLine="640"/>
        <w:rPr>
          <w:rFonts w:ascii="Times New Roman" w:eastAsia="仿宋_GB2312" w:hAnsi="Times New Roman" w:cs="Times New Roman"/>
          <w:sz w:val="32"/>
          <w:szCs w:val="32"/>
        </w:rPr>
      </w:pPr>
      <w:r>
        <w:rPr>
          <w:rFonts w:eastAsia="仿宋_GB2312" w:cs="Times New Roman" w:hint="eastAsia"/>
          <w:sz w:val="32"/>
          <w:szCs w:val="32"/>
        </w:rPr>
        <w:t>2024</w:t>
      </w:r>
      <w:r>
        <w:rPr>
          <w:rFonts w:ascii="Times New Roman" w:eastAsia="仿宋_GB2312" w:hAnsi="Times New Roman" w:cs="Times New Roman"/>
          <w:sz w:val="32"/>
          <w:szCs w:val="32"/>
        </w:rPr>
        <w:t>年度</w:t>
      </w:r>
      <w:r>
        <w:rPr>
          <w:rFonts w:eastAsia="仿宋_GB2312" w:cs="Times New Roman" w:hint="eastAsia"/>
          <w:sz w:val="32"/>
          <w:szCs w:val="32"/>
        </w:rPr>
        <w:t>伊口岸园区</w:t>
      </w:r>
      <w:r>
        <w:rPr>
          <w:rFonts w:ascii="Times New Roman" w:eastAsia="仿宋_GB2312" w:hAnsi="Times New Roman" w:cs="Times New Roman"/>
          <w:sz w:val="32"/>
          <w:szCs w:val="32"/>
        </w:rPr>
        <w:t>债券付息总额</w:t>
      </w:r>
      <w:r>
        <w:rPr>
          <w:rFonts w:eastAsia="仿宋_GB2312" w:cs="Times New Roman" w:hint="eastAsia"/>
          <w:sz w:val="32"/>
          <w:szCs w:val="32"/>
        </w:rPr>
        <w:t>948.41</w:t>
      </w:r>
      <w:r>
        <w:rPr>
          <w:rFonts w:eastAsia="仿宋_GB2312" w:cs="Times New Roman" w:hint="eastAsia"/>
          <w:sz w:val="32"/>
          <w:szCs w:val="32"/>
        </w:rPr>
        <w:t>万</w:t>
      </w:r>
      <w:r>
        <w:rPr>
          <w:rFonts w:ascii="Times New Roman" w:eastAsia="仿宋_GB2312" w:hAnsi="Times New Roman" w:cs="Times New Roman"/>
          <w:sz w:val="32"/>
          <w:szCs w:val="32"/>
        </w:rPr>
        <w:t>元</w:t>
      </w:r>
    </w:p>
    <w:p w:rsidR="006173AB" w:rsidRDefault="005241DD" w:rsidP="005241D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（一）一般债券付息情况。</w:t>
      </w:r>
      <w:r>
        <w:rPr>
          <w:rFonts w:eastAsia="仿宋_GB2312" w:cs="Times New Roman" w:hint="eastAsia"/>
          <w:sz w:val="32"/>
          <w:szCs w:val="32"/>
        </w:rPr>
        <w:t>2024</w:t>
      </w:r>
      <w:r>
        <w:rPr>
          <w:rFonts w:ascii="Times New Roman" w:eastAsia="仿宋_GB2312" w:hAnsi="Times New Roman" w:cs="Times New Roman"/>
          <w:sz w:val="32"/>
          <w:szCs w:val="32"/>
        </w:rPr>
        <w:t>年度</w:t>
      </w:r>
      <w:r>
        <w:rPr>
          <w:rFonts w:eastAsia="仿宋_GB2312" w:cs="Times New Roman" w:hint="eastAsia"/>
          <w:sz w:val="32"/>
          <w:szCs w:val="32"/>
        </w:rPr>
        <w:t>伊口岸园区</w:t>
      </w:r>
      <w:r>
        <w:rPr>
          <w:rFonts w:ascii="Times New Roman" w:eastAsia="仿宋_GB2312" w:hAnsi="Times New Roman" w:cs="Times New Roman"/>
          <w:sz w:val="32"/>
          <w:szCs w:val="32"/>
        </w:rPr>
        <w:t>一般债券付息总额</w:t>
      </w:r>
      <w:r>
        <w:rPr>
          <w:rFonts w:eastAsia="仿宋_GB2312" w:cs="Times New Roman" w:hint="eastAsia"/>
          <w:sz w:val="32"/>
          <w:szCs w:val="32"/>
        </w:rPr>
        <w:t>66.57</w:t>
      </w:r>
      <w:r>
        <w:rPr>
          <w:rFonts w:eastAsia="仿宋_GB2312" w:cs="Times New Roman" w:hint="eastAsia"/>
          <w:sz w:val="32"/>
          <w:szCs w:val="32"/>
        </w:rPr>
        <w:t>万</w:t>
      </w:r>
      <w:r>
        <w:rPr>
          <w:rFonts w:ascii="Times New Roman" w:eastAsia="仿宋_GB2312" w:hAnsi="Times New Roman" w:cs="Times New Roman"/>
          <w:sz w:val="32"/>
          <w:szCs w:val="32"/>
        </w:rPr>
        <w:t>元。</w:t>
      </w:r>
    </w:p>
    <w:p w:rsidR="006173AB" w:rsidRDefault="005241DD" w:rsidP="005241D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（二）专项债券付息情况。</w:t>
      </w:r>
      <w:r>
        <w:rPr>
          <w:rFonts w:eastAsia="仿宋_GB2312" w:cs="Times New Roman" w:hint="eastAsia"/>
          <w:sz w:val="32"/>
          <w:szCs w:val="32"/>
        </w:rPr>
        <w:t>2024</w:t>
      </w:r>
      <w:r>
        <w:rPr>
          <w:rFonts w:ascii="Times New Roman" w:eastAsia="仿宋_GB2312" w:hAnsi="Times New Roman" w:cs="Times New Roman"/>
          <w:sz w:val="32"/>
          <w:szCs w:val="32"/>
        </w:rPr>
        <w:t>年度</w:t>
      </w:r>
      <w:r>
        <w:rPr>
          <w:rFonts w:eastAsia="仿宋_GB2312" w:cs="Times New Roman" w:hint="eastAsia"/>
          <w:sz w:val="32"/>
          <w:szCs w:val="32"/>
        </w:rPr>
        <w:t>伊口岸园区</w:t>
      </w:r>
      <w:r>
        <w:rPr>
          <w:rFonts w:ascii="Times New Roman" w:eastAsia="仿宋_GB2312" w:hAnsi="Times New Roman" w:cs="Times New Roman"/>
          <w:sz w:val="32"/>
          <w:szCs w:val="32"/>
        </w:rPr>
        <w:t>专项债券付息总额</w:t>
      </w:r>
      <w:r>
        <w:rPr>
          <w:rFonts w:eastAsia="仿宋_GB2312" w:cs="Times New Roman" w:hint="eastAsia"/>
          <w:sz w:val="32"/>
          <w:szCs w:val="32"/>
        </w:rPr>
        <w:t>881.84</w:t>
      </w:r>
      <w:r>
        <w:rPr>
          <w:rFonts w:eastAsia="仿宋_GB2312" w:cs="Times New Roman" w:hint="eastAsia"/>
          <w:sz w:val="32"/>
          <w:szCs w:val="32"/>
        </w:rPr>
        <w:t>万</w:t>
      </w:r>
      <w:r>
        <w:rPr>
          <w:rFonts w:ascii="Times New Roman" w:eastAsia="仿宋_GB2312" w:hAnsi="Times New Roman" w:cs="Times New Roman"/>
          <w:sz w:val="32"/>
          <w:szCs w:val="32"/>
        </w:rPr>
        <w:t>元。</w:t>
      </w:r>
    </w:p>
    <w:p w:rsidR="006173AB" w:rsidRDefault="005241DD" w:rsidP="005241DD">
      <w:pPr>
        <w:autoSpaceDE w:val="0"/>
        <w:autoSpaceDN w:val="0"/>
        <w:spacing w:line="560" w:lineRule="exact"/>
        <w:ind w:firstLineChars="200" w:firstLine="624"/>
        <w:rPr>
          <w:rFonts w:ascii="Times New Roman" w:eastAsia="楷体_GB2312" w:hAnsi="Times New Roman" w:cs="Times New Roman"/>
          <w:b/>
          <w:spacing w:val="-4"/>
          <w:sz w:val="32"/>
          <w:szCs w:val="32"/>
        </w:rPr>
      </w:pPr>
      <w:r>
        <w:rPr>
          <w:rFonts w:ascii="Times New Roman" w:eastAsia="楷体_GB2312" w:hAnsi="Times New Roman" w:cs="Times New Roman" w:hint="eastAsia"/>
          <w:b/>
          <w:spacing w:val="-4"/>
          <w:sz w:val="32"/>
          <w:szCs w:val="32"/>
        </w:rPr>
        <w:t>四</w:t>
      </w:r>
      <w:r>
        <w:rPr>
          <w:rFonts w:ascii="Times New Roman" w:eastAsia="楷体_GB2312" w:hAnsi="Times New Roman" w:cs="Times New Roman"/>
          <w:b/>
          <w:spacing w:val="-4"/>
          <w:sz w:val="32"/>
          <w:szCs w:val="32"/>
        </w:rPr>
        <w:t>、</w:t>
      </w:r>
      <w:r>
        <w:rPr>
          <w:rFonts w:eastAsia="楷体_GB2312" w:cs="Times New Roman" w:hint="eastAsia"/>
          <w:b/>
          <w:spacing w:val="-4"/>
          <w:sz w:val="32"/>
          <w:szCs w:val="32"/>
        </w:rPr>
        <w:t>2025</w:t>
      </w:r>
      <w:r>
        <w:rPr>
          <w:rFonts w:ascii="Times New Roman" w:eastAsia="楷体_GB2312" w:hAnsi="Times New Roman" w:cs="Times New Roman"/>
          <w:b/>
          <w:spacing w:val="-4"/>
          <w:sz w:val="32"/>
          <w:szCs w:val="32"/>
        </w:rPr>
        <w:t>年度政府债券付息情况</w:t>
      </w:r>
      <w:r>
        <w:rPr>
          <w:rFonts w:ascii="Times New Roman" w:eastAsia="楷体_GB2312" w:hAnsi="Times New Roman" w:cs="Times New Roman" w:hint="eastAsia"/>
          <w:b/>
          <w:spacing w:val="-4"/>
          <w:sz w:val="32"/>
          <w:szCs w:val="32"/>
        </w:rPr>
        <w:t>。</w:t>
      </w:r>
    </w:p>
    <w:p w:rsidR="006173AB" w:rsidRDefault="005241DD">
      <w:pPr>
        <w:autoSpaceDE w:val="0"/>
        <w:autoSpaceDN w:val="0"/>
        <w:spacing w:line="560" w:lineRule="exact"/>
        <w:ind w:firstLineChars="200" w:firstLine="640"/>
        <w:rPr>
          <w:rFonts w:ascii="Times New Roman" w:eastAsia="仿宋_GB2312" w:hAnsi="Times New Roman" w:cs="Times New Roman"/>
          <w:sz w:val="32"/>
          <w:szCs w:val="32"/>
        </w:rPr>
      </w:pPr>
      <w:r>
        <w:rPr>
          <w:rFonts w:eastAsia="仿宋_GB2312" w:cs="Times New Roman" w:hint="eastAsia"/>
          <w:sz w:val="32"/>
          <w:szCs w:val="32"/>
        </w:rPr>
        <w:t>2025</w:t>
      </w:r>
      <w:r>
        <w:rPr>
          <w:rFonts w:ascii="Times New Roman" w:eastAsia="仿宋_GB2312" w:hAnsi="Times New Roman" w:cs="Times New Roman"/>
          <w:sz w:val="32"/>
          <w:szCs w:val="32"/>
        </w:rPr>
        <w:t>年度</w:t>
      </w:r>
      <w:r>
        <w:rPr>
          <w:rFonts w:eastAsia="仿宋_GB2312" w:cs="Times New Roman" w:hint="eastAsia"/>
          <w:sz w:val="32"/>
          <w:szCs w:val="32"/>
        </w:rPr>
        <w:t>伊口岸园区</w:t>
      </w:r>
      <w:r>
        <w:rPr>
          <w:rFonts w:ascii="Times New Roman" w:eastAsia="仿宋_GB2312" w:hAnsi="Times New Roman" w:cs="Times New Roman"/>
          <w:sz w:val="32"/>
          <w:szCs w:val="32"/>
        </w:rPr>
        <w:t>债券付息总额</w:t>
      </w:r>
      <w:r>
        <w:rPr>
          <w:rFonts w:eastAsia="仿宋_GB2312" w:cs="Times New Roman" w:hint="eastAsia"/>
          <w:sz w:val="32"/>
          <w:szCs w:val="32"/>
        </w:rPr>
        <w:t>948.41</w:t>
      </w:r>
      <w:r>
        <w:rPr>
          <w:rFonts w:eastAsia="仿宋_GB2312" w:cs="Times New Roman" w:hint="eastAsia"/>
          <w:sz w:val="32"/>
          <w:szCs w:val="32"/>
        </w:rPr>
        <w:t>万</w:t>
      </w:r>
      <w:r>
        <w:rPr>
          <w:rFonts w:ascii="Times New Roman" w:eastAsia="仿宋_GB2312" w:hAnsi="Times New Roman" w:cs="Times New Roman"/>
          <w:sz w:val="32"/>
          <w:szCs w:val="32"/>
        </w:rPr>
        <w:t>元。</w:t>
      </w:r>
    </w:p>
    <w:p w:rsidR="006173AB" w:rsidRDefault="005241DD" w:rsidP="005241D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（一）一般债券付息情况。</w:t>
      </w:r>
      <w:r>
        <w:rPr>
          <w:rFonts w:eastAsia="仿宋_GB2312" w:cs="Times New Roman" w:hint="eastAsia"/>
          <w:sz w:val="32"/>
          <w:szCs w:val="32"/>
        </w:rPr>
        <w:t>2025</w:t>
      </w:r>
      <w:r>
        <w:rPr>
          <w:rFonts w:ascii="Times New Roman" w:eastAsia="仿宋_GB2312" w:hAnsi="Times New Roman" w:cs="Times New Roman"/>
          <w:sz w:val="32"/>
          <w:szCs w:val="32"/>
        </w:rPr>
        <w:t>年度</w:t>
      </w:r>
      <w:r>
        <w:rPr>
          <w:rFonts w:eastAsia="仿宋_GB2312" w:cs="Times New Roman" w:hint="eastAsia"/>
          <w:sz w:val="32"/>
          <w:szCs w:val="32"/>
        </w:rPr>
        <w:t>伊口岸园区</w:t>
      </w:r>
      <w:r>
        <w:rPr>
          <w:rFonts w:ascii="Times New Roman" w:eastAsia="仿宋_GB2312" w:hAnsi="Times New Roman" w:cs="Times New Roman"/>
          <w:sz w:val="32"/>
          <w:szCs w:val="32"/>
        </w:rPr>
        <w:t>一般债券付息总额</w:t>
      </w:r>
      <w:r>
        <w:rPr>
          <w:rFonts w:eastAsia="仿宋_GB2312" w:cs="Times New Roman" w:hint="eastAsia"/>
          <w:sz w:val="32"/>
          <w:szCs w:val="32"/>
        </w:rPr>
        <w:t>66.27</w:t>
      </w:r>
      <w:r>
        <w:rPr>
          <w:rFonts w:eastAsia="仿宋_GB2312" w:cs="Times New Roman" w:hint="eastAsia"/>
          <w:sz w:val="32"/>
          <w:szCs w:val="32"/>
        </w:rPr>
        <w:t>万</w:t>
      </w:r>
      <w:r>
        <w:rPr>
          <w:rFonts w:ascii="Times New Roman" w:eastAsia="仿宋_GB2312" w:hAnsi="Times New Roman" w:cs="Times New Roman"/>
          <w:sz w:val="32"/>
          <w:szCs w:val="32"/>
        </w:rPr>
        <w:t>元。</w:t>
      </w:r>
    </w:p>
    <w:p w:rsidR="006173AB" w:rsidRDefault="005241DD" w:rsidP="005241DD">
      <w:pPr>
        <w:pStyle w:val="a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（二）专项债券付息情况。</w:t>
      </w:r>
      <w:r>
        <w:rPr>
          <w:rFonts w:eastAsia="仿宋_GB2312" w:cs="Times New Roman" w:hint="eastAsia"/>
          <w:sz w:val="32"/>
          <w:szCs w:val="32"/>
        </w:rPr>
        <w:t>2025</w:t>
      </w:r>
      <w:r>
        <w:rPr>
          <w:rFonts w:ascii="Times New Roman" w:eastAsia="仿宋_GB2312" w:hAnsi="Times New Roman" w:cs="Times New Roman"/>
          <w:sz w:val="32"/>
          <w:szCs w:val="32"/>
        </w:rPr>
        <w:t>年度</w:t>
      </w:r>
      <w:r>
        <w:rPr>
          <w:rFonts w:eastAsia="仿宋_GB2312" w:cs="Times New Roman" w:hint="eastAsia"/>
          <w:sz w:val="32"/>
          <w:szCs w:val="32"/>
        </w:rPr>
        <w:t>伊口岸园区</w:t>
      </w:r>
      <w:r>
        <w:rPr>
          <w:rFonts w:ascii="Times New Roman" w:eastAsia="仿宋_GB2312" w:hAnsi="Times New Roman" w:cs="Times New Roman"/>
          <w:sz w:val="32"/>
          <w:szCs w:val="32"/>
        </w:rPr>
        <w:t>专项债券付息总额</w:t>
      </w:r>
      <w:r>
        <w:rPr>
          <w:rFonts w:eastAsia="仿宋_GB2312" w:cs="Times New Roman" w:hint="eastAsia"/>
          <w:sz w:val="32"/>
          <w:szCs w:val="32"/>
        </w:rPr>
        <w:t>881.84</w:t>
      </w:r>
      <w:r>
        <w:rPr>
          <w:rFonts w:eastAsia="仿宋_GB2312" w:cs="Times New Roman" w:hint="eastAsia"/>
          <w:sz w:val="32"/>
          <w:szCs w:val="32"/>
        </w:rPr>
        <w:t>万</w:t>
      </w:r>
      <w:r>
        <w:rPr>
          <w:rFonts w:ascii="Times New Roman" w:eastAsia="仿宋_GB2312" w:hAnsi="Times New Roman" w:cs="Times New Roman"/>
          <w:sz w:val="32"/>
          <w:szCs w:val="32"/>
        </w:rPr>
        <w:t>元</w:t>
      </w:r>
      <w:r>
        <w:rPr>
          <w:rFonts w:ascii="Times New Roman" w:eastAsia="仿宋_GB2312" w:hAnsi="Times New Roman" w:cs="Times New Roman" w:hint="eastAsia"/>
          <w:sz w:val="32"/>
          <w:szCs w:val="32"/>
        </w:rPr>
        <w:t>。</w:t>
      </w:r>
    </w:p>
    <w:p w:rsidR="006173AB" w:rsidRDefault="006173AB">
      <w:pPr>
        <w:pStyle w:val="a0"/>
        <w:spacing w:line="560" w:lineRule="exact"/>
        <w:ind w:firstLineChars="200" w:firstLine="640"/>
        <w:jc w:val="both"/>
        <w:rPr>
          <w:rFonts w:ascii="Times New Roman" w:eastAsia="仿宋_GB2312" w:hAnsi="Times New Roman" w:cs="Times New Roman"/>
          <w:sz w:val="32"/>
          <w:szCs w:val="32"/>
        </w:rPr>
      </w:pPr>
    </w:p>
    <w:p w:rsidR="006173AB" w:rsidRDefault="005241DD">
      <w:pPr>
        <w:spacing w:line="560" w:lineRule="exact"/>
        <w:jc w:val="center"/>
        <w:rPr>
          <w:rFonts w:ascii="Times New Roman" w:eastAsia="黑体" w:hAnsi="Times New Roman" w:cs="Times New Roman"/>
          <w:kern w:val="0"/>
          <w:sz w:val="32"/>
          <w:szCs w:val="32"/>
          <w:lang/>
        </w:rPr>
      </w:pPr>
      <w:r>
        <w:rPr>
          <w:rFonts w:ascii="Times New Roman" w:eastAsia="黑体" w:hAnsi="Times New Roman" w:cs="Times New Roman" w:hint="eastAsia"/>
          <w:kern w:val="0"/>
          <w:sz w:val="32"/>
          <w:szCs w:val="32"/>
        </w:rPr>
        <w:t>第五部分</w:t>
      </w:r>
      <w:r>
        <w:rPr>
          <w:rFonts w:ascii="Times New Roman" w:eastAsia="黑体" w:hAnsi="Times New Roman" w:cs="Times New Roman" w:hint="eastAsia"/>
          <w:kern w:val="0"/>
          <w:sz w:val="32"/>
          <w:szCs w:val="32"/>
        </w:rPr>
        <w:t xml:space="preserve"> </w:t>
      </w:r>
      <w:r>
        <w:rPr>
          <w:rFonts w:ascii="Times New Roman" w:eastAsia="黑体" w:hAnsi="Times New Roman" w:cs="Times New Roman"/>
          <w:kern w:val="0"/>
          <w:sz w:val="32"/>
          <w:szCs w:val="32"/>
          <w:lang/>
        </w:rPr>
        <w:t>本级汇总的预算绩效情况说明</w:t>
      </w:r>
    </w:p>
    <w:p w:rsidR="006173AB" w:rsidRDefault="006173AB" w:rsidP="005241DD">
      <w:pPr>
        <w:pStyle w:val="a0"/>
        <w:ind w:leftChars="200" w:left="420"/>
        <w:rPr>
          <w:lang/>
        </w:rPr>
      </w:pPr>
    </w:p>
    <w:p w:rsidR="006173AB" w:rsidRDefault="005241DD">
      <w:pPr>
        <w:pStyle w:val="a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伊口岸园区</w:t>
      </w:r>
      <w:r>
        <w:rPr>
          <w:rFonts w:ascii="仿宋_GB2312" w:eastAsia="仿宋_GB2312" w:hAnsi="仿宋_GB2312" w:cs="仿宋_GB2312" w:hint="eastAsia"/>
          <w:b/>
          <w:bCs/>
          <w:sz w:val="32"/>
          <w:szCs w:val="32"/>
        </w:rPr>
        <w:t>2025</w:t>
      </w:r>
      <w:r>
        <w:rPr>
          <w:rFonts w:ascii="仿宋_GB2312" w:eastAsia="仿宋_GB2312" w:hAnsi="仿宋_GB2312" w:cs="仿宋_GB2312" w:hint="eastAsia"/>
          <w:b/>
          <w:bCs/>
          <w:sz w:val="32"/>
          <w:szCs w:val="32"/>
        </w:rPr>
        <w:t>年度预算绩效管理工作情况说明</w:t>
      </w:r>
    </w:p>
    <w:p w:rsidR="006173AB" w:rsidRDefault="005241DD">
      <w:pPr>
        <w:pStyle w:val="a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以习近平新时代中国特色社会主义思想为指导，全面贯彻党的二十大和二十届二中、三中全会精神，深入学习贯彻习近平总书记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在听取自治区和兵团工作汇报时的重要讲话精神，完整准确全面贯彻新时代党的治疆方略，全面落实自</w:t>
      </w:r>
      <w:r>
        <w:rPr>
          <w:rFonts w:ascii="仿宋_GB2312" w:eastAsia="仿宋_GB2312" w:hAnsi="仿宋_GB2312" w:cs="仿宋_GB2312" w:hint="eastAsia"/>
          <w:sz w:val="32"/>
          <w:szCs w:val="32"/>
        </w:rPr>
        <w:lastRenderedPageBreak/>
        <w:t>治州党委十一届九次全会精神</w:t>
      </w:r>
      <w:r>
        <w:rPr>
          <w:rFonts w:ascii="仿宋_GB2312" w:eastAsia="仿宋_GB2312" w:hAnsi="仿宋_GB2312" w:cs="仿宋_GB2312" w:hint="eastAsia"/>
          <w:sz w:val="32"/>
          <w:szCs w:val="32"/>
        </w:rPr>
        <w:t>，自治州经济工作会议、财政工作会议精神，增强“四个意识”、坚定“四个自信”、做到“两个维护”</w:t>
      </w:r>
      <w:r>
        <w:rPr>
          <w:rFonts w:ascii="仿宋_GB2312" w:eastAsia="仿宋_GB2312" w:hAnsi="仿宋_GB2312" w:cs="仿宋_GB2312" w:hint="eastAsia"/>
          <w:sz w:val="32"/>
          <w:szCs w:val="32"/>
        </w:rPr>
        <w:t>坚持推动高质量发展。全面实施预算绩效管理，持续在“提质增效”上下功夫，健全完善“全方位、全过程、全覆盖”预算绩效管理体系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着力推动预算管理与绩效管理深度融合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积极的财政政策更加精准、更可持续，财政资金使用效能不断提升，为高质量发展提供了有力支撑。</w:t>
      </w:r>
    </w:p>
    <w:p w:rsidR="006173AB" w:rsidRDefault="005241DD">
      <w:pPr>
        <w:pStyle w:val="a0"/>
        <w:spacing w:line="560" w:lineRule="exact"/>
        <w:ind w:firstLineChars="200" w:firstLine="640"/>
        <w:rPr>
          <w:rFonts w:ascii="仿宋_GB2312" w:eastAsia="仿宋_GB2312" w:hAnsi="仿宋_GB2312" w:cs="仿宋_GB2312"/>
          <w:sz w:val="32"/>
          <w:szCs w:val="32"/>
        </w:rPr>
      </w:pPr>
      <w:r>
        <w:rPr>
          <w:rFonts w:ascii="方正小标宋_GBK" w:eastAsia="方正小标宋_GBK" w:hAnsi="方正小标宋_GBK" w:cs="方正小标宋_GBK" w:hint="eastAsia"/>
          <w:sz w:val="32"/>
          <w:szCs w:val="32"/>
        </w:rPr>
        <w:t>一、伊口岸园区</w:t>
      </w:r>
      <w:r>
        <w:rPr>
          <w:rFonts w:ascii="方正小标宋_GBK" w:eastAsia="方正小标宋_GBK" w:hAnsi="方正小标宋_GBK" w:cs="方正小标宋_GBK" w:hint="eastAsia"/>
          <w:sz w:val="32"/>
          <w:szCs w:val="32"/>
        </w:rPr>
        <w:t>预算绩效管理改革工作措施</w:t>
      </w:r>
      <w:r>
        <w:rPr>
          <w:rFonts w:ascii="仿宋_GB2312" w:eastAsia="仿宋_GB2312" w:hAnsi="仿宋_GB2312" w:cs="仿宋_GB2312" w:hint="eastAsia"/>
          <w:sz w:val="32"/>
          <w:szCs w:val="32"/>
        </w:rPr>
        <w:t xml:space="preserve"> </w:t>
      </w:r>
    </w:p>
    <w:p w:rsidR="006173AB" w:rsidRDefault="005241DD" w:rsidP="005241DD">
      <w:pPr>
        <w:pStyle w:val="a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持续推进预算绩效管理“提质增效”。</w:t>
      </w: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强化项目支出事前绩效评估。严格落实《关于进一步做好自</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治州本级项目支出事前绩效评估有关事宜</w:t>
      </w:r>
      <w:r>
        <w:rPr>
          <w:rFonts w:ascii="仿宋_GB2312" w:eastAsia="仿宋_GB2312" w:hAnsi="仿宋_GB2312" w:cs="仿宋_GB2312" w:hint="eastAsia"/>
          <w:sz w:val="32"/>
          <w:szCs w:val="32"/>
        </w:rPr>
        <w:t>的通知》规定，部门单位年度部门预算申请新增项目支出、年中申请追加新增重大事业发展类项目支出时，必须组织开展事前绩效评估，撰写项目事前绩效评估报告，</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报财政部门审核。未实施事前绩效评估或评估报告审核结果为“部分支持”、“不支持”的</w:t>
      </w:r>
      <w:r>
        <w:rPr>
          <w:rFonts w:ascii="仿宋_GB2312" w:eastAsia="仿宋_GB2312" w:hAnsi="仿宋_GB2312" w:cs="仿宋_GB2312" w:hint="eastAsia"/>
          <w:sz w:val="32"/>
          <w:szCs w:val="32"/>
        </w:rPr>
        <w:t>原则上不安排预算。对重大项目（自治区本级总投资在</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万元及以上的项目，各地县可根据实际研究确定额度）或专业性较强项目，可引入第三方机构独立实施再评估。</w:t>
      </w: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严格项目支出绩效目标管理。部门单位申请财政预算安排项目支出（包括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年初部门预算和年中追加项目），必须按《自治区部门单位项目支</w:t>
      </w:r>
      <w:r>
        <w:rPr>
          <w:rFonts w:ascii="仿宋_GB2312" w:eastAsia="仿宋_GB2312" w:hAnsi="仿宋_GB2312" w:cs="仿宋_GB2312" w:hint="eastAsia"/>
          <w:sz w:val="32"/>
          <w:szCs w:val="32"/>
        </w:rPr>
        <w:t>出绩效目标设置指引》、《自治区预算绩效共性项目指标体系》规定，设置项目绩效目标，报财政部门审核。财政部门审核项目支出绩效目标，无绩效目标或绩效目标设置不合理且拒不调整的项目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不安排预算。建立健全工作台</w:t>
      </w:r>
      <w:r>
        <w:rPr>
          <w:rFonts w:ascii="仿宋_GB2312" w:eastAsia="仿宋_GB2312" w:hAnsi="仿宋_GB2312" w:cs="仿宋_GB2312" w:hint="eastAsia"/>
          <w:sz w:val="32"/>
          <w:szCs w:val="32"/>
        </w:rPr>
        <w:lastRenderedPageBreak/>
        <w:t>账，实时进行跟踪，确保</w:t>
      </w:r>
      <w:r>
        <w:rPr>
          <w:rFonts w:ascii="仿宋_GB2312" w:eastAsia="仿宋_GB2312" w:hAnsi="仿宋_GB2312" w:cs="仿宋_GB2312" w:hint="eastAsia"/>
          <w:sz w:val="32"/>
          <w:szCs w:val="32"/>
        </w:rPr>
        <w:t>资金合理使用。</w:t>
      </w:r>
      <w:r>
        <w:rPr>
          <w:rFonts w:ascii="仿宋_GB2312" w:eastAsia="仿宋_GB2312" w:hAnsi="仿宋_GB2312" w:cs="仿宋_GB2312" w:hint="eastAsia"/>
          <w:sz w:val="32"/>
          <w:szCs w:val="32"/>
        </w:rPr>
        <w:t>经财政部门审核确定的绩效目标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原则上不得调整。部门单位在预算执行中，如遇项目预算调整或外部条件发生巨大变化、项目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无法正常实施的情况，确需调整绩效目标的，部门单位可在监控节点，按程序报财政部门批准后进行调整并补充公开。</w:t>
      </w:r>
    </w:p>
    <w:p w:rsidR="006173AB" w:rsidRDefault="005241DD">
      <w:pPr>
        <w:pStyle w:val="a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w:t>
      </w:r>
      <w:r>
        <w:rPr>
          <w:rFonts w:ascii="黑体" w:eastAsia="黑体" w:hAnsi="黑体" w:cs="黑体" w:hint="eastAsia"/>
          <w:sz w:val="32"/>
          <w:szCs w:val="32"/>
        </w:rPr>
        <w:t>做好</w:t>
      </w:r>
      <w:r>
        <w:rPr>
          <w:rFonts w:ascii="黑体" w:eastAsia="黑体" w:hAnsi="黑体" w:cs="黑体" w:hint="eastAsia"/>
          <w:sz w:val="32"/>
          <w:szCs w:val="32"/>
        </w:rPr>
        <w:t>伊口岸园区</w:t>
      </w:r>
      <w:r>
        <w:rPr>
          <w:rFonts w:ascii="黑体" w:eastAsia="黑体" w:hAnsi="黑体" w:cs="黑体" w:hint="eastAsia"/>
          <w:sz w:val="32"/>
          <w:szCs w:val="32"/>
        </w:rPr>
        <w:t>2025</w:t>
      </w:r>
      <w:r>
        <w:rPr>
          <w:rFonts w:ascii="黑体" w:eastAsia="黑体" w:hAnsi="黑体" w:cs="黑体" w:hint="eastAsia"/>
          <w:sz w:val="32"/>
          <w:szCs w:val="32"/>
        </w:rPr>
        <w:t>年预算绩效管理的工作要求</w:t>
      </w:r>
      <w:r>
        <w:rPr>
          <w:rFonts w:ascii="仿宋_GB2312" w:eastAsia="仿宋_GB2312" w:hAnsi="仿宋_GB2312" w:cs="仿宋_GB2312" w:hint="eastAsia"/>
          <w:sz w:val="32"/>
          <w:szCs w:val="32"/>
        </w:rPr>
        <w:t xml:space="preserve"> </w:t>
      </w:r>
    </w:p>
    <w:p w:rsidR="006173AB" w:rsidRDefault="005241DD">
      <w:pPr>
        <w:pStyle w:val="a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为全面、系统、深入开展</w:t>
      </w:r>
      <w:r>
        <w:rPr>
          <w:rFonts w:ascii="仿宋_GB2312" w:eastAsia="仿宋_GB2312" w:hAnsi="仿宋_GB2312" w:cs="仿宋_GB2312" w:hint="eastAsia"/>
          <w:sz w:val="32"/>
          <w:szCs w:val="32"/>
        </w:rPr>
        <w:t>伊口岸园区</w:t>
      </w:r>
      <w:r>
        <w:rPr>
          <w:rFonts w:ascii="仿宋_GB2312" w:eastAsia="仿宋_GB2312" w:hAnsi="仿宋_GB2312" w:cs="仿宋_GB2312" w:hint="eastAsia"/>
          <w:sz w:val="32"/>
          <w:szCs w:val="32"/>
        </w:rPr>
        <w:t>预算绩效管理工作，严肃工作纪律，严格工作要求，确保预算绩效各项工作扎实有序推进，提出如下工作要求：</w:t>
      </w:r>
      <w:r>
        <w:rPr>
          <w:rFonts w:ascii="仿宋_GB2312" w:eastAsia="仿宋_GB2312" w:hAnsi="仿宋_GB2312" w:cs="仿宋_GB2312" w:hint="eastAsia"/>
          <w:sz w:val="32"/>
          <w:szCs w:val="32"/>
        </w:rPr>
        <w:t xml:space="preserve"> </w:t>
      </w:r>
    </w:p>
    <w:p w:rsidR="006173AB" w:rsidRDefault="005241DD">
      <w:pPr>
        <w:pStyle w:val="a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统一思想，提高政治站位。全面实施预算绩效管理是党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中央重大决策部署，是自治州党委、自治区人民政府安排的一项重要的政治任务，是确保财政管理“提质增效”的重要保障。部门单位要牢固树立“四个意识”、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坚定“四个自信”、做到“两个维护”的高度，深刻认识和理解全面实施预算绩效管理对政府治理能力和预算管理水平提升的重</w:t>
      </w:r>
      <w:r>
        <w:rPr>
          <w:rFonts w:ascii="仿宋_GB2312" w:eastAsia="仿宋_GB2312" w:hAnsi="仿宋_GB2312" w:cs="仿宋_GB2312" w:hint="eastAsia"/>
          <w:sz w:val="32"/>
          <w:szCs w:val="32"/>
        </w:rPr>
        <w:t>大</w:t>
      </w:r>
      <w:r>
        <w:rPr>
          <w:rFonts w:ascii="仿宋_GB2312" w:eastAsia="仿宋_GB2312" w:hAnsi="仿宋_GB2312" w:cs="仿宋_GB2312" w:hint="eastAsia"/>
          <w:sz w:val="32"/>
          <w:szCs w:val="32"/>
        </w:rPr>
        <w:t>意义，不折不扣落实预算绩效管理各项工作任务和工作要求，加快预算与绩效融</w:t>
      </w:r>
      <w:r>
        <w:rPr>
          <w:rFonts w:ascii="仿宋_GB2312" w:eastAsia="仿宋_GB2312" w:hAnsi="仿宋_GB2312" w:cs="仿宋_GB2312" w:hint="eastAsia"/>
          <w:sz w:val="32"/>
          <w:szCs w:val="32"/>
        </w:rPr>
        <w:t>合进程，扎实推进绩效管理工作取得实效。</w:t>
      </w:r>
      <w:r>
        <w:rPr>
          <w:rFonts w:ascii="仿宋_GB2312" w:eastAsia="仿宋_GB2312" w:hAnsi="仿宋_GB2312" w:cs="仿宋_GB2312" w:hint="eastAsia"/>
          <w:sz w:val="32"/>
          <w:szCs w:val="32"/>
        </w:rPr>
        <w:t xml:space="preserve"> </w:t>
      </w:r>
    </w:p>
    <w:p w:rsidR="006173AB" w:rsidRDefault="005241DD">
      <w:pPr>
        <w:pStyle w:val="a0"/>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统筹推进绩效工作。坚持按照事前安排部署、事中监督</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检查、定期报告、质量管控，事后评价和结果应用的完整管理闭环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统筹推进绩效管理各项工作。</w:t>
      </w:r>
    </w:p>
    <w:p w:rsidR="006173AB" w:rsidRDefault="006173AB">
      <w:pPr>
        <w:pStyle w:val="a0"/>
        <w:spacing w:line="560" w:lineRule="exact"/>
        <w:ind w:firstLineChars="200" w:firstLine="640"/>
        <w:jc w:val="both"/>
        <w:rPr>
          <w:rFonts w:ascii="仿宋_GB2312" w:eastAsia="仿宋_GB2312" w:hAnsi="仿宋_GB2312" w:cs="仿宋_GB2312"/>
          <w:sz w:val="32"/>
          <w:szCs w:val="32"/>
        </w:rPr>
      </w:pPr>
    </w:p>
    <w:p w:rsidR="006173AB" w:rsidRDefault="005241DD">
      <w:pPr>
        <w:numPr>
          <w:ilvl w:val="0"/>
          <w:numId w:val="3"/>
        </w:numPr>
        <w:spacing w:line="560" w:lineRule="exact"/>
        <w:jc w:val="center"/>
        <w:rPr>
          <w:rFonts w:ascii="Times New Roman" w:eastAsia="黑体" w:hAnsi="Times New Roman" w:cs="Times New Roman"/>
          <w:kern w:val="0"/>
          <w:sz w:val="32"/>
          <w:szCs w:val="32"/>
          <w:lang/>
        </w:rPr>
      </w:pPr>
      <w:r>
        <w:rPr>
          <w:rFonts w:ascii="Times New Roman" w:eastAsia="黑体" w:hAnsi="Times New Roman" w:cs="Times New Roman"/>
          <w:kern w:val="0"/>
          <w:sz w:val="32"/>
          <w:szCs w:val="32"/>
          <w:lang/>
        </w:rPr>
        <w:t>其他情况说明</w:t>
      </w:r>
    </w:p>
    <w:p w:rsidR="006173AB" w:rsidRDefault="006173AB">
      <w:pPr>
        <w:pStyle w:val="a0"/>
        <w:spacing w:line="560" w:lineRule="exact"/>
        <w:rPr>
          <w:lang/>
        </w:rPr>
      </w:pPr>
    </w:p>
    <w:p w:rsidR="006173AB" w:rsidRDefault="005241DD">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伊口岸园区</w:t>
      </w:r>
      <w:r>
        <w:rPr>
          <w:rFonts w:ascii="仿宋_GB2312" w:eastAsia="仿宋_GB2312" w:hAnsi="仿宋_GB2312" w:cs="仿宋_GB2312" w:hint="eastAsia"/>
          <w:b/>
          <w:bCs/>
          <w:sz w:val="32"/>
          <w:szCs w:val="32"/>
        </w:rPr>
        <w:t>预算专业名词解释</w:t>
      </w:r>
    </w:p>
    <w:p w:rsidR="006173AB" w:rsidRDefault="005241DD" w:rsidP="005241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一般公共预算：</w:t>
      </w:r>
      <w:r>
        <w:rPr>
          <w:rFonts w:ascii="仿宋_GB2312" w:eastAsia="仿宋_GB2312" w:hAnsi="仿宋_GB2312" w:cs="仿宋_GB2312" w:hint="eastAsia"/>
          <w:sz w:val="32"/>
          <w:szCs w:val="32"/>
        </w:rPr>
        <w:t>原公共财政预算，按照预算法要求，更名为一般公共预算。是指政府凭借国家政治权力，以社会管理者身份筹集以税收为主体的财政收入，用于保障和改善民生、维持国家行政职能正常行使、保障国家安全等方面的收支预算。地方一般公共预算收入包括：地方本级预算收入、转移性收入、调入预算稳定调节基</w:t>
      </w:r>
      <w:r>
        <w:rPr>
          <w:rFonts w:ascii="仿宋_GB2312" w:eastAsia="仿宋_GB2312" w:hAnsi="仿宋_GB2312" w:cs="仿宋_GB2312" w:hint="eastAsia"/>
          <w:sz w:val="32"/>
          <w:szCs w:val="32"/>
        </w:rPr>
        <w:t>金、地方政府债券收入和上年结余收入。地方一般公共预算支出编制内容包括地方本级预算支出、转移性支出、地方政府债券还本支出、安排预算稳定调节基金、增设预算周转金和年终结余。</w:t>
      </w:r>
      <w:r>
        <w:rPr>
          <w:rFonts w:ascii="仿宋_GB2312" w:eastAsia="仿宋_GB2312" w:hAnsi="仿宋_GB2312" w:cs="仿宋_GB2312" w:hint="eastAsia"/>
          <w:sz w:val="32"/>
          <w:szCs w:val="32"/>
        </w:rPr>
        <w:t xml:space="preserve"> </w:t>
      </w:r>
    </w:p>
    <w:p w:rsidR="006173AB" w:rsidRDefault="005241DD" w:rsidP="005241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政府性基金预算：</w:t>
      </w:r>
      <w:r>
        <w:rPr>
          <w:rFonts w:ascii="仿宋_GB2312" w:eastAsia="仿宋_GB2312" w:hAnsi="仿宋_GB2312" w:cs="仿宋_GB2312" w:hint="eastAsia"/>
          <w:sz w:val="32"/>
          <w:szCs w:val="32"/>
        </w:rPr>
        <w:t>指政府通过向社会征收基金、收费，以及出让土地、发行彩票等方式取得收入，专项用于支持特定基础设施建设和社会事业发展等方面的收支预算。地方政府性基金收入预算编制内容包括地方本级收入、转移性收入和上年结余收入。地方政府性基金支出预算编制内容包括地方本级支出、转移性支出、年终结余。</w:t>
      </w:r>
    </w:p>
    <w:p w:rsidR="006173AB" w:rsidRDefault="005241DD" w:rsidP="005241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部门预算：</w:t>
      </w:r>
      <w:r>
        <w:rPr>
          <w:rFonts w:ascii="仿宋_GB2312" w:eastAsia="仿宋_GB2312" w:hAnsi="仿宋_GB2312" w:cs="仿宋_GB2312" w:hint="eastAsia"/>
          <w:sz w:val="32"/>
          <w:szCs w:val="32"/>
        </w:rPr>
        <w:t>指部门依据国家有关政策规定及其行使职能</w:t>
      </w:r>
      <w:r>
        <w:rPr>
          <w:rFonts w:ascii="仿宋_GB2312" w:eastAsia="仿宋_GB2312" w:hAnsi="仿宋_GB2312" w:cs="仿宋_GB2312" w:hint="eastAsia"/>
          <w:sz w:val="32"/>
          <w:szCs w:val="32"/>
        </w:rPr>
        <w:t>的需要，由基层预算单位编制，逐级上报，经各级政府财政部门汇总审核后提交立法机关依法批准的涵盖部门各项收支的综合财政计划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主要包括部门收入、基本支出和项目支出预算等内容。</w:t>
      </w:r>
      <w:r>
        <w:rPr>
          <w:rFonts w:ascii="仿宋_GB2312" w:eastAsia="仿宋_GB2312" w:hAnsi="仿宋_GB2312" w:cs="仿宋_GB2312" w:hint="eastAsia"/>
          <w:sz w:val="32"/>
          <w:szCs w:val="32"/>
        </w:rPr>
        <w:t xml:space="preserve"> </w:t>
      </w:r>
    </w:p>
    <w:p w:rsidR="006173AB" w:rsidRDefault="005241DD" w:rsidP="005241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调入资金：</w:t>
      </w:r>
      <w:r>
        <w:rPr>
          <w:rFonts w:ascii="仿宋_GB2312" w:eastAsia="仿宋_GB2312" w:hAnsi="仿宋_GB2312" w:cs="仿宋_GB2312" w:hint="eastAsia"/>
          <w:sz w:val="32"/>
          <w:szCs w:val="32"/>
        </w:rPr>
        <w:t>是指各级财政因平衡当年一般公共预算收支，而从基金结余和其他渠道调入的资金。</w:t>
      </w:r>
    </w:p>
    <w:p w:rsidR="006173AB" w:rsidRDefault="005241DD" w:rsidP="005241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预算稳定调节基金：</w:t>
      </w:r>
      <w:r>
        <w:rPr>
          <w:rFonts w:ascii="仿宋_GB2312" w:eastAsia="仿宋_GB2312" w:hAnsi="仿宋_GB2312" w:cs="仿宋_GB2312" w:hint="eastAsia"/>
          <w:sz w:val="32"/>
          <w:szCs w:val="32"/>
        </w:rPr>
        <w:t>指各级财政通过超收安排的具有储</w:t>
      </w:r>
      <w:r>
        <w:rPr>
          <w:rFonts w:ascii="仿宋_GB2312" w:eastAsia="仿宋_GB2312" w:hAnsi="仿宋_GB2312" w:cs="仿宋_GB2312" w:hint="eastAsia"/>
          <w:sz w:val="32"/>
          <w:szCs w:val="32"/>
        </w:rPr>
        <w:lastRenderedPageBreak/>
        <w:t>备性质的基金，用于弥补短收年份预算执行的收支缺口，以及根据预算平衡情况，在安排年初预算时调入并安排使用，安排或补充基金时在支出方反映，调入使用基金时在收入方反映。</w:t>
      </w:r>
      <w:r>
        <w:rPr>
          <w:rFonts w:ascii="仿宋_GB2312" w:eastAsia="仿宋_GB2312" w:hAnsi="仿宋_GB2312" w:cs="仿宋_GB2312" w:hint="eastAsia"/>
          <w:sz w:val="32"/>
          <w:szCs w:val="32"/>
        </w:rPr>
        <w:t xml:space="preserve"> </w:t>
      </w:r>
    </w:p>
    <w:p w:rsidR="006173AB" w:rsidRDefault="005241DD" w:rsidP="005241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预备费：</w:t>
      </w:r>
      <w:r>
        <w:rPr>
          <w:rFonts w:ascii="仿宋_GB2312" w:eastAsia="仿宋_GB2312" w:hAnsi="仿宋_GB2312" w:cs="仿宋_GB2312" w:hint="eastAsia"/>
          <w:sz w:val="32"/>
          <w:szCs w:val="32"/>
        </w:rPr>
        <w:t>按照《中华人民共和国预算法》规定</w:t>
      </w:r>
      <w:r>
        <w:rPr>
          <w:rFonts w:ascii="仿宋_GB2312" w:eastAsia="仿宋_GB2312" w:hAnsi="仿宋_GB2312" w:cs="仿宋_GB2312" w:hint="eastAsia"/>
          <w:sz w:val="32"/>
          <w:szCs w:val="32"/>
        </w:rPr>
        <w:t>，各级政府预算应当按照本级政府预算支出额的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设置预备费，用于当年预算执行中的自然灾害救灾开支及其他难以预见的特殊开支。</w:t>
      </w:r>
      <w:r>
        <w:rPr>
          <w:rFonts w:ascii="仿宋_GB2312" w:eastAsia="仿宋_GB2312" w:hAnsi="仿宋_GB2312" w:cs="仿宋_GB2312" w:hint="eastAsia"/>
          <w:sz w:val="32"/>
          <w:szCs w:val="32"/>
        </w:rPr>
        <w:t xml:space="preserve"> </w:t>
      </w:r>
    </w:p>
    <w:p w:rsidR="006173AB" w:rsidRDefault="005241DD" w:rsidP="005241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税收返还：</w:t>
      </w:r>
      <w:r>
        <w:rPr>
          <w:rFonts w:ascii="仿宋_GB2312" w:eastAsia="仿宋_GB2312" w:hAnsi="仿宋_GB2312" w:cs="仿宋_GB2312" w:hint="eastAsia"/>
          <w:sz w:val="32"/>
          <w:szCs w:val="32"/>
        </w:rPr>
        <w:t>指</w:t>
      </w:r>
      <w:r>
        <w:rPr>
          <w:rFonts w:ascii="仿宋_GB2312" w:eastAsia="仿宋_GB2312" w:hAnsi="仿宋_GB2312" w:cs="仿宋_GB2312" w:hint="eastAsia"/>
          <w:sz w:val="32"/>
          <w:szCs w:val="32"/>
        </w:rPr>
        <w:t>1994</w:t>
      </w:r>
      <w:r>
        <w:rPr>
          <w:rFonts w:ascii="仿宋_GB2312" w:eastAsia="仿宋_GB2312" w:hAnsi="仿宋_GB2312" w:cs="仿宋_GB2312" w:hint="eastAsia"/>
          <w:sz w:val="32"/>
          <w:szCs w:val="32"/>
        </w:rPr>
        <w:t>年分税制改革和</w:t>
      </w:r>
      <w:r>
        <w:rPr>
          <w:rFonts w:ascii="仿宋_GB2312" w:eastAsia="仿宋_GB2312" w:hAnsi="仿宋_GB2312" w:cs="仿宋_GB2312" w:hint="eastAsia"/>
          <w:sz w:val="32"/>
          <w:szCs w:val="32"/>
        </w:rPr>
        <w:t>2002</w:t>
      </w:r>
      <w:r>
        <w:rPr>
          <w:rFonts w:ascii="仿宋_GB2312" w:eastAsia="仿宋_GB2312" w:hAnsi="仿宋_GB2312" w:cs="仿宋_GB2312" w:hint="eastAsia"/>
          <w:sz w:val="32"/>
          <w:szCs w:val="32"/>
        </w:rPr>
        <w:t>年所得税收入分享改革后，为保证地方既得利益，对原属于地方的收入划为中央收入部分，给予地方的补偿。包括增值税消费税“两税返还”、所得税基数返还、成品油价格和税费改革税收返还。</w:t>
      </w:r>
    </w:p>
    <w:p w:rsidR="006173AB" w:rsidRDefault="005241DD" w:rsidP="005241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转移支付制度：</w:t>
      </w:r>
      <w:r>
        <w:rPr>
          <w:rFonts w:ascii="仿宋_GB2312" w:eastAsia="仿宋_GB2312" w:hAnsi="仿宋_GB2312" w:cs="仿宋_GB2312" w:hint="eastAsia"/>
          <w:sz w:val="32"/>
          <w:szCs w:val="32"/>
        </w:rPr>
        <w:t>是为了弥补财政实力薄弱地区的财力缺口，均衡地区间财力差距，实现地区间基本公共服务能力的均等化，由上级财政安排给下级财政的补助支出。可分为：中央对自治区的转移支付制度、自治区对下转移支付制度两个层次。现阶段，中央对自治区的财政转移支付主要包括：均衡性转移支付、民族地区转移支付、其他专项转移支付等。</w:t>
      </w:r>
      <w:r>
        <w:rPr>
          <w:rFonts w:ascii="仿宋_GB2312" w:eastAsia="仿宋_GB2312" w:hAnsi="仿宋_GB2312" w:cs="仿宋_GB2312" w:hint="eastAsia"/>
          <w:sz w:val="32"/>
          <w:szCs w:val="32"/>
        </w:rPr>
        <w:t xml:space="preserve"> </w:t>
      </w:r>
    </w:p>
    <w:p w:rsidR="006173AB" w:rsidRDefault="005241DD" w:rsidP="005241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增收和超收：</w:t>
      </w:r>
      <w:r>
        <w:rPr>
          <w:rFonts w:ascii="仿宋_GB2312" w:eastAsia="仿宋_GB2312" w:hAnsi="仿宋_GB2312" w:cs="仿宋_GB2312" w:hint="eastAsia"/>
          <w:sz w:val="32"/>
          <w:szCs w:val="32"/>
        </w:rPr>
        <w:t>增收是指预算执行结果比上年增加的财政收入。超收是指财政收入执行结果超过年初预算安排的财政收入。</w:t>
      </w:r>
      <w:r>
        <w:rPr>
          <w:rFonts w:ascii="仿宋_GB2312" w:eastAsia="仿宋_GB2312" w:hAnsi="仿宋_GB2312" w:cs="仿宋_GB2312" w:hint="eastAsia"/>
          <w:sz w:val="32"/>
          <w:szCs w:val="32"/>
        </w:rPr>
        <w:t xml:space="preserve"> </w:t>
      </w:r>
    </w:p>
    <w:p w:rsidR="006173AB" w:rsidRDefault="005241DD" w:rsidP="005241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政府债务限额管理：</w:t>
      </w:r>
      <w:r>
        <w:rPr>
          <w:rFonts w:ascii="仿宋_GB2312" w:eastAsia="仿宋_GB2312" w:hAnsi="仿宋_GB2312" w:cs="仿宋_GB2312" w:hint="eastAsia"/>
          <w:sz w:val="32"/>
          <w:szCs w:val="32"/>
        </w:rPr>
        <w:t>根据预算法和国务院关于加强政府性债务管理的规定，中央对地方政府债务余额实行限额管</w:t>
      </w:r>
      <w:r>
        <w:rPr>
          <w:rFonts w:ascii="仿宋_GB2312" w:eastAsia="仿宋_GB2312" w:hAnsi="仿宋_GB2312" w:cs="仿宋_GB2312" w:hint="eastAsia"/>
          <w:sz w:val="32"/>
          <w:szCs w:val="32"/>
        </w:rPr>
        <w:lastRenderedPageBreak/>
        <w:t>理，</w:t>
      </w:r>
      <w:r>
        <w:rPr>
          <w:rFonts w:ascii="仿宋_GB2312" w:eastAsia="仿宋_GB2312" w:hAnsi="仿宋_GB2312" w:cs="仿宋_GB2312" w:hint="eastAsia"/>
          <w:sz w:val="32"/>
          <w:szCs w:val="32"/>
        </w:rPr>
        <w:t>地方政府债务余额不得突破批准的限额。地方政府在国务院批准的限额内提出本地区政府债务限额，报同级人大常委会批准，并在批准的限额内举借和偿还债务。</w:t>
      </w:r>
    </w:p>
    <w:p w:rsidR="006173AB" w:rsidRDefault="005241DD" w:rsidP="005241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地方政府一般债券：</w:t>
      </w:r>
      <w:r>
        <w:rPr>
          <w:rFonts w:ascii="仿宋_GB2312" w:eastAsia="仿宋_GB2312" w:hAnsi="仿宋_GB2312" w:cs="仿宋_GB2312" w:hint="eastAsia"/>
          <w:sz w:val="32"/>
          <w:szCs w:val="32"/>
        </w:rPr>
        <w:t>没有收益的公益性事业发展融资，由地方政府发行主要以一般公共预算资金偿还的政府债券。</w:t>
      </w:r>
      <w:r>
        <w:rPr>
          <w:rFonts w:ascii="仿宋_GB2312" w:eastAsia="仿宋_GB2312" w:hAnsi="仿宋_GB2312" w:cs="仿宋_GB2312" w:hint="eastAsia"/>
          <w:sz w:val="32"/>
          <w:szCs w:val="32"/>
        </w:rPr>
        <w:t xml:space="preserve"> </w:t>
      </w:r>
    </w:p>
    <w:p w:rsidR="006173AB" w:rsidRDefault="005241D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地方政府专项债券：有一定收益的公益性事业发展融资，由地方政府发行主要以对应的政府性基金预算或专项收入偿还的政府债券。</w:t>
      </w:r>
      <w:r>
        <w:rPr>
          <w:rFonts w:ascii="仿宋_GB2312" w:eastAsia="仿宋_GB2312" w:hAnsi="仿宋_GB2312" w:cs="仿宋_GB2312" w:hint="eastAsia"/>
          <w:sz w:val="32"/>
          <w:szCs w:val="32"/>
        </w:rPr>
        <w:t xml:space="preserve"> </w:t>
      </w:r>
    </w:p>
    <w:p w:rsidR="006173AB" w:rsidRDefault="005241DD" w:rsidP="005241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预算绩效管理：</w:t>
      </w:r>
      <w:r>
        <w:rPr>
          <w:rFonts w:ascii="仿宋_GB2312" w:eastAsia="仿宋_GB2312" w:hAnsi="仿宋_GB2312" w:cs="仿宋_GB2312" w:hint="eastAsia"/>
          <w:sz w:val="32"/>
          <w:szCs w:val="32"/>
        </w:rPr>
        <w:t>是政府绩效管理的重要组成部分，是一种以支出结果为导向的预算管理模式。强化政府预算为民服务的理念，强调预算支出的责任和效率，要求在预</w:t>
      </w:r>
      <w:r>
        <w:rPr>
          <w:rFonts w:ascii="仿宋_GB2312" w:eastAsia="仿宋_GB2312" w:hAnsi="仿宋_GB2312" w:cs="仿宋_GB2312" w:hint="eastAsia"/>
          <w:sz w:val="32"/>
          <w:szCs w:val="32"/>
        </w:rPr>
        <w:t>算编制、执行、监督的全过程中更加关注预算资金的产出和结果，要求政府部门不断改进服务水平和质量，花尽量少的资金、办尽量多的实事，向社会公众提供更多、更好的公共产品和公共服务，使政府行为更加务实、高效。</w:t>
      </w:r>
      <w:r>
        <w:rPr>
          <w:rFonts w:ascii="仿宋_GB2312" w:eastAsia="仿宋_GB2312" w:hAnsi="仿宋_GB2312" w:cs="仿宋_GB2312" w:hint="eastAsia"/>
          <w:sz w:val="32"/>
          <w:szCs w:val="32"/>
        </w:rPr>
        <w:t xml:space="preserve"> </w:t>
      </w:r>
    </w:p>
    <w:p w:rsidR="006173AB" w:rsidRDefault="005241DD" w:rsidP="005241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财政支出绩效评价：</w:t>
      </w:r>
      <w:r>
        <w:rPr>
          <w:rFonts w:ascii="仿宋_GB2312" w:eastAsia="仿宋_GB2312" w:hAnsi="仿宋_GB2312" w:cs="仿宋_GB2312" w:hint="eastAsia"/>
          <w:sz w:val="32"/>
          <w:szCs w:val="32"/>
        </w:rPr>
        <w:t>是指财政部门和预算部门（单位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根据设定的绩效目标、运用科学、合理的绩效评价指标、评价标准和评价方法，对财政支出的经济性、效率性和效益性进行客观、公正的评价。</w:t>
      </w:r>
      <w:r>
        <w:rPr>
          <w:rFonts w:ascii="仿宋_GB2312" w:eastAsia="仿宋_GB2312" w:hAnsi="仿宋_GB2312" w:cs="仿宋_GB2312" w:hint="eastAsia"/>
          <w:sz w:val="32"/>
          <w:szCs w:val="32"/>
        </w:rPr>
        <w:t xml:space="preserve"> </w:t>
      </w:r>
    </w:p>
    <w:p w:rsidR="006173AB" w:rsidRDefault="005241DD" w:rsidP="005241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预算部门（单位</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是指与财政部门有预算缴拨款关系的国家</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机关、政党组织、事业单位、社会团体和其他独立核算的法人组织。</w:t>
      </w:r>
      <w:r>
        <w:rPr>
          <w:rFonts w:ascii="仿宋_GB2312" w:eastAsia="仿宋_GB2312" w:hAnsi="仿宋_GB2312" w:cs="仿宋_GB2312" w:hint="eastAsia"/>
          <w:sz w:val="32"/>
          <w:szCs w:val="32"/>
        </w:rPr>
        <w:t xml:space="preserve"> </w:t>
      </w:r>
    </w:p>
    <w:p w:rsidR="006173AB" w:rsidRDefault="005241DD" w:rsidP="006173AB">
      <w:pPr>
        <w:pStyle w:val="a0"/>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绩效目标：</w:t>
      </w:r>
      <w:r>
        <w:rPr>
          <w:rFonts w:ascii="仿宋_GB2312" w:eastAsia="仿宋_GB2312" w:hAnsi="仿宋_GB2312" w:cs="仿宋_GB2312" w:hint="eastAsia"/>
          <w:sz w:val="32"/>
          <w:szCs w:val="32"/>
        </w:rPr>
        <w:t>是绩效评价的对象计划在一定期限内达到的产出和效果，由预算部门在申报预算时填报。</w:t>
      </w:r>
    </w:p>
    <w:sectPr w:rsidR="006173AB" w:rsidSect="006173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63B3F6"/>
    <w:multiLevelType w:val="singleLevel"/>
    <w:tmpl w:val="BE63B3F6"/>
    <w:lvl w:ilvl="0">
      <w:start w:val="6"/>
      <w:numFmt w:val="chineseCounting"/>
      <w:suff w:val="space"/>
      <w:lvlText w:val="第%1部分"/>
      <w:lvlJc w:val="left"/>
      <w:rPr>
        <w:rFonts w:hint="eastAsia"/>
      </w:rPr>
    </w:lvl>
  </w:abstractNum>
  <w:abstractNum w:abstractNumId="1">
    <w:nsid w:val="1A0F88E4"/>
    <w:multiLevelType w:val="singleLevel"/>
    <w:tmpl w:val="1A0F88E4"/>
    <w:lvl w:ilvl="0">
      <w:start w:val="2"/>
      <w:numFmt w:val="chineseCounting"/>
      <w:suff w:val="space"/>
      <w:lvlText w:val="第%1部分"/>
      <w:lvlJc w:val="left"/>
      <w:rPr>
        <w:rFonts w:hint="eastAsia"/>
      </w:rPr>
    </w:lvl>
  </w:abstractNum>
  <w:abstractNum w:abstractNumId="2">
    <w:nsid w:val="2C0E7550"/>
    <w:multiLevelType w:val="singleLevel"/>
    <w:tmpl w:val="2C0E7550"/>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173AB"/>
    <w:rsid w:val="005241DD"/>
    <w:rsid w:val="006173AB"/>
    <w:rsid w:val="1CE11872"/>
    <w:rsid w:val="3F644D5C"/>
    <w:rsid w:val="47C707CF"/>
    <w:rsid w:val="492C371B"/>
    <w:rsid w:val="531417E2"/>
    <w:rsid w:val="585E6F1D"/>
    <w:rsid w:val="5D1425FA"/>
    <w:rsid w:val="60DD1578"/>
    <w:rsid w:val="6ACC1D93"/>
    <w:rsid w:val="76C05002"/>
    <w:rsid w:val="7C4035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173AB"/>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qFormat/>
    <w:rsid w:val="006173AB"/>
    <w:pPr>
      <w:snapToGrid w:val="0"/>
      <w:jc w:val="left"/>
    </w:pPr>
    <w:rPr>
      <w:sz w:val="18"/>
    </w:rPr>
  </w:style>
  <w:style w:type="paragraph" w:styleId="a4">
    <w:name w:val="Body Text"/>
    <w:basedOn w:val="a"/>
    <w:next w:val="a"/>
    <w:qFormat/>
    <w:rsid w:val="006173AB"/>
    <w:pPr>
      <w:jc w:val="center"/>
    </w:pPr>
    <w:rPr>
      <w:rFonts w:ascii="仿宋_GB2312" w:eastAsia="仿宋_GB2312"/>
      <w:color w:val="000000"/>
    </w:rPr>
  </w:style>
  <w:style w:type="paragraph" w:styleId="a5">
    <w:name w:val="footer"/>
    <w:basedOn w:val="a"/>
    <w:qFormat/>
    <w:rsid w:val="006173AB"/>
    <w:pPr>
      <w:tabs>
        <w:tab w:val="center" w:pos="4153"/>
        <w:tab w:val="right" w:pos="8306"/>
      </w:tabs>
      <w:snapToGrid w:val="0"/>
      <w:jc w:val="left"/>
    </w:pPr>
    <w:rPr>
      <w:rFonts w:eastAsia="黑体"/>
      <w:snapToGrid w:val="0"/>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1919</Words>
  <Characters>10944</Characters>
  <Application>Microsoft Office Word</Application>
  <DocSecurity>0</DocSecurity>
  <Lines>91</Lines>
  <Paragraphs>25</Paragraphs>
  <ScaleCrop>false</ScaleCrop>
  <Company>微软中国</Company>
  <LinksUpToDate>false</LinksUpToDate>
  <CharactersWithSpaces>12838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2025-03-20T05:53:00Z</dcterms:created>
  <dcterms:modified xsi:type="dcterms:W3CDTF">2025-04-28T04:19:00Z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