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jc w:val="left"/>
        <w:rPr>
          <w:rFonts w:hint="eastAsia" w:ascii="黑体" w:hAnsi="黑体" w:eastAsia="黑体" w:cs="黑体"/>
          <w:bCs/>
          <w:kern w:val="2"/>
          <w:sz w:val="32"/>
          <w:szCs w:val="32"/>
          <w:lang w:val="en-US" w:eastAsia="zh-CN"/>
        </w:rPr>
      </w:pPr>
      <w:r>
        <w:rPr>
          <w:rFonts w:hint="eastAsia" w:ascii="黑体" w:hAnsi="黑体" w:eastAsia="黑体" w:cs="黑体"/>
          <w:bCs/>
          <w:kern w:val="2"/>
          <w:sz w:val="32"/>
          <w:szCs w:val="32"/>
          <w:lang w:eastAsia="zh-CN"/>
        </w:rPr>
        <w:t>附件</w:t>
      </w:r>
      <w:r>
        <w:rPr>
          <w:rFonts w:hint="eastAsia" w:ascii="黑体" w:hAnsi="黑体" w:eastAsia="黑体" w:cs="黑体"/>
          <w:bCs/>
          <w:kern w:val="2"/>
          <w:sz w:val="32"/>
          <w:szCs w:val="32"/>
          <w:lang w:val="en-US" w:eastAsia="zh-CN"/>
        </w:rPr>
        <w:t>3</w:t>
      </w:r>
    </w:p>
    <w:p>
      <w:pPr>
        <w:pStyle w:val="2"/>
        <w:keepNext w:val="0"/>
        <w:keepLines w:val="0"/>
        <w:pageBreakBefore w:val="0"/>
        <w:widowControl w:val="0"/>
        <w:kinsoku/>
        <w:wordWrap/>
        <w:overflowPunct/>
        <w:topLinePunct w:val="0"/>
        <w:autoSpaceDE/>
        <w:autoSpaceDN/>
        <w:bidi w:val="0"/>
        <w:spacing w:line="500" w:lineRule="exact"/>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jc w:val="center"/>
        <w:rPr>
          <w:rFonts w:hint="eastAsia" w:ascii="方正小标宋简体" w:hAnsi="方正小标宋简体" w:eastAsia="方正小标宋简体" w:cs="方正小标宋简体"/>
          <w:bCs/>
          <w:kern w:val="2"/>
          <w:sz w:val="44"/>
          <w:szCs w:val="44"/>
        </w:rPr>
      </w:pPr>
      <w:bookmarkStart w:id="0" w:name="_GoBack"/>
      <w:r>
        <w:rPr>
          <w:rFonts w:hint="eastAsia" w:ascii="方正小标宋简体" w:hAnsi="方正小标宋简体" w:eastAsia="方正小标宋简体" w:cs="方正小标宋简体"/>
          <w:bCs/>
          <w:kern w:val="2"/>
          <w:sz w:val="44"/>
          <w:szCs w:val="44"/>
        </w:rPr>
        <w:t>无拖欠农民工工资承诺书（样本）</w:t>
      </w:r>
    </w:p>
    <w:bookmarkEnd w:id="0"/>
    <w:p>
      <w:pPr>
        <w:keepNext w:val="0"/>
        <w:keepLines w:val="0"/>
        <w:pageBreakBefore w:val="0"/>
        <w:widowControl w:val="0"/>
        <w:kinsoku/>
        <w:wordWrap/>
        <w:overflowPunct/>
        <w:topLinePunct w:val="0"/>
        <w:autoSpaceDE/>
        <w:autoSpaceDN/>
        <w:bidi w:val="0"/>
        <w:adjustRightInd w:val="0"/>
        <w:snapToGrid w:val="0"/>
        <w:spacing w:line="490" w:lineRule="exact"/>
        <w:ind w:left="0" w:leftChars="0" w:right="0" w:rightChars="0"/>
        <w:jc w:val="center"/>
        <w:textAlignment w:val="auto"/>
        <w:outlineLvl w:val="9"/>
        <w:rPr>
          <w:rFonts w:hint="default" w:ascii="Times New Roman" w:hAnsi="Times New Roman" w:eastAsia="方正仿宋_GBK"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0" w:firstLineChars="0"/>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u w:val="single"/>
          <w:lang w:val="en-US" w:eastAsia="zh-CN"/>
        </w:rPr>
        <w:t xml:space="preserve">      </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人力资源和社会保障局：</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40" w:firstLineChars="200"/>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我单位</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（统一社会信用代码：</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）承包</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项目的施工任务，于</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lang w:eastAsia="zh-CN"/>
        </w:rPr>
        <w:t>月</w:t>
      </w:r>
      <w:r>
        <w:rPr>
          <w:rFonts w:hint="eastAsia" w:ascii="CESI仿宋-GB2312" w:hAnsi="CESI仿宋-GB2312" w:eastAsia="CESI仿宋-GB2312" w:cs="CESI仿宋-GB2312"/>
          <w:sz w:val="32"/>
          <w:szCs w:val="32"/>
        </w:rPr>
        <w:t>在</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lang w:val="en-US" w:eastAsia="zh-CN"/>
        </w:rPr>
        <w:t>银行</w:t>
      </w:r>
      <w:r>
        <w:rPr>
          <w:rFonts w:hint="eastAsia" w:ascii="CESI仿宋-GB2312" w:hAnsi="CESI仿宋-GB2312" w:eastAsia="CESI仿宋-GB2312" w:cs="CESI仿宋-GB2312"/>
          <w:sz w:val="32"/>
          <w:szCs w:val="32"/>
        </w:rPr>
        <w:t>存储工资保证金（账号：</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；户名：</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）/开立银行保函（保函号：</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现该项目工程完工，我单位承诺，该项目施工以来，严格落实保障农民工工资支付各项制度，所有农民工工资均已按时足额支付到位，未有正在处理的拖欠农民工工资案件，未有农民工因工资支付问题正在申请劳动争议仲裁或者向人民法院提起诉讼，未有其他拖欠农民工工资的情形。如有违反承诺的情形，我单位愿意接受有关部门依照有关规定作出的处理</w:t>
      </w:r>
      <w:r>
        <w:rPr>
          <w:rFonts w:hint="eastAsia" w:ascii="CESI仿宋-GB2312" w:hAnsi="CESI仿宋-GB2312" w:eastAsia="CESI仿宋-GB2312" w:cs="CESI仿宋-GB2312"/>
          <w:sz w:val="32"/>
          <w:szCs w:val="32"/>
          <w:lang w:eastAsia="zh-CN"/>
        </w:rPr>
        <w:t>或</w:t>
      </w:r>
      <w:r>
        <w:rPr>
          <w:rFonts w:hint="eastAsia" w:ascii="CESI仿宋-GB2312" w:hAnsi="CESI仿宋-GB2312" w:eastAsia="CESI仿宋-GB2312" w:cs="CESI仿宋-GB2312"/>
          <w:sz w:val="32"/>
          <w:szCs w:val="32"/>
        </w:rPr>
        <w:t>处罚决定。</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40" w:firstLineChars="200"/>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现无拖欠农民工工资情况已在施工现场维权信息告示牌公示，公示时间为30日（自</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u w:val="single"/>
          <w:lang w:val="en-US" w:eastAsia="zh-CN"/>
        </w:rPr>
        <w:t xml:space="preserve"> </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u w:val="single"/>
          <w:lang w:val="en-US" w:eastAsia="zh-CN"/>
        </w:rPr>
        <w:t xml:space="preserve"> </w:t>
      </w:r>
      <w:r>
        <w:rPr>
          <w:rFonts w:hint="eastAsia" w:ascii="CESI仿宋-GB2312" w:hAnsi="CESI仿宋-GB2312" w:eastAsia="CESI仿宋-GB2312" w:cs="CESI仿宋-GB2312"/>
          <w:sz w:val="32"/>
          <w:szCs w:val="32"/>
        </w:rPr>
        <w:t>日至自</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u w:val="single"/>
          <w:lang w:val="en-US" w:eastAsia="zh-CN"/>
        </w:rPr>
        <w:t xml:space="preserve">      </w:t>
      </w:r>
      <w:r>
        <w:rPr>
          <w:rFonts w:hint="eastAsia" w:ascii="CESI仿宋-GB2312" w:hAnsi="CESI仿宋-GB2312" w:eastAsia="CESI仿宋-GB2312" w:cs="CESI仿宋-GB2312"/>
          <w:sz w:val="32"/>
          <w:szCs w:val="32"/>
          <w:lang w:eastAsia="zh-CN"/>
        </w:rPr>
        <w:t>年</w:t>
      </w:r>
      <w:r>
        <w:rPr>
          <w:rFonts w:hint="eastAsia" w:ascii="CESI仿宋-GB2312" w:hAnsi="CESI仿宋-GB2312" w:eastAsia="CESI仿宋-GB2312" w:cs="CESI仿宋-GB2312"/>
          <w:sz w:val="32"/>
          <w:szCs w:val="32"/>
          <w:u w:val="single"/>
          <w:lang w:val="en-US" w:eastAsia="zh-CN"/>
        </w:rPr>
        <w:t xml:space="preserve">   </w:t>
      </w:r>
      <w:r>
        <w:rPr>
          <w:rFonts w:hint="eastAsia" w:ascii="CESI仿宋-GB2312" w:hAnsi="CESI仿宋-GB2312" w:eastAsia="CESI仿宋-GB2312" w:cs="CESI仿宋-GB2312"/>
          <w:sz w:val="32"/>
          <w:szCs w:val="32"/>
        </w:rPr>
        <w:t>月</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0" w:firstLineChars="0"/>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u w:val="single"/>
          <w:lang w:val="en-US" w:eastAsia="zh-CN"/>
        </w:rPr>
        <w:t xml:space="preserve"> </w:t>
      </w:r>
      <w:r>
        <w:rPr>
          <w:rFonts w:hint="eastAsia" w:ascii="CESI仿宋-GB2312" w:hAnsi="CESI仿宋-GB2312" w:eastAsia="CESI仿宋-GB2312" w:cs="CESI仿宋-GB2312"/>
          <w:sz w:val="32"/>
          <w:szCs w:val="32"/>
        </w:rPr>
        <w:t>日）。</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40" w:firstLineChars="200"/>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联系人：</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40" w:firstLineChars="200"/>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40" w:firstLineChars="200"/>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附件：施工现场维权信息告示牌公示情况</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单位名称：</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textAlignment w:val="auto"/>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（盖</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008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880" w:firstLineChars="20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spacing w:line="360" w:lineRule="auto"/>
      <w:ind w:firstLine="200"/>
    </w:pPr>
    <w:rPr>
      <w:rFonts w:ascii="Calibri" w:hAnsi="Calibri" w:eastAsia="宋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lwr</dc:creator>
  <cp:lastModifiedBy>lwr</cp:lastModifiedBy>
  <dcterms:modified xsi:type="dcterms:W3CDTF">2022-04-25T11:40:20Z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