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00" w:rsidRDefault="00865E6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416C00" w:rsidRDefault="00416C00"/>
    <w:p w:rsidR="00416C00" w:rsidRDefault="00416C00"/>
    <w:p w:rsidR="00416C00" w:rsidRDefault="00416C00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416C00" w:rsidRDefault="00416C00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416C00" w:rsidRDefault="00416C00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:rsidR="00416C00" w:rsidRDefault="00865E62">
      <w:pPr>
        <w:widowControl/>
        <w:spacing w:before="100" w:beforeAutospacing="1" w:after="100" w:afterAutospacing="1"/>
        <w:jc w:val="center"/>
        <w:outlineLvl w:val="1"/>
        <w:rPr>
          <w:rFonts w:ascii="方正小标宋简体" w:eastAsia="方正小标宋简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/>
          <w:kern w:val="0"/>
          <w:sz w:val="44"/>
          <w:szCs w:val="44"/>
        </w:rPr>
        <w:t>中国人民政治协商会议克孜勒苏柯尔克孜自治州委员会机关2021年部门预算公开</w:t>
      </w:r>
    </w:p>
    <w:p w:rsidR="00416C00" w:rsidRDefault="00416C0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16C00" w:rsidRDefault="00416C0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16C00" w:rsidRDefault="00416C0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16C00" w:rsidRDefault="00416C0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16C00" w:rsidRDefault="00416C0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16C00" w:rsidRDefault="00416C0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16C00" w:rsidRDefault="00416C0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16C00" w:rsidRDefault="00416C0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16C00" w:rsidRDefault="00416C0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16C00" w:rsidRDefault="00865E62">
      <w:pPr>
        <w:widowControl/>
        <w:spacing w:line="460" w:lineRule="exact"/>
        <w:ind w:firstLineChars="250" w:firstLine="900"/>
        <w:jc w:val="center"/>
        <w:outlineLvl w:val="1"/>
        <w:rPr>
          <w:rFonts w:ascii="方正黑体_GBK" w:eastAsia="方正黑体_GBK" w:hAnsi="黑体"/>
          <w:kern w:val="0"/>
          <w:sz w:val="36"/>
          <w:szCs w:val="32"/>
        </w:rPr>
      </w:pPr>
      <w:r>
        <w:rPr>
          <w:rFonts w:ascii="方正黑体_GBK" w:eastAsia="方正黑体_GBK" w:hAnsi="黑体" w:hint="eastAsia"/>
          <w:kern w:val="0"/>
          <w:sz w:val="36"/>
          <w:szCs w:val="32"/>
        </w:rPr>
        <w:lastRenderedPageBreak/>
        <w:t>目 录</w:t>
      </w:r>
    </w:p>
    <w:p w:rsidR="00416C00" w:rsidRDefault="00416C00">
      <w:pPr>
        <w:widowControl/>
        <w:spacing w:line="460" w:lineRule="exact"/>
        <w:ind w:firstLineChars="200" w:firstLine="720"/>
        <w:outlineLvl w:val="1"/>
        <w:rPr>
          <w:rFonts w:ascii="黑体" w:eastAsia="黑体" w:hAnsi="黑体"/>
          <w:kern w:val="0"/>
          <w:sz w:val="36"/>
          <w:szCs w:val="32"/>
        </w:rPr>
      </w:pPr>
    </w:p>
    <w:p w:rsidR="00416C00" w:rsidRDefault="00865E62">
      <w:pPr>
        <w:widowControl/>
        <w:spacing w:line="540" w:lineRule="exact"/>
        <w:outlineLvl w:val="1"/>
        <w:rPr>
          <w:rFonts w:ascii="方正黑体_GBK" w:eastAsia="方正黑体_GBK" w:hAnsi="黑体"/>
          <w:b/>
          <w:kern w:val="0"/>
          <w:sz w:val="32"/>
          <w:szCs w:val="32"/>
        </w:rPr>
      </w:pPr>
      <w:r>
        <w:rPr>
          <w:rFonts w:ascii="方正黑体_GBK" w:eastAsia="方正黑体_GBK" w:hAnsi="黑体" w:hint="eastAsia"/>
          <w:b/>
          <w:kern w:val="0"/>
          <w:sz w:val="32"/>
          <w:szCs w:val="32"/>
        </w:rPr>
        <w:t>第一部分  克州政协机关概况</w:t>
      </w:r>
    </w:p>
    <w:p w:rsidR="00416C00" w:rsidRDefault="00865E62">
      <w:pPr>
        <w:widowControl/>
        <w:spacing w:line="540" w:lineRule="exact"/>
        <w:outlineLvl w:val="1"/>
        <w:rPr>
          <w:rFonts w:ascii="方正楷体_GBK" w:eastAsia="方正楷体_GBK" w:hAnsi="仿宋_GB2312"/>
          <w:kern w:val="0"/>
          <w:sz w:val="32"/>
          <w:szCs w:val="32"/>
        </w:rPr>
      </w:pPr>
      <w:r>
        <w:rPr>
          <w:rFonts w:ascii="方正楷体_GBK" w:eastAsia="方正楷体_GBK" w:hAnsi="仿宋_GB2312" w:hint="eastAsia"/>
          <w:kern w:val="0"/>
          <w:sz w:val="32"/>
          <w:szCs w:val="32"/>
        </w:rPr>
        <w:t>一、主要职能</w:t>
      </w:r>
    </w:p>
    <w:p w:rsidR="00416C00" w:rsidRDefault="00865E62">
      <w:pPr>
        <w:widowControl/>
        <w:spacing w:line="540" w:lineRule="exact"/>
        <w:outlineLvl w:val="1"/>
        <w:rPr>
          <w:rFonts w:ascii="方正楷体_GBK" w:eastAsia="方正楷体_GBK" w:hAnsi="仿宋_GB2312"/>
          <w:kern w:val="0"/>
          <w:sz w:val="32"/>
          <w:szCs w:val="32"/>
        </w:rPr>
      </w:pPr>
      <w:r>
        <w:rPr>
          <w:rFonts w:ascii="方正楷体_GBK" w:eastAsia="方正楷体_GBK" w:hAnsi="仿宋_GB2312" w:hint="eastAsia"/>
          <w:kern w:val="0"/>
          <w:sz w:val="32"/>
          <w:szCs w:val="32"/>
        </w:rPr>
        <w:t>二、机构设置及人员情况</w:t>
      </w:r>
    </w:p>
    <w:p w:rsidR="00416C00" w:rsidRDefault="00865E62">
      <w:pPr>
        <w:widowControl/>
        <w:spacing w:line="440" w:lineRule="exact"/>
        <w:outlineLvl w:val="1"/>
        <w:rPr>
          <w:rFonts w:eastAsia="方正黑体_GBK"/>
          <w:b/>
          <w:kern w:val="0"/>
          <w:sz w:val="32"/>
          <w:szCs w:val="32"/>
        </w:rPr>
      </w:pPr>
      <w:r>
        <w:rPr>
          <w:rFonts w:eastAsia="方正黑体_GBK"/>
          <w:b/>
          <w:kern w:val="0"/>
          <w:sz w:val="32"/>
          <w:szCs w:val="32"/>
        </w:rPr>
        <w:t>第二部分</w:t>
      </w:r>
      <w:r>
        <w:rPr>
          <w:rFonts w:eastAsia="方正黑体_GBK"/>
          <w:b/>
          <w:kern w:val="0"/>
          <w:sz w:val="32"/>
          <w:szCs w:val="32"/>
        </w:rPr>
        <w:t xml:space="preserve"> 2021</w:t>
      </w:r>
      <w:r>
        <w:rPr>
          <w:rFonts w:eastAsia="方正黑体_GBK"/>
          <w:b/>
          <w:kern w:val="0"/>
          <w:sz w:val="32"/>
          <w:szCs w:val="32"/>
        </w:rPr>
        <w:t>年部门</w:t>
      </w:r>
      <w:r>
        <w:rPr>
          <w:rFonts w:eastAsia="方正黑体_GBK" w:hint="eastAsia"/>
          <w:b/>
          <w:kern w:val="0"/>
          <w:sz w:val="32"/>
          <w:szCs w:val="32"/>
        </w:rPr>
        <w:t>(</w:t>
      </w:r>
      <w:r>
        <w:rPr>
          <w:rFonts w:eastAsia="方正黑体_GBK" w:hint="eastAsia"/>
          <w:b/>
          <w:kern w:val="0"/>
          <w:sz w:val="32"/>
          <w:szCs w:val="32"/>
        </w:rPr>
        <w:t>单位）</w:t>
      </w:r>
      <w:r>
        <w:rPr>
          <w:rFonts w:eastAsia="方正黑体_GBK"/>
          <w:b/>
          <w:kern w:val="0"/>
          <w:sz w:val="32"/>
          <w:szCs w:val="32"/>
        </w:rPr>
        <w:t>预算公开表</w:t>
      </w:r>
    </w:p>
    <w:p w:rsidR="00416C00" w:rsidRDefault="00865E62">
      <w:pPr>
        <w:widowControl/>
        <w:spacing w:line="440" w:lineRule="exact"/>
        <w:outlineLvl w:val="1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一、部门</w:t>
      </w:r>
      <w:r>
        <w:rPr>
          <w:rFonts w:eastAsia="方正仿宋_GBK" w:hint="eastAsia"/>
          <w:kern w:val="0"/>
          <w:sz w:val="32"/>
          <w:szCs w:val="32"/>
        </w:rPr>
        <w:t>(</w:t>
      </w:r>
      <w:r>
        <w:rPr>
          <w:rFonts w:eastAsia="方正仿宋_GBK" w:hint="eastAsia"/>
          <w:kern w:val="0"/>
          <w:sz w:val="32"/>
          <w:szCs w:val="32"/>
        </w:rPr>
        <w:t>单位）</w:t>
      </w:r>
      <w:r>
        <w:rPr>
          <w:rFonts w:eastAsia="方正仿宋_GBK"/>
          <w:kern w:val="0"/>
          <w:sz w:val="32"/>
          <w:szCs w:val="32"/>
        </w:rPr>
        <w:t>收支总体情况表</w:t>
      </w:r>
    </w:p>
    <w:p w:rsidR="00416C00" w:rsidRDefault="00865E62">
      <w:pPr>
        <w:widowControl/>
        <w:spacing w:line="440" w:lineRule="exact"/>
        <w:outlineLvl w:val="1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二、部门</w:t>
      </w:r>
      <w:r>
        <w:rPr>
          <w:rFonts w:eastAsia="方正仿宋_GBK" w:hint="eastAsia"/>
          <w:kern w:val="0"/>
          <w:sz w:val="32"/>
          <w:szCs w:val="32"/>
        </w:rPr>
        <w:t>(</w:t>
      </w:r>
      <w:r>
        <w:rPr>
          <w:rFonts w:eastAsia="方正仿宋_GBK" w:hint="eastAsia"/>
          <w:kern w:val="0"/>
          <w:sz w:val="32"/>
          <w:szCs w:val="32"/>
        </w:rPr>
        <w:t>单位）</w:t>
      </w:r>
      <w:r>
        <w:rPr>
          <w:rFonts w:eastAsia="方正仿宋_GBK"/>
          <w:kern w:val="0"/>
          <w:sz w:val="32"/>
          <w:szCs w:val="32"/>
        </w:rPr>
        <w:t>收入总体情况表</w:t>
      </w:r>
    </w:p>
    <w:p w:rsidR="00416C00" w:rsidRDefault="00865E62">
      <w:pPr>
        <w:widowControl/>
        <w:spacing w:line="440" w:lineRule="exact"/>
        <w:outlineLvl w:val="1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三、部门</w:t>
      </w:r>
      <w:r>
        <w:rPr>
          <w:rFonts w:eastAsia="方正仿宋_GBK" w:hint="eastAsia"/>
          <w:kern w:val="0"/>
          <w:sz w:val="32"/>
          <w:szCs w:val="32"/>
        </w:rPr>
        <w:t>(</w:t>
      </w:r>
      <w:r>
        <w:rPr>
          <w:rFonts w:eastAsia="方正仿宋_GBK" w:hint="eastAsia"/>
          <w:kern w:val="0"/>
          <w:sz w:val="32"/>
          <w:szCs w:val="32"/>
        </w:rPr>
        <w:t>单位）</w:t>
      </w:r>
      <w:r>
        <w:rPr>
          <w:rFonts w:eastAsia="方正仿宋_GBK"/>
          <w:kern w:val="0"/>
          <w:sz w:val="32"/>
          <w:szCs w:val="32"/>
        </w:rPr>
        <w:t>支出总体情况表</w:t>
      </w:r>
    </w:p>
    <w:p w:rsidR="00416C00" w:rsidRDefault="00865E62">
      <w:pPr>
        <w:widowControl/>
        <w:spacing w:line="440" w:lineRule="exact"/>
        <w:outlineLvl w:val="1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四、财政拨款收支总体情况表</w:t>
      </w:r>
    </w:p>
    <w:p w:rsidR="00416C00" w:rsidRDefault="00865E62">
      <w:pPr>
        <w:widowControl/>
        <w:spacing w:line="440" w:lineRule="exact"/>
        <w:outlineLvl w:val="1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五、一般公共预算支出情况表</w:t>
      </w:r>
    </w:p>
    <w:p w:rsidR="00416C00" w:rsidRDefault="00865E62">
      <w:pPr>
        <w:widowControl/>
        <w:spacing w:line="440" w:lineRule="exact"/>
        <w:outlineLvl w:val="1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六、一般公共预算基本支出情况表</w:t>
      </w:r>
    </w:p>
    <w:p w:rsidR="00416C00" w:rsidRDefault="00865E62">
      <w:pPr>
        <w:widowControl/>
        <w:spacing w:line="440" w:lineRule="exact"/>
        <w:outlineLvl w:val="1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七、一般公共预算</w:t>
      </w:r>
      <w:r>
        <w:rPr>
          <w:rFonts w:eastAsia="方正仿宋_GBK"/>
          <w:bCs/>
          <w:kern w:val="0"/>
          <w:sz w:val="32"/>
          <w:szCs w:val="32"/>
        </w:rPr>
        <w:t>项目支出情况表</w:t>
      </w:r>
    </w:p>
    <w:p w:rsidR="00416C00" w:rsidRDefault="00865E62">
      <w:pPr>
        <w:widowControl/>
        <w:spacing w:line="440" w:lineRule="exact"/>
        <w:outlineLvl w:val="1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八、一般公共预算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eastAsia="方正仿宋_GBK"/>
          <w:kern w:val="0"/>
          <w:sz w:val="32"/>
          <w:szCs w:val="32"/>
        </w:rPr>
        <w:t>三公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eastAsia="方正仿宋_GBK"/>
          <w:kern w:val="0"/>
          <w:sz w:val="32"/>
          <w:szCs w:val="32"/>
        </w:rPr>
        <w:t>经费支出情况表</w:t>
      </w:r>
    </w:p>
    <w:p w:rsidR="00416C00" w:rsidRDefault="00865E62">
      <w:pPr>
        <w:widowControl/>
        <w:spacing w:line="440" w:lineRule="exact"/>
        <w:outlineLvl w:val="1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九、政府性基金预算支出情况表</w:t>
      </w:r>
    </w:p>
    <w:p w:rsidR="00416C00" w:rsidRDefault="00865E62">
      <w:pPr>
        <w:widowControl/>
        <w:spacing w:line="540" w:lineRule="exact"/>
        <w:outlineLvl w:val="1"/>
        <w:rPr>
          <w:rFonts w:eastAsia="方正黑体_GBK"/>
          <w:b/>
          <w:kern w:val="0"/>
          <w:sz w:val="32"/>
          <w:szCs w:val="32"/>
        </w:rPr>
      </w:pPr>
      <w:r>
        <w:rPr>
          <w:rFonts w:eastAsia="方正黑体_GBK"/>
          <w:b/>
          <w:kern w:val="0"/>
          <w:sz w:val="32"/>
          <w:szCs w:val="32"/>
        </w:rPr>
        <w:t>第三部分</w:t>
      </w:r>
      <w:r>
        <w:rPr>
          <w:rFonts w:eastAsia="方正黑体_GBK"/>
          <w:b/>
          <w:kern w:val="0"/>
          <w:sz w:val="32"/>
          <w:szCs w:val="32"/>
        </w:rPr>
        <w:t xml:space="preserve">  2021</w:t>
      </w:r>
      <w:r>
        <w:rPr>
          <w:rFonts w:eastAsia="方正黑体_GBK"/>
          <w:b/>
          <w:kern w:val="0"/>
          <w:sz w:val="32"/>
          <w:szCs w:val="32"/>
        </w:rPr>
        <w:t>年部门预算情况说明</w:t>
      </w:r>
    </w:p>
    <w:p w:rsidR="00416C00" w:rsidRDefault="00865E62">
      <w:pPr>
        <w:widowControl/>
        <w:spacing w:line="540" w:lineRule="exact"/>
        <w:outlineLvl w:val="1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一、关于克州政协</w:t>
      </w:r>
      <w:r>
        <w:rPr>
          <w:rFonts w:eastAsia="方正楷体_GBK"/>
          <w:kern w:val="0"/>
          <w:sz w:val="32"/>
          <w:szCs w:val="32"/>
        </w:rPr>
        <w:t>2021</w:t>
      </w:r>
      <w:r>
        <w:rPr>
          <w:rFonts w:eastAsia="方正楷体_GBK"/>
          <w:kern w:val="0"/>
          <w:sz w:val="32"/>
          <w:szCs w:val="32"/>
        </w:rPr>
        <w:t>年收支预算情况的总体说明</w:t>
      </w:r>
    </w:p>
    <w:p w:rsidR="00416C00" w:rsidRDefault="00865E62">
      <w:pPr>
        <w:widowControl/>
        <w:spacing w:line="540" w:lineRule="exact"/>
        <w:outlineLvl w:val="1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二、关于克州政协</w:t>
      </w:r>
      <w:r>
        <w:rPr>
          <w:rFonts w:eastAsia="方正楷体_GBK"/>
          <w:kern w:val="0"/>
          <w:sz w:val="32"/>
          <w:szCs w:val="32"/>
        </w:rPr>
        <w:t>2021</w:t>
      </w:r>
      <w:r>
        <w:rPr>
          <w:rFonts w:eastAsia="方正楷体_GBK"/>
          <w:kern w:val="0"/>
          <w:sz w:val="32"/>
          <w:szCs w:val="32"/>
        </w:rPr>
        <w:t>年收入预算情况说明</w:t>
      </w:r>
    </w:p>
    <w:p w:rsidR="00416C00" w:rsidRDefault="00865E62">
      <w:pPr>
        <w:widowControl/>
        <w:spacing w:line="540" w:lineRule="exact"/>
        <w:outlineLvl w:val="1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三、关于克州政协</w:t>
      </w:r>
      <w:r>
        <w:rPr>
          <w:rFonts w:eastAsia="方正楷体_GBK"/>
          <w:kern w:val="0"/>
          <w:sz w:val="32"/>
          <w:szCs w:val="32"/>
        </w:rPr>
        <w:t>2021</w:t>
      </w:r>
      <w:r>
        <w:rPr>
          <w:rFonts w:eastAsia="方正楷体_GBK"/>
          <w:kern w:val="0"/>
          <w:sz w:val="32"/>
          <w:szCs w:val="32"/>
        </w:rPr>
        <w:t>年支出预算情况说明</w:t>
      </w:r>
    </w:p>
    <w:p w:rsidR="00416C00" w:rsidRDefault="00865E62">
      <w:pPr>
        <w:widowControl/>
        <w:spacing w:line="540" w:lineRule="exact"/>
        <w:outlineLvl w:val="1"/>
        <w:rPr>
          <w:rFonts w:eastAsia="方正楷体_GBK"/>
          <w:bCs/>
          <w:spacing w:val="-11"/>
          <w:kern w:val="0"/>
          <w:sz w:val="32"/>
          <w:szCs w:val="32"/>
        </w:rPr>
      </w:pPr>
      <w:r>
        <w:rPr>
          <w:rFonts w:eastAsia="方正楷体_GBK"/>
          <w:bCs/>
          <w:spacing w:val="-11"/>
          <w:kern w:val="0"/>
          <w:sz w:val="32"/>
          <w:szCs w:val="32"/>
        </w:rPr>
        <w:t>四、关于克州政协</w:t>
      </w:r>
      <w:r>
        <w:rPr>
          <w:rFonts w:eastAsia="方正楷体_GBK"/>
          <w:bCs/>
          <w:spacing w:val="-11"/>
          <w:kern w:val="0"/>
          <w:sz w:val="32"/>
          <w:szCs w:val="32"/>
        </w:rPr>
        <w:t>2021</w:t>
      </w:r>
      <w:r>
        <w:rPr>
          <w:rFonts w:eastAsia="方正楷体_GBK"/>
          <w:bCs/>
          <w:spacing w:val="-11"/>
          <w:kern w:val="0"/>
          <w:sz w:val="32"/>
          <w:szCs w:val="32"/>
        </w:rPr>
        <w:t>年财政拨款收支预算情况的总体说明</w:t>
      </w:r>
    </w:p>
    <w:p w:rsidR="00416C00" w:rsidRDefault="00865E62">
      <w:pPr>
        <w:widowControl/>
        <w:spacing w:line="540" w:lineRule="exact"/>
        <w:outlineLvl w:val="1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五、关于克州政协</w:t>
      </w:r>
      <w:r>
        <w:rPr>
          <w:rFonts w:eastAsia="方正楷体_GBK"/>
          <w:kern w:val="0"/>
          <w:sz w:val="32"/>
          <w:szCs w:val="32"/>
        </w:rPr>
        <w:t>2021</w:t>
      </w:r>
      <w:r>
        <w:rPr>
          <w:rFonts w:eastAsia="方正楷体_GBK"/>
          <w:kern w:val="0"/>
          <w:sz w:val="32"/>
          <w:szCs w:val="32"/>
        </w:rPr>
        <w:t>年一般公共预算当年拨款情况说明</w:t>
      </w:r>
    </w:p>
    <w:p w:rsidR="00416C00" w:rsidRDefault="00865E62">
      <w:pPr>
        <w:widowControl/>
        <w:spacing w:line="540" w:lineRule="exact"/>
        <w:outlineLvl w:val="1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六、关于克州政协</w:t>
      </w:r>
      <w:r>
        <w:rPr>
          <w:rFonts w:eastAsia="方正楷体_GBK"/>
          <w:kern w:val="0"/>
          <w:sz w:val="32"/>
          <w:szCs w:val="32"/>
        </w:rPr>
        <w:t>2021</w:t>
      </w:r>
      <w:r>
        <w:rPr>
          <w:rFonts w:eastAsia="方正楷体_GBK"/>
          <w:kern w:val="0"/>
          <w:sz w:val="32"/>
          <w:szCs w:val="32"/>
        </w:rPr>
        <w:t>年一般公共预算基本支出情况说明</w:t>
      </w:r>
    </w:p>
    <w:p w:rsidR="00416C00" w:rsidRDefault="00865E62">
      <w:pPr>
        <w:widowControl/>
        <w:spacing w:line="540" w:lineRule="exact"/>
        <w:outlineLvl w:val="1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七、关于克州政协</w:t>
      </w:r>
      <w:r>
        <w:rPr>
          <w:rFonts w:eastAsia="方正楷体_GBK"/>
          <w:kern w:val="0"/>
          <w:sz w:val="32"/>
          <w:szCs w:val="32"/>
        </w:rPr>
        <w:t>2021</w:t>
      </w:r>
      <w:r>
        <w:rPr>
          <w:rFonts w:eastAsia="方正楷体_GBK"/>
          <w:kern w:val="0"/>
          <w:sz w:val="32"/>
          <w:szCs w:val="32"/>
        </w:rPr>
        <w:t>年一般公共预算项目支出情况说明</w:t>
      </w:r>
    </w:p>
    <w:p w:rsidR="00416C00" w:rsidRDefault="00865E62">
      <w:pPr>
        <w:widowControl/>
        <w:spacing w:line="540" w:lineRule="exact"/>
        <w:outlineLvl w:val="1"/>
        <w:rPr>
          <w:rFonts w:eastAsia="方正楷体_GBK"/>
          <w:kern w:val="0"/>
          <w:sz w:val="30"/>
          <w:szCs w:val="30"/>
        </w:rPr>
      </w:pPr>
      <w:r>
        <w:rPr>
          <w:rFonts w:eastAsia="方正楷体_GBK"/>
          <w:kern w:val="0"/>
          <w:sz w:val="32"/>
          <w:szCs w:val="32"/>
        </w:rPr>
        <w:t>八</w:t>
      </w:r>
      <w:r>
        <w:rPr>
          <w:rFonts w:eastAsia="方正楷体_GBK"/>
          <w:kern w:val="0"/>
          <w:sz w:val="30"/>
          <w:szCs w:val="30"/>
        </w:rPr>
        <w:t>、关于克州政协</w:t>
      </w:r>
      <w:r>
        <w:rPr>
          <w:rFonts w:eastAsia="方正楷体_GBK"/>
          <w:kern w:val="0"/>
          <w:sz w:val="30"/>
          <w:szCs w:val="30"/>
        </w:rPr>
        <w:t>2021</w:t>
      </w:r>
      <w:r>
        <w:rPr>
          <w:rFonts w:eastAsia="方正楷体_GBK"/>
          <w:kern w:val="0"/>
          <w:sz w:val="30"/>
          <w:szCs w:val="30"/>
        </w:rPr>
        <w:t>年一般公共预算</w:t>
      </w:r>
      <w:r>
        <w:rPr>
          <w:rFonts w:eastAsia="方正楷体_GBK"/>
          <w:kern w:val="0"/>
          <w:sz w:val="30"/>
          <w:szCs w:val="30"/>
        </w:rPr>
        <w:t>“</w:t>
      </w:r>
      <w:r>
        <w:rPr>
          <w:rFonts w:eastAsia="方正楷体_GBK"/>
          <w:kern w:val="0"/>
          <w:sz w:val="30"/>
          <w:szCs w:val="30"/>
        </w:rPr>
        <w:t>三公</w:t>
      </w:r>
      <w:r>
        <w:rPr>
          <w:rFonts w:eastAsia="方正楷体_GBK"/>
          <w:kern w:val="0"/>
          <w:sz w:val="30"/>
          <w:szCs w:val="30"/>
        </w:rPr>
        <w:t>”</w:t>
      </w:r>
      <w:r>
        <w:rPr>
          <w:rFonts w:eastAsia="方正楷体_GBK"/>
          <w:kern w:val="0"/>
          <w:sz w:val="30"/>
          <w:szCs w:val="30"/>
        </w:rPr>
        <w:t>经费预算情况说明</w:t>
      </w:r>
    </w:p>
    <w:p w:rsidR="00416C00" w:rsidRDefault="00865E62">
      <w:pPr>
        <w:widowControl/>
        <w:spacing w:line="540" w:lineRule="exact"/>
        <w:outlineLvl w:val="1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九、关于克州政协</w:t>
      </w:r>
      <w:r>
        <w:rPr>
          <w:rFonts w:eastAsia="方正楷体_GBK"/>
          <w:kern w:val="0"/>
          <w:sz w:val="32"/>
          <w:szCs w:val="32"/>
        </w:rPr>
        <w:t>2021</w:t>
      </w:r>
      <w:r>
        <w:rPr>
          <w:rFonts w:eastAsia="方正楷体_GBK"/>
          <w:kern w:val="0"/>
          <w:sz w:val="32"/>
          <w:szCs w:val="32"/>
        </w:rPr>
        <w:t>年政府性基金预算拨款情况说明</w:t>
      </w:r>
    </w:p>
    <w:p w:rsidR="00416C00" w:rsidRDefault="00865E62">
      <w:pPr>
        <w:widowControl/>
        <w:spacing w:line="540" w:lineRule="exact"/>
        <w:outlineLvl w:val="1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lastRenderedPageBreak/>
        <w:t>十、其他重要事项的情况说明</w:t>
      </w:r>
    </w:p>
    <w:p w:rsidR="00416C00" w:rsidRDefault="00865E62" w:rsidP="00865E62">
      <w:pPr>
        <w:widowControl/>
        <w:spacing w:line="550" w:lineRule="exact"/>
        <w:ind w:firstLineChars="200" w:firstLine="643"/>
        <w:outlineLvl w:val="1"/>
        <w:rPr>
          <w:rFonts w:eastAsia="方正黑体_GBK"/>
          <w:b/>
          <w:kern w:val="0"/>
          <w:sz w:val="32"/>
          <w:szCs w:val="32"/>
        </w:rPr>
      </w:pPr>
      <w:r>
        <w:rPr>
          <w:rFonts w:eastAsia="方正黑体_GBK"/>
          <w:b/>
          <w:kern w:val="0"/>
          <w:sz w:val="32"/>
          <w:szCs w:val="32"/>
        </w:rPr>
        <w:t>第四部分</w:t>
      </w:r>
      <w:r>
        <w:rPr>
          <w:rFonts w:eastAsia="方正黑体_GBK"/>
          <w:b/>
          <w:kern w:val="0"/>
          <w:sz w:val="32"/>
          <w:szCs w:val="32"/>
        </w:rPr>
        <w:t xml:space="preserve">  </w:t>
      </w:r>
      <w:r>
        <w:rPr>
          <w:rFonts w:eastAsia="方正黑体_GBK"/>
          <w:b/>
          <w:kern w:val="0"/>
          <w:sz w:val="32"/>
          <w:szCs w:val="32"/>
        </w:rPr>
        <w:t>名词解释</w:t>
      </w:r>
    </w:p>
    <w:p w:rsidR="00416C00" w:rsidRDefault="00865E62">
      <w:pPr>
        <w:widowControl/>
        <w:spacing w:line="550" w:lineRule="exact"/>
        <w:jc w:val="center"/>
        <w:outlineLvl w:val="1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第一部分</w:t>
      </w:r>
      <w:r>
        <w:rPr>
          <w:rFonts w:eastAsia="方正黑体_GBK"/>
          <w:kern w:val="0"/>
          <w:sz w:val="32"/>
          <w:szCs w:val="32"/>
        </w:rPr>
        <w:t xml:space="preserve">   </w:t>
      </w:r>
      <w:r>
        <w:rPr>
          <w:rFonts w:eastAsia="方正黑体_GBK"/>
          <w:kern w:val="0"/>
          <w:sz w:val="32"/>
          <w:szCs w:val="32"/>
        </w:rPr>
        <w:t>中国人民政治协商会议克孜勒苏柯尔克孜自治州委员会机关概况</w:t>
      </w:r>
    </w:p>
    <w:p w:rsidR="00416C00" w:rsidRDefault="00865E62">
      <w:pPr>
        <w:widowControl/>
        <w:spacing w:line="550" w:lineRule="exact"/>
        <w:jc w:val="left"/>
        <w:rPr>
          <w:rFonts w:eastAsia="方正楷体_GBK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　</w:t>
      </w:r>
      <w:r>
        <w:rPr>
          <w:rFonts w:eastAsia="方正楷体_GBK"/>
          <w:kern w:val="0"/>
          <w:sz w:val="32"/>
          <w:szCs w:val="32"/>
        </w:rPr>
        <w:t xml:space="preserve">  </w:t>
      </w:r>
      <w:r>
        <w:rPr>
          <w:rFonts w:eastAsia="方正楷体_GBK"/>
          <w:b/>
          <w:bCs/>
          <w:kern w:val="0"/>
          <w:sz w:val="32"/>
          <w:szCs w:val="32"/>
        </w:rPr>
        <w:t>一、主要职能</w:t>
      </w:r>
    </w:p>
    <w:p w:rsidR="00416C00" w:rsidRDefault="00865E62">
      <w:pPr>
        <w:spacing w:line="550" w:lineRule="exact"/>
        <w:ind w:firstLineChars="100" w:firstLine="308"/>
        <w:rPr>
          <w:rFonts w:eastAsia="方正仿宋_GBK"/>
          <w:spacing w:val="-6"/>
          <w:sz w:val="32"/>
          <w:szCs w:val="32"/>
          <w:shd w:val="clear" w:color="auto" w:fill="FFFFFF"/>
        </w:rPr>
      </w:pPr>
      <w:r>
        <w:rPr>
          <w:rFonts w:eastAsia="方正仿宋_GBK"/>
          <w:bCs/>
          <w:spacing w:val="-6"/>
          <w:kern w:val="0"/>
          <w:sz w:val="32"/>
          <w:szCs w:val="32"/>
        </w:rPr>
        <w:t xml:space="preserve"> </w:t>
      </w:r>
      <w:r>
        <w:rPr>
          <w:rFonts w:eastAsia="方正仿宋_GBK"/>
          <w:spacing w:val="-6"/>
          <w:sz w:val="32"/>
          <w:szCs w:val="32"/>
          <w:shd w:val="clear" w:color="auto" w:fill="FFFFFF"/>
        </w:rPr>
        <w:t>（一）克州政协机关负责政协自治州委员会全体会议、常务委员会议、主席会议、专题会议和各专门委员会会务工作；（二）组织实施政协的各类会议，党组会议，主席会议的决议、决定；（三）负责委员的视察、参观、调研、学习等日常活动的各项服务和组织工作；（四）负责政协工作情况的宣传报到，收集反映各界人士的意见和建议；（五）负责联系各县、市政协和州党委、政府有关部门，相互配合、协调工作；（六）负责州政协开展各项工作的后勤保障和服务；（七）承担政协主席、副主席交办的其他事务。</w:t>
      </w:r>
    </w:p>
    <w:p w:rsidR="00416C00" w:rsidRDefault="00865E62">
      <w:pPr>
        <w:widowControl/>
        <w:spacing w:line="550" w:lineRule="exact"/>
        <w:jc w:val="left"/>
        <w:rPr>
          <w:rFonts w:eastAsia="方正楷体_GBK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　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方正楷体_GBK"/>
          <w:b/>
          <w:kern w:val="0"/>
          <w:sz w:val="32"/>
          <w:szCs w:val="32"/>
        </w:rPr>
        <w:t xml:space="preserve"> </w:t>
      </w:r>
      <w:r>
        <w:rPr>
          <w:rFonts w:eastAsia="方正楷体_GBK"/>
          <w:b/>
          <w:bCs/>
          <w:kern w:val="0"/>
          <w:sz w:val="32"/>
          <w:szCs w:val="32"/>
        </w:rPr>
        <w:t>二、机构设置及人员情况</w:t>
      </w:r>
    </w:p>
    <w:p w:rsidR="00416C00" w:rsidRDefault="00865E62">
      <w:pPr>
        <w:widowControl/>
        <w:spacing w:line="550" w:lineRule="exact"/>
        <w:ind w:firstLine="64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>克州政协无下属预算单位，下设</w:t>
      </w:r>
      <w:r>
        <w:rPr>
          <w:rFonts w:eastAsia="方正仿宋_GBK"/>
          <w:bCs/>
          <w:kern w:val="0"/>
          <w:sz w:val="32"/>
          <w:szCs w:val="32"/>
        </w:rPr>
        <w:t>8</w:t>
      </w:r>
      <w:r>
        <w:rPr>
          <w:rFonts w:eastAsia="方正仿宋_GBK"/>
          <w:bCs/>
          <w:kern w:val="0"/>
          <w:sz w:val="32"/>
          <w:szCs w:val="32"/>
        </w:rPr>
        <w:t>个处室，分别是：办公室、提案委员会、经济和人口资源环境委员会、民族宗教和法制侨务委员会、教科文卫体委员会、文史和学习委员会、财务科和委员联络服务中心</w:t>
      </w:r>
      <w:r>
        <w:rPr>
          <w:rFonts w:eastAsia="方正仿宋_GBK"/>
          <w:kern w:val="0"/>
          <w:sz w:val="32"/>
          <w:szCs w:val="32"/>
        </w:rPr>
        <w:t>。</w:t>
      </w:r>
    </w:p>
    <w:p w:rsidR="00416C00" w:rsidRDefault="00865E62">
      <w:pPr>
        <w:widowControl/>
        <w:spacing w:line="550" w:lineRule="exact"/>
        <w:ind w:firstLine="64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克州政协编制数</w:t>
      </w:r>
      <w:r>
        <w:rPr>
          <w:rFonts w:eastAsia="方正仿宋_GBK"/>
          <w:kern w:val="0"/>
          <w:sz w:val="32"/>
          <w:szCs w:val="32"/>
        </w:rPr>
        <w:t>32</w:t>
      </w:r>
      <w:r>
        <w:rPr>
          <w:rFonts w:eastAsia="方正仿宋_GBK"/>
          <w:kern w:val="0"/>
          <w:sz w:val="32"/>
          <w:szCs w:val="32"/>
        </w:rPr>
        <w:t>人</w:t>
      </w: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，实有人数</w:t>
      </w:r>
      <w:r>
        <w:rPr>
          <w:rFonts w:eastAsia="方正仿宋_GBK"/>
          <w:kern w:val="0"/>
          <w:sz w:val="32"/>
          <w:szCs w:val="32"/>
        </w:rPr>
        <w:t>72</w:t>
      </w:r>
      <w:r>
        <w:rPr>
          <w:rFonts w:eastAsia="方正仿宋_GBK"/>
          <w:kern w:val="0"/>
          <w:sz w:val="32"/>
          <w:szCs w:val="32"/>
        </w:rPr>
        <w:t>人，其中：在职</w:t>
      </w:r>
      <w:r>
        <w:rPr>
          <w:rFonts w:eastAsia="方正仿宋_GBK"/>
          <w:kern w:val="0"/>
          <w:sz w:val="32"/>
          <w:szCs w:val="32"/>
        </w:rPr>
        <w:t>27</w:t>
      </w:r>
      <w:r>
        <w:rPr>
          <w:rFonts w:eastAsia="方正仿宋_GBK"/>
          <w:kern w:val="0"/>
          <w:sz w:val="32"/>
          <w:szCs w:val="32"/>
        </w:rPr>
        <w:t>人</w:t>
      </w:r>
      <w:r>
        <w:rPr>
          <w:rFonts w:eastAsia="方正仿宋_GBK" w:hint="eastAsia"/>
          <w:kern w:val="0"/>
          <w:sz w:val="32"/>
          <w:szCs w:val="32"/>
        </w:rPr>
        <w:t>，增加</w:t>
      </w:r>
      <w:r>
        <w:rPr>
          <w:rFonts w:eastAsia="方正仿宋_GBK" w:hint="eastAsia"/>
          <w:kern w:val="0"/>
          <w:sz w:val="32"/>
          <w:szCs w:val="32"/>
        </w:rPr>
        <w:t>0</w:t>
      </w:r>
      <w:r>
        <w:rPr>
          <w:rFonts w:eastAsia="方正仿宋_GBK" w:hint="eastAsia"/>
          <w:kern w:val="0"/>
          <w:sz w:val="32"/>
          <w:szCs w:val="32"/>
        </w:rPr>
        <w:t>人</w:t>
      </w:r>
      <w:r>
        <w:rPr>
          <w:rFonts w:eastAsia="方正仿宋_GBK"/>
          <w:kern w:val="0"/>
          <w:sz w:val="32"/>
          <w:szCs w:val="32"/>
        </w:rPr>
        <w:t>；</w:t>
      </w: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退休</w:t>
      </w:r>
      <w:r>
        <w:rPr>
          <w:rFonts w:eastAsia="方正仿宋_GBK"/>
          <w:kern w:val="0"/>
          <w:sz w:val="32"/>
          <w:szCs w:val="32"/>
        </w:rPr>
        <w:t xml:space="preserve"> 45</w:t>
      </w:r>
      <w:r>
        <w:rPr>
          <w:rFonts w:eastAsia="方正仿宋_GBK"/>
          <w:kern w:val="0"/>
          <w:sz w:val="32"/>
          <w:szCs w:val="32"/>
        </w:rPr>
        <w:t>人</w:t>
      </w:r>
      <w:r>
        <w:rPr>
          <w:rFonts w:eastAsia="方正仿宋_GBK" w:hint="eastAsia"/>
          <w:kern w:val="0"/>
          <w:sz w:val="32"/>
          <w:szCs w:val="32"/>
        </w:rPr>
        <w:t>，增加</w:t>
      </w:r>
      <w:r>
        <w:rPr>
          <w:rFonts w:eastAsia="方正仿宋_GBK" w:hint="eastAsia"/>
          <w:kern w:val="0"/>
          <w:sz w:val="32"/>
          <w:szCs w:val="32"/>
        </w:rPr>
        <w:t>0</w:t>
      </w:r>
      <w:r>
        <w:rPr>
          <w:rFonts w:eastAsia="方正仿宋_GBK" w:hint="eastAsia"/>
          <w:kern w:val="0"/>
          <w:sz w:val="32"/>
          <w:szCs w:val="32"/>
        </w:rPr>
        <w:t>人</w:t>
      </w:r>
      <w:r>
        <w:rPr>
          <w:rFonts w:eastAsia="方正仿宋_GBK"/>
          <w:kern w:val="0"/>
          <w:sz w:val="32"/>
          <w:szCs w:val="32"/>
        </w:rPr>
        <w:t>；离休</w:t>
      </w:r>
      <w:r>
        <w:rPr>
          <w:rFonts w:eastAsia="方正仿宋_GBK"/>
          <w:kern w:val="0"/>
          <w:sz w:val="32"/>
          <w:szCs w:val="32"/>
        </w:rPr>
        <w:t xml:space="preserve">0 </w:t>
      </w:r>
      <w:r>
        <w:rPr>
          <w:rFonts w:eastAsia="方正仿宋_GBK"/>
          <w:kern w:val="0"/>
          <w:sz w:val="32"/>
          <w:szCs w:val="32"/>
        </w:rPr>
        <w:t>人</w:t>
      </w:r>
      <w:r>
        <w:rPr>
          <w:rFonts w:eastAsia="方正仿宋_GBK" w:hint="eastAsia"/>
          <w:kern w:val="0"/>
          <w:sz w:val="32"/>
          <w:szCs w:val="32"/>
        </w:rPr>
        <w:t>，增加</w:t>
      </w:r>
      <w:r>
        <w:rPr>
          <w:rFonts w:eastAsia="方正仿宋_GBK" w:hint="eastAsia"/>
          <w:kern w:val="0"/>
          <w:sz w:val="32"/>
          <w:szCs w:val="32"/>
        </w:rPr>
        <w:t>0</w:t>
      </w:r>
      <w:r>
        <w:rPr>
          <w:rFonts w:eastAsia="方正仿宋_GBK" w:hint="eastAsia"/>
          <w:kern w:val="0"/>
          <w:sz w:val="32"/>
          <w:szCs w:val="32"/>
        </w:rPr>
        <w:t>人</w:t>
      </w:r>
      <w:r>
        <w:rPr>
          <w:rFonts w:eastAsia="方正仿宋_GBK"/>
          <w:kern w:val="0"/>
          <w:sz w:val="32"/>
          <w:szCs w:val="32"/>
        </w:rPr>
        <w:t>。</w:t>
      </w:r>
    </w:p>
    <w:p w:rsidR="00416C00" w:rsidRDefault="00416C00" w:rsidP="00865E62">
      <w:pPr>
        <w:widowControl/>
        <w:spacing w:beforeLines="50"/>
        <w:jc w:val="center"/>
        <w:outlineLvl w:val="1"/>
        <w:rPr>
          <w:rFonts w:eastAsia="方正黑体_GBK"/>
          <w:kern w:val="0"/>
          <w:sz w:val="32"/>
          <w:szCs w:val="32"/>
        </w:rPr>
      </w:pPr>
    </w:p>
    <w:p w:rsidR="00416C00" w:rsidRDefault="00416C00" w:rsidP="00865E62">
      <w:pPr>
        <w:widowControl/>
        <w:spacing w:beforeLines="50"/>
        <w:jc w:val="center"/>
        <w:outlineLvl w:val="1"/>
        <w:rPr>
          <w:rFonts w:eastAsia="方正黑体_GBK"/>
          <w:kern w:val="0"/>
          <w:sz w:val="32"/>
          <w:szCs w:val="32"/>
        </w:rPr>
      </w:pPr>
    </w:p>
    <w:p w:rsidR="00416C00" w:rsidRDefault="00416C00" w:rsidP="00865E62">
      <w:pPr>
        <w:widowControl/>
        <w:spacing w:beforeLines="50"/>
        <w:jc w:val="center"/>
        <w:outlineLvl w:val="1"/>
        <w:rPr>
          <w:rFonts w:eastAsia="方正黑体_GBK"/>
          <w:kern w:val="0"/>
          <w:sz w:val="32"/>
          <w:szCs w:val="32"/>
        </w:rPr>
      </w:pPr>
    </w:p>
    <w:p w:rsidR="00416C00" w:rsidRDefault="00865E62" w:rsidP="00865E62">
      <w:pPr>
        <w:widowControl/>
        <w:spacing w:beforeLines="50"/>
        <w:jc w:val="center"/>
        <w:outlineLvl w:val="1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lastRenderedPageBreak/>
        <w:t>第二部分</w:t>
      </w:r>
      <w:r>
        <w:rPr>
          <w:rFonts w:eastAsia="方正黑体_GBK"/>
          <w:kern w:val="0"/>
          <w:sz w:val="32"/>
          <w:szCs w:val="32"/>
        </w:rPr>
        <w:t xml:space="preserve">  2021</w:t>
      </w:r>
      <w:r>
        <w:rPr>
          <w:rFonts w:eastAsia="方正黑体_GBK"/>
          <w:kern w:val="0"/>
          <w:sz w:val="32"/>
          <w:szCs w:val="32"/>
        </w:rPr>
        <w:t>年部门预算公开表</w:t>
      </w:r>
    </w:p>
    <w:p w:rsidR="00416C00" w:rsidRDefault="00865E62" w:rsidP="00865E62">
      <w:pPr>
        <w:widowControl/>
        <w:spacing w:beforeLines="50"/>
        <w:outlineLvl w:val="1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表一：</w:t>
      </w:r>
    </w:p>
    <w:p w:rsidR="00416C00" w:rsidRDefault="00865E62">
      <w:pPr>
        <w:widowControl/>
        <w:jc w:val="center"/>
        <w:outlineLvl w:val="1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部门收支总体情况表</w:t>
      </w:r>
    </w:p>
    <w:p w:rsidR="00416C00" w:rsidRDefault="00865E62">
      <w:pPr>
        <w:widowControl/>
        <w:outlineLvl w:val="1"/>
        <w:rPr>
          <w:rFonts w:ascii="仿宋_GB2312" w:eastAsia="仿宋_GB2312" w:hAnsi="宋体"/>
          <w:spacing w:val="-28"/>
          <w:kern w:val="0"/>
          <w:sz w:val="24"/>
        </w:rPr>
      </w:pPr>
      <w:r>
        <w:rPr>
          <w:rFonts w:eastAsia="仿宋_GB2312"/>
          <w:spacing w:val="-28"/>
          <w:kern w:val="0"/>
          <w:sz w:val="24"/>
        </w:rPr>
        <w:t>编制部门：中国人民政治协商会议克孜勒苏柯尔克孜自治州委员会</w:t>
      </w:r>
      <w:r>
        <w:rPr>
          <w:rFonts w:eastAsia="仿宋_GB2312"/>
          <w:spacing w:val="-28"/>
          <w:kern w:val="0"/>
          <w:sz w:val="24"/>
        </w:rPr>
        <w:t xml:space="preserve">                                       </w:t>
      </w:r>
      <w:r>
        <w:rPr>
          <w:rFonts w:eastAsia="仿宋_GB2312"/>
          <w:spacing w:val="-28"/>
          <w:kern w:val="0"/>
          <w:sz w:val="24"/>
        </w:rPr>
        <w:t>单位：万元</w:t>
      </w:r>
    </w:p>
    <w:tbl>
      <w:tblPr>
        <w:tblW w:w="8662" w:type="dxa"/>
        <w:tblInd w:w="93" w:type="dxa"/>
        <w:tblLayout w:type="fixed"/>
        <w:tblLook w:val="04A0"/>
      </w:tblPr>
      <w:tblGrid>
        <w:gridCol w:w="2280"/>
        <w:gridCol w:w="1988"/>
        <w:gridCol w:w="2693"/>
        <w:gridCol w:w="1701"/>
      </w:tblGrid>
      <w:tr w:rsidR="00416C00">
        <w:trPr>
          <w:trHeight w:val="29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     出</w:t>
            </w: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629.05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648.05</w:t>
            </w: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629.05</w:t>
            </w:r>
          </w:p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ind w:firstLineChars="200" w:firstLine="36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上级专项收入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210</w:t>
            </w:r>
            <w:r>
              <w:rPr>
                <w:rFonts w:eastAsia="仿宋_GB2312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粮油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物资管理支出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416C0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416C0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416C0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416C0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416C0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416C0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16C0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300" w:lineRule="exact"/>
              <w:jc w:val="left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  <w:p w:rsidR="00416C00" w:rsidRDefault="00865E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678.73 </w:t>
            </w:r>
          </w:p>
          <w:p w:rsidR="00416C00" w:rsidRDefault="00416C00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16C00">
        <w:trPr>
          <w:trHeight w:val="4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val="13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648.05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648.05</w:t>
            </w:r>
          </w:p>
        </w:tc>
      </w:tr>
    </w:tbl>
    <w:p w:rsidR="00416C00" w:rsidRDefault="00416C0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16C00" w:rsidRDefault="00865E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表二：</w:t>
      </w:r>
    </w:p>
    <w:p w:rsidR="00416C00" w:rsidRDefault="00865E62">
      <w:pPr>
        <w:widowControl/>
        <w:jc w:val="center"/>
        <w:outlineLvl w:val="1"/>
        <w:rPr>
          <w:rFonts w:ascii="方正楷体_GBK" w:eastAsia="方正楷体_GBK" w:hAnsi="宋体"/>
          <w:b/>
          <w:kern w:val="0"/>
          <w:sz w:val="32"/>
          <w:szCs w:val="32"/>
        </w:rPr>
      </w:pPr>
      <w:r>
        <w:rPr>
          <w:rFonts w:ascii="方正楷体_GBK" w:eastAsia="方正楷体_GBK" w:hAnsi="宋体" w:hint="eastAsia"/>
          <w:b/>
          <w:kern w:val="0"/>
          <w:sz w:val="32"/>
          <w:szCs w:val="32"/>
        </w:rPr>
        <w:t>部门收入总体情况表</w:t>
      </w:r>
    </w:p>
    <w:p w:rsidR="00416C00" w:rsidRDefault="00865E62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 xml:space="preserve">填报部门： </w:t>
      </w:r>
      <w:r>
        <w:rPr>
          <w:rFonts w:ascii="仿宋_GB2312" w:eastAsia="仿宋_GB2312" w:hAnsi="黑体" w:hint="eastAsia"/>
          <w:spacing w:val="-22"/>
          <w:kern w:val="0"/>
          <w:sz w:val="24"/>
        </w:rPr>
        <w:t>中国人民政治协商会议克孜勒苏柯尔克孜自治州委员会</w:t>
      </w:r>
      <w:r>
        <w:rPr>
          <w:rFonts w:ascii="仿宋_GB2312" w:eastAsia="仿宋_GB2312" w:hAnsi="宋体" w:hint="eastAsia"/>
          <w:spacing w:val="-22"/>
          <w:kern w:val="0"/>
          <w:sz w:val="24"/>
        </w:rPr>
        <w:t xml:space="preserve"> </w:t>
      </w:r>
      <w:r>
        <w:rPr>
          <w:rFonts w:ascii="仿宋_GB2312" w:eastAsia="仿宋_GB2312" w:hAnsi="宋体" w:hint="eastAsia"/>
          <w:kern w:val="0"/>
          <w:sz w:val="24"/>
        </w:rPr>
        <w:t xml:space="preserve">           单位：万元</w:t>
      </w:r>
    </w:p>
    <w:tbl>
      <w:tblPr>
        <w:tblW w:w="10313" w:type="dxa"/>
        <w:tblInd w:w="-1133" w:type="dxa"/>
        <w:tblLayout w:type="fixed"/>
        <w:tblLook w:val="04A0"/>
      </w:tblPr>
      <w:tblGrid>
        <w:gridCol w:w="516"/>
        <w:gridCol w:w="417"/>
        <w:gridCol w:w="417"/>
        <w:gridCol w:w="821"/>
        <w:gridCol w:w="821"/>
        <w:gridCol w:w="680"/>
        <w:gridCol w:w="680"/>
        <w:gridCol w:w="858"/>
        <w:gridCol w:w="709"/>
        <w:gridCol w:w="567"/>
        <w:gridCol w:w="425"/>
        <w:gridCol w:w="567"/>
        <w:gridCol w:w="709"/>
        <w:gridCol w:w="851"/>
        <w:gridCol w:w="1275"/>
      </w:tblGrid>
      <w:tr w:rsidR="00416C00">
        <w:trPr>
          <w:trHeight w:val="510"/>
        </w:trPr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财政专户（教育收费）</w:t>
            </w:r>
          </w:p>
          <w:p w:rsidR="00416C00" w:rsidRDefault="00416C0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C00" w:rsidRDefault="00416C00"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 w:rsidR="00416C00" w:rsidRDefault="00416C00"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 w:rsidR="00416C00" w:rsidRDefault="00865E62"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C00" w:rsidRDefault="00416C00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 w:rsidR="00416C00" w:rsidRDefault="00416C00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 w:rsidR="00416C00" w:rsidRDefault="00865E62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:rsidR="00416C00">
        <w:trPr>
          <w:trHeight w:val="1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C00" w:rsidRDefault="00416C0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C00" w:rsidRDefault="00416C0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C00" w:rsidRDefault="00416C0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C00" w:rsidRDefault="00416C0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0" w:rsidRDefault="00416C00"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C00" w:rsidRDefault="00416C0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C00" w:rsidRDefault="00416C0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0" w:rsidRDefault="00416C0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C00" w:rsidRDefault="00416C0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C00" w:rsidRDefault="00416C0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416C00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00" w:rsidRDefault="00865E62">
            <w:pPr>
              <w:jc w:val="lef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622.05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00" w:rsidRDefault="00865E62">
            <w:pPr>
              <w:jc w:val="lef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622.05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00" w:rsidRDefault="00416C00">
            <w:pPr>
              <w:jc w:val="left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</w:p>
        </w:tc>
      </w:tr>
      <w:tr w:rsidR="00416C00">
        <w:trPr>
          <w:trHeight w:val="41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26.00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C00" w:rsidRDefault="00865E62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ind w:right="400"/>
              <w:jc w:val="left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</w:p>
        </w:tc>
      </w:tr>
      <w:tr w:rsidR="00416C00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ind w:right="400"/>
              <w:jc w:val="left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</w:p>
        </w:tc>
      </w:tr>
      <w:tr w:rsidR="00416C00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ind w:right="400"/>
              <w:jc w:val="left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</w:p>
        </w:tc>
      </w:tr>
      <w:tr w:rsidR="00416C00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648.05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629.05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  <w:p w:rsidR="00416C00" w:rsidRDefault="00865E62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jc w:val="left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</w:p>
        </w:tc>
      </w:tr>
    </w:tbl>
    <w:p w:rsidR="00416C00" w:rsidRDefault="00416C0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16C00" w:rsidRDefault="00865E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:rsidR="00416C00" w:rsidRDefault="00865E62">
      <w:pPr>
        <w:widowControl/>
        <w:jc w:val="center"/>
        <w:outlineLvl w:val="1"/>
        <w:rPr>
          <w:rFonts w:ascii="方正楷体_GBK" w:eastAsia="方正楷体_GBK" w:hAnsi="宋体"/>
          <w:b/>
          <w:kern w:val="0"/>
          <w:sz w:val="32"/>
          <w:szCs w:val="32"/>
        </w:rPr>
      </w:pPr>
      <w:r>
        <w:rPr>
          <w:rFonts w:ascii="方正楷体_GBK" w:eastAsia="方正楷体_GBK" w:hAnsi="宋体" w:hint="eastAsia"/>
          <w:b/>
          <w:kern w:val="0"/>
          <w:sz w:val="32"/>
          <w:szCs w:val="32"/>
        </w:rPr>
        <w:t>部门支出总体情况表</w:t>
      </w:r>
    </w:p>
    <w:p w:rsidR="00416C00" w:rsidRDefault="00865E62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</w:t>
      </w:r>
      <w:r>
        <w:rPr>
          <w:rFonts w:ascii="仿宋_GB2312" w:eastAsia="仿宋_GB2312" w:hAnsi="黑体" w:hint="eastAsia"/>
          <w:spacing w:val="-22"/>
          <w:kern w:val="0"/>
          <w:sz w:val="24"/>
        </w:rPr>
        <w:t>中国人民政治协商会议克孜勒苏柯尔克孜自治州委员会</w:t>
      </w:r>
      <w:r>
        <w:rPr>
          <w:rFonts w:ascii="仿宋_GB2312" w:eastAsia="仿宋_GB2312" w:hAnsi="宋体" w:hint="eastAsia"/>
          <w:spacing w:val="-22"/>
          <w:kern w:val="0"/>
          <w:sz w:val="24"/>
        </w:rPr>
        <w:t xml:space="preserve"> </w:t>
      </w:r>
      <w:r>
        <w:rPr>
          <w:rFonts w:ascii="仿宋_GB2312" w:eastAsia="仿宋_GB2312" w:hAnsi="宋体" w:hint="eastAsia"/>
          <w:kern w:val="0"/>
          <w:sz w:val="24"/>
        </w:rPr>
        <w:t xml:space="preserve">             单位：万元</w:t>
      </w:r>
    </w:p>
    <w:tbl>
      <w:tblPr>
        <w:tblW w:w="10206" w:type="dxa"/>
        <w:tblInd w:w="-1026" w:type="dxa"/>
        <w:tblLayout w:type="fixed"/>
        <w:tblLook w:val="04A0"/>
      </w:tblPr>
      <w:tblGrid>
        <w:gridCol w:w="708"/>
        <w:gridCol w:w="710"/>
        <w:gridCol w:w="567"/>
        <w:gridCol w:w="2750"/>
        <w:gridCol w:w="1813"/>
        <w:gridCol w:w="1814"/>
        <w:gridCol w:w="1844"/>
      </w:tblGrid>
      <w:tr w:rsidR="00416C00">
        <w:trPr>
          <w:trHeight w:val="345"/>
        </w:trPr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416C00">
        <w:trPr>
          <w:trHeight w:val="48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416C0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C00" w:rsidRDefault="00416C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C00" w:rsidRDefault="00416C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C00" w:rsidRDefault="00416C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C00" w:rsidRDefault="00416C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16C00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lef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201</w:t>
            </w:r>
            <w:r>
              <w:rPr>
                <w:rFonts w:eastAsia="方正仿宋_GBK"/>
                <w:color w:val="000000"/>
                <w:szCs w:val="21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lef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02</w:t>
            </w:r>
            <w:r>
              <w:rPr>
                <w:rFonts w:eastAsia="方正仿宋_GBK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lef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01</w:t>
            </w:r>
            <w:r>
              <w:rPr>
                <w:rFonts w:eastAsia="方正仿宋_GBK"/>
                <w:color w:val="000000"/>
                <w:szCs w:val="21"/>
              </w:rPr>
              <w:t xml:space="preserve">　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left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行政运行（政协事务）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lef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622.05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lef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622.05</w:t>
            </w:r>
            <w:r>
              <w:rPr>
                <w:rFonts w:eastAsia="方正仿宋_GBK"/>
                <w:color w:val="000000"/>
                <w:szCs w:val="21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left"/>
              <w:rPr>
                <w:rFonts w:eastAsia="方正仿宋_GBK"/>
                <w:bCs/>
                <w:color w:val="000000"/>
                <w:kern w:val="0"/>
                <w:szCs w:val="21"/>
              </w:rPr>
            </w:pPr>
          </w:p>
        </w:tc>
      </w:tr>
      <w:tr w:rsidR="00416C00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Cs w:val="21"/>
              </w:rPr>
              <w:t xml:space="preserve">其他政协事务支出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26.00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26.00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16C00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6C00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6C00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6C00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648.05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622.05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</w:t>
            </w:r>
          </w:p>
        </w:tc>
      </w:tr>
    </w:tbl>
    <w:p w:rsidR="00416C00" w:rsidRDefault="00416C00" w:rsidP="00865E62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416C00" w:rsidRDefault="00416C00" w:rsidP="00865E62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416C00" w:rsidRDefault="00416C00" w:rsidP="00865E62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16C00" w:rsidRDefault="00865E62" w:rsidP="00865E62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表四：</w:t>
      </w:r>
    </w:p>
    <w:p w:rsidR="00416C00" w:rsidRDefault="00865E62" w:rsidP="00865E62">
      <w:pPr>
        <w:widowControl/>
        <w:spacing w:beforeLines="50"/>
        <w:jc w:val="center"/>
        <w:outlineLvl w:val="1"/>
        <w:rPr>
          <w:rFonts w:ascii="方正楷体_GBK" w:eastAsia="方正楷体_GBK" w:hAnsi="宋体"/>
          <w:b/>
          <w:kern w:val="0"/>
          <w:sz w:val="32"/>
          <w:szCs w:val="32"/>
        </w:rPr>
      </w:pPr>
      <w:r>
        <w:rPr>
          <w:rFonts w:ascii="方正楷体_GBK" w:eastAsia="方正楷体_GBK" w:hAnsi="宋体" w:hint="eastAsia"/>
          <w:b/>
          <w:kern w:val="0"/>
          <w:sz w:val="32"/>
          <w:szCs w:val="32"/>
        </w:rPr>
        <w:t>财政拨款收支预算总体情况表</w:t>
      </w:r>
    </w:p>
    <w:p w:rsidR="00416C00" w:rsidRDefault="00865E62" w:rsidP="00865E62">
      <w:pPr>
        <w:widowControl/>
        <w:spacing w:beforeLines="50"/>
        <w:outlineLvl w:val="1"/>
        <w:rPr>
          <w:rFonts w:ascii="仿宋_GB2312" w:eastAsia="仿宋_GB2312" w:hAnsi="宋体"/>
          <w:spacing w:val="-28"/>
          <w:kern w:val="0"/>
          <w:sz w:val="28"/>
          <w:szCs w:val="28"/>
        </w:rPr>
      </w:pPr>
      <w:r>
        <w:rPr>
          <w:rFonts w:ascii="仿宋_GB2312" w:eastAsia="仿宋_GB2312" w:hAnsi="宋体" w:hint="eastAsia"/>
          <w:spacing w:val="-28"/>
          <w:kern w:val="0"/>
          <w:sz w:val="28"/>
          <w:szCs w:val="28"/>
        </w:rPr>
        <w:t>编制部门：</w:t>
      </w:r>
      <w:r>
        <w:rPr>
          <w:rFonts w:ascii="仿宋_GB2312" w:eastAsia="仿宋_GB2312" w:hAnsi="黑体" w:hint="eastAsia"/>
          <w:spacing w:val="-28"/>
          <w:kern w:val="0"/>
          <w:sz w:val="24"/>
        </w:rPr>
        <w:t>中国人民政治协商会议克孜勒苏柯尔克孜自治州委员会</w:t>
      </w:r>
      <w:r>
        <w:rPr>
          <w:rFonts w:ascii="仿宋_GB2312" w:eastAsia="仿宋_GB2312" w:hAnsi="宋体" w:hint="eastAsia"/>
          <w:spacing w:val="-28"/>
          <w:kern w:val="0"/>
          <w:sz w:val="24"/>
        </w:rPr>
        <w:t xml:space="preserve"> </w:t>
      </w:r>
      <w:r>
        <w:rPr>
          <w:rFonts w:ascii="仿宋_GB2312" w:eastAsia="仿宋_GB2312" w:hAnsi="宋体" w:hint="eastAsia"/>
          <w:spacing w:val="-28"/>
          <w:kern w:val="0"/>
          <w:sz w:val="28"/>
          <w:szCs w:val="28"/>
        </w:rPr>
        <w:t xml:space="preserve">                   单位：万元</w:t>
      </w:r>
    </w:p>
    <w:tbl>
      <w:tblPr>
        <w:tblW w:w="10129" w:type="dxa"/>
        <w:tblInd w:w="-240" w:type="dxa"/>
        <w:tblLayout w:type="fixed"/>
        <w:tblLook w:val="04A0"/>
      </w:tblPr>
      <w:tblGrid>
        <w:gridCol w:w="1766"/>
        <w:gridCol w:w="1084"/>
        <w:gridCol w:w="2580"/>
        <w:gridCol w:w="1155"/>
        <w:gridCol w:w="1276"/>
        <w:gridCol w:w="1276"/>
        <w:gridCol w:w="992"/>
      </w:tblGrid>
      <w:tr w:rsidR="00416C00">
        <w:trPr>
          <w:trHeight w:val="28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7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财政拨款支出</w:t>
            </w:r>
          </w:p>
        </w:tc>
      </w:tr>
      <w:tr w:rsidR="00416C00">
        <w:trPr>
          <w:trHeight w:val="465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国有资本经营预算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629.05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629.05</w:t>
            </w: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629.05</w:t>
            </w: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629.05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416C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416C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416C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6C00">
        <w:trPr>
          <w:trHeight w:hRule="exact" w:val="312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629.05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629.05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629.05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16C00" w:rsidRDefault="00865E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表五：</w:t>
      </w:r>
    </w:p>
    <w:tbl>
      <w:tblPr>
        <w:tblW w:w="9239" w:type="dxa"/>
        <w:tblInd w:w="-34" w:type="dxa"/>
        <w:tblLayout w:type="fixed"/>
        <w:tblLook w:val="04A0"/>
      </w:tblPr>
      <w:tblGrid>
        <w:gridCol w:w="568"/>
        <w:gridCol w:w="492"/>
        <w:gridCol w:w="442"/>
        <w:gridCol w:w="2510"/>
        <w:gridCol w:w="1684"/>
        <w:gridCol w:w="216"/>
        <w:gridCol w:w="1626"/>
        <w:gridCol w:w="1701"/>
      </w:tblGrid>
      <w:tr w:rsidR="00416C00">
        <w:trPr>
          <w:trHeight w:val="450"/>
        </w:trPr>
        <w:tc>
          <w:tcPr>
            <w:tcW w:w="92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416C00">
        <w:trPr>
          <w:trHeight w:val="285"/>
        </w:trPr>
        <w:tc>
          <w:tcPr>
            <w:tcW w:w="5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黑体" w:hint="eastAsia"/>
                <w:spacing w:val="-28"/>
                <w:kern w:val="0"/>
                <w:sz w:val="24"/>
              </w:rPr>
              <w:t>中国人民政治协商会议克孜勒苏柯尔克孜自治州委员会</w:t>
            </w:r>
            <w:r>
              <w:rPr>
                <w:rFonts w:ascii="仿宋_GB2312" w:eastAsia="仿宋_GB2312" w:hAnsi="宋体" w:hint="eastAsia"/>
                <w:spacing w:val="-28"/>
                <w:kern w:val="0"/>
                <w:sz w:val="24"/>
              </w:rPr>
              <w:t xml:space="preserve"> </w:t>
            </w:r>
          </w:p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ind w:right="480"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416C00">
        <w:trPr>
          <w:trHeight w:val="405"/>
        </w:trPr>
        <w:tc>
          <w:tcPr>
            <w:tcW w:w="4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416C00">
        <w:trPr>
          <w:trHeight w:val="465"/>
        </w:trPr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416C0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C00" w:rsidRDefault="00416C0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C00" w:rsidRDefault="00416C0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C00" w:rsidRDefault="00416C0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C00" w:rsidRDefault="00416C0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16C0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行政运行（政协事务）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622.05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622.05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</w:tr>
      <w:tr w:rsidR="00416C0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Cs w:val="21"/>
              </w:rPr>
              <w:t>其他政协事务支出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7.00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7.00</w:t>
            </w:r>
          </w:p>
        </w:tc>
      </w:tr>
      <w:tr w:rsidR="00416C0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6C0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6C0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629.05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622.05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7.00</w:t>
            </w:r>
          </w:p>
        </w:tc>
      </w:tr>
    </w:tbl>
    <w:p w:rsidR="00416C00" w:rsidRDefault="00865E62">
      <w:pPr>
        <w:widowControl/>
        <w:spacing w:line="500" w:lineRule="exact"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</w:p>
    <w:tbl>
      <w:tblPr>
        <w:tblW w:w="8839" w:type="dxa"/>
        <w:tblInd w:w="-148" w:type="dxa"/>
        <w:tblLayout w:type="fixed"/>
        <w:tblLook w:val="04A0"/>
      </w:tblPr>
      <w:tblGrid>
        <w:gridCol w:w="1059"/>
        <w:gridCol w:w="932"/>
        <w:gridCol w:w="3692"/>
        <w:gridCol w:w="834"/>
        <w:gridCol w:w="1056"/>
        <w:gridCol w:w="1266"/>
      </w:tblGrid>
      <w:tr w:rsidR="00416C00">
        <w:trPr>
          <w:trHeight w:val="375"/>
        </w:trPr>
        <w:tc>
          <w:tcPr>
            <w:tcW w:w="8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500" w:lineRule="exact"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416C00">
        <w:trPr>
          <w:trHeight w:val="405"/>
        </w:trPr>
        <w:tc>
          <w:tcPr>
            <w:tcW w:w="5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编制部门：</w:t>
            </w:r>
            <w:r>
              <w:rPr>
                <w:rFonts w:ascii="仿宋_GB2312" w:eastAsia="仿宋_GB2312" w:hAnsi="黑体" w:hint="eastAsia"/>
                <w:spacing w:val="-28"/>
                <w:kern w:val="0"/>
                <w:sz w:val="24"/>
              </w:rPr>
              <w:t>中国人民政治协商会议克孜勒苏柯尔克孜自治州委员会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单位：万元</w:t>
            </w:r>
          </w:p>
        </w:tc>
      </w:tr>
      <w:tr w:rsidR="00416C00">
        <w:trPr>
          <w:trHeight w:val="390"/>
        </w:trPr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416C00">
        <w:trPr>
          <w:trHeight w:val="495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416C00">
        <w:trPr>
          <w:trHeight w:val="27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16C00">
        <w:trPr>
          <w:trHeight w:val="40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10.00</w:t>
            </w:r>
          </w:p>
        </w:tc>
      </w:tr>
      <w:tr w:rsidR="00416C00">
        <w:trPr>
          <w:trHeight w:val="391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eastAsia="方正仿宋_GBK"/>
                <w:sz w:val="20"/>
                <w:szCs w:val="20"/>
              </w:rPr>
            </w:pPr>
          </w:p>
          <w:p w:rsidR="00416C00" w:rsidRDefault="00865E62">
            <w:pPr>
              <w:widowControl/>
              <w:spacing w:line="20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46.86</w:t>
            </w:r>
          </w:p>
          <w:p w:rsidR="00416C00" w:rsidRDefault="00416C00">
            <w:pPr>
              <w:widowControl/>
              <w:spacing w:line="20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eastAsia="方正仿宋_GBK"/>
                <w:sz w:val="20"/>
                <w:szCs w:val="20"/>
              </w:rPr>
            </w:pPr>
          </w:p>
          <w:p w:rsidR="00416C00" w:rsidRDefault="00865E62">
            <w:pPr>
              <w:widowControl/>
              <w:spacing w:line="20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46.86</w:t>
            </w:r>
          </w:p>
          <w:p w:rsidR="00416C00" w:rsidRDefault="00416C00">
            <w:pPr>
              <w:widowControl/>
              <w:spacing w:line="20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 w:rsidR="00416C00">
        <w:trPr>
          <w:trHeight w:val="20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eastAsia="方正仿宋_GBK"/>
                <w:sz w:val="20"/>
                <w:szCs w:val="20"/>
              </w:rPr>
            </w:pPr>
          </w:p>
          <w:p w:rsidR="00416C00" w:rsidRDefault="00865E62">
            <w:pPr>
              <w:widowControl/>
              <w:spacing w:line="20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2.81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ind w:rightChars="70" w:right="147"/>
              <w:jc w:val="left"/>
              <w:rPr>
                <w:rFonts w:eastAsia="方正仿宋_GBK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  <w:p w:rsidR="00416C00" w:rsidRDefault="00865E62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2.81</w:t>
            </w:r>
          </w:p>
        </w:tc>
      </w:tr>
      <w:tr w:rsidR="00416C00">
        <w:trPr>
          <w:trHeight w:val="40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6.98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6.98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 w:rsidR="00416C00">
        <w:trPr>
          <w:trHeight w:val="40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2.07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eastAsia="方正仿宋_GBK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2.07</w:t>
            </w:r>
          </w:p>
        </w:tc>
      </w:tr>
      <w:tr w:rsidR="00416C00">
        <w:trPr>
          <w:trHeight w:val="40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 w:themeColor="text1"/>
                <w:kern w:val="0"/>
                <w:sz w:val="18"/>
                <w:szCs w:val="18"/>
              </w:rPr>
              <w:t>302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 w:themeColor="text1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eastAsia="方正仿宋_GBK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 w:themeColor="text1"/>
                <w:kern w:val="0"/>
                <w:sz w:val="20"/>
                <w:szCs w:val="20"/>
              </w:rPr>
              <w:t>15.8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eastAsia="方正仿宋_GBK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15.8</w:t>
            </w:r>
          </w:p>
        </w:tc>
      </w:tr>
      <w:tr w:rsidR="00416C00">
        <w:trPr>
          <w:trHeight w:val="40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152.25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152.25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 w:rsidR="00416C00">
        <w:trPr>
          <w:trHeight w:val="40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 w:rsidR="00416C00">
        <w:trPr>
          <w:trHeight w:val="40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3.00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eastAsia="方正仿宋_GBK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3.00</w:t>
            </w:r>
          </w:p>
        </w:tc>
      </w:tr>
      <w:tr w:rsidR="00416C00">
        <w:trPr>
          <w:trHeight w:val="40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物业管理费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2.80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eastAsia="方正仿宋_GBK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2.8</w:t>
            </w:r>
          </w:p>
        </w:tc>
      </w:tr>
      <w:tr w:rsidR="00416C00">
        <w:trPr>
          <w:trHeight w:val="40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12.69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12.69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kern w:val="0"/>
                <w:sz w:val="20"/>
                <w:szCs w:val="20"/>
              </w:rPr>
            </w:pPr>
          </w:p>
        </w:tc>
      </w:tr>
      <w:tr w:rsidR="00416C00">
        <w:trPr>
          <w:trHeight w:val="40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175.17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175.17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kern w:val="0"/>
                <w:sz w:val="20"/>
                <w:szCs w:val="20"/>
              </w:rPr>
            </w:pPr>
          </w:p>
        </w:tc>
      </w:tr>
      <w:tr w:rsidR="00416C00">
        <w:trPr>
          <w:trHeight w:val="40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12.96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12.96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kern w:val="0"/>
                <w:sz w:val="20"/>
                <w:szCs w:val="20"/>
              </w:rPr>
            </w:pPr>
          </w:p>
        </w:tc>
      </w:tr>
      <w:tr w:rsidR="00416C00">
        <w:trPr>
          <w:trHeight w:val="40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48.22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48.22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kern w:val="0"/>
                <w:sz w:val="20"/>
                <w:szCs w:val="20"/>
              </w:rPr>
            </w:pPr>
          </w:p>
        </w:tc>
      </w:tr>
      <w:tr w:rsidR="00416C00">
        <w:trPr>
          <w:trHeight w:val="40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9.49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kern w:val="0"/>
                <w:sz w:val="20"/>
                <w:szCs w:val="20"/>
              </w:rPr>
              <w:t>9.49</w:t>
            </w:r>
          </w:p>
        </w:tc>
      </w:tr>
      <w:tr w:rsidR="00416C00">
        <w:trPr>
          <w:trHeight w:val="40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3.00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kern w:val="0"/>
                <w:sz w:val="20"/>
                <w:szCs w:val="20"/>
              </w:rPr>
              <w:t>3.00</w:t>
            </w:r>
          </w:p>
        </w:tc>
      </w:tr>
      <w:tr w:rsidR="00416C00">
        <w:trPr>
          <w:trHeight w:val="40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3.73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kern w:val="0"/>
                <w:sz w:val="20"/>
                <w:szCs w:val="20"/>
              </w:rPr>
              <w:t>3.73</w:t>
            </w:r>
          </w:p>
        </w:tc>
      </w:tr>
      <w:tr w:rsidR="00416C00">
        <w:trPr>
          <w:trHeight w:val="40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维修(护)费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kern w:val="0"/>
                <w:sz w:val="20"/>
                <w:szCs w:val="20"/>
              </w:rPr>
              <w:t>1.00</w:t>
            </w:r>
          </w:p>
        </w:tc>
      </w:tr>
      <w:tr w:rsidR="00416C00">
        <w:trPr>
          <w:trHeight w:val="40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2.05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kern w:val="0"/>
                <w:sz w:val="20"/>
                <w:szCs w:val="20"/>
              </w:rPr>
              <w:t>2.05</w:t>
            </w:r>
          </w:p>
        </w:tc>
      </w:tr>
      <w:tr w:rsidR="00416C00">
        <w:trPr>
          <w:trHeight w:val="40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办公用品及设备采购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21.28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kern w:val="0"/>
                <w:sz w:val="20"/>
                <w:szCs w:val="20"/>
              </w:rPr>
              <w:t>21.28</w:t>
            </w:r>
          </w:p>
        </w:tc>
      </w:tr>
      <w:tr w:rsidR="00416C00">
        <w:trPr>
          <w:trHeight w:val="40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33.73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33.73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6C00">
        <w:trPr>
          <w:trHeight w:val="40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55.70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55.70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6C00">
        <w:trPr>
          <w:trHeight w:val="40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622.05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545.01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spacing w:line="200" w:lineRule="exact"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0"/>
                <w:szCs w:val="20"/>
              </w:rPr>
              <w:t>77.04</w:t>
            </w:r>
          </w:p>
        </w:tc>
      </w:tr>
    </w:tbl>
    <w:p w:rsidR="00416C00" w:rsidRDefault="00865E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10748" w:type="dxa"/>
        <w:tblInd w:w="-360" w:type="dxa"/>
        <w:tblLayout w:type="fixed"/>
        <w:tblLook w:val="04A0"/>
      </w:tblPr>
      <w:tblGrid>
        <w:gridCol w:w="14"/>
        <w:gridCol w:w="682"/>
        <w:gridCol w:w="536"/>
        <w:gridCol w:w="536"/>
        <w:gridCol w:w="1252"/>
        <w:gridCol w:w="1559"/>
        <w:gridCol w:w="851"/>
        <w:gridCol w:w="377"/>
        <w:gridCol w:w="833"/>
        <w:gridCol w:w="652"/>
        <w:gridCol w:w="652"/>
        <w:gridCol w:w="378"/>
        <w:gridCol w:w="200"/>
        <w:gridCol w:w="419"/>
        <w:gridCol w:w="578"/>
        <w:gridCol w:w="305"/>
        <w:gridCol w:w="425"/>
        <w:gridCol w:w="346"/>
        <w:gridCol w:w="153"/>
      </w:tblGrid>
      <w:tr w:rsidR="00416C00">
        <w:trPr>
          <w:gridBefore w:val="1"/>
          <w:wBefore w:w="14" w:type="dxa"/>
          <w:trHeight w:val="375"/>
        </w:trPr>
        <w:tc>
          <w:tcPr>
            <w:tcW w:w="107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416C00">
        <w:trPr>
          <w:gridBefore w:val="1"/>
          <w:wBefore w:w="14" w:type="dxa"/>
          <w:trHeight w:val="405"/>
        </w:trPr>
        <w:tc>
          <w:tcPr>
            <w:tcW w:w="66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黑体" w:hint="eastAsia"/>
                <w:spacing w:val="-28"/>
                <w:kern w:val="0"/>
                <w:sz w:val="24"/>
              </w:rPr>
              <w:t>中国人民政治协商会议克孜勒苏柯尔克孜自治州委员会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416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3" w:type="dxa"/>
          <w:trHeight w:val="630"/>
        </w:trPr>
        <w:tc>
          <w:tcPr>
            <w:tcW w:w="1768" w:type="dxa"/>
            <w:gridSpan w:val="4"/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16C00" w:rsidRDefault="00865E62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33" w:type="dxa"/>
            <w:vMerge w:val="restart"/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05" w:type="dxa"/>
            <w:vMerge w:val="restart"/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46" w:type="dxa"/>
            <w:vMerge w:val="restart"/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416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3" w:type="dxa"/>
          <w:trHeight w:val="1367"/>
        </w:trPr>
        <w:tc>
          <w:tcPr>
            <w:tcW w:w="6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C00" w:rsidRDefault="00416C0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6C00" w:rsidRDefault="00416C0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6C00" w:rsidRDefault="00416C0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6C00" w:rsidRDefault="00416C0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6C00" w:rsidRDefault="00416C0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6C00" w:rsidRDefault="00416C0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6C00" w:rsidRDefault="00416C0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6C00" w:rsidRDefault="00416C0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6C00" w:rsidRDefault="00416C0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6C00" w:rsidRDefault="00416C0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6C00" w:rsidRDefault="00416C0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6C00" w:rsidRDefault="00416C0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6C00" w:rsidRDefault="00416C0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416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3" w:type="dxa"/>
          <w:trHeight w:val="838"/>
        </w:trPr>
        <w:tc>
          <w:tcPr>
            <w:tcW w:w="696" w:type="dxa"/>
            <w:gridSpan w:val="2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201</w:t>
            </w:r>
          </w:p>
        </w:tc>
        <w:tc>
          <w:tcPr>
            <w:tcW w:w="536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02</w:t>
            </w:r>
          </w:p>
        </w:tc>
        <w:tc>
          <w:tcPr>
            <w:tcW w:w="536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99</w:t>
            </w:r>
          </w:p>
        </w:tc>
        <w:tc>
          <w:tcPr>
            <w:tcW w:w="1252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方正仿宋_GBK" w:eastAsia="方正仿宋_GBK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24"/>
              </w:rPr>
              <w:t>其他政协事务支出</w:t>
            </w:r>
          </w:p>
        </w:tc>
        <w:tc>
          <w:tcPr>
            <w:tcW w:w="1559" w:type="dxa"/>
            <w:shd w:val="clear" w:color="auto" w:fill="auto"/>
          </w:tcPr>
          <w:p w:rsidR="00416C00" w:rsidRDefault="00865E62">
            <w:pPr>
              <w:rPr>
                <w:rFonts w:ascii="方正仿宋_GBK" w:eastAsia="方正仿宋_GBK" w:hAnsi="宋体" w:cs="宋体"/>
                <w:color w:val="000000" w:themeColor="text1"/>
                <w:szCs w:val="21"/>
              </w:rPr>
            </w:pPr>
            <w:r>
              <w:rPr>
                <w:rFonts w:ascii="方正仿宋_GBK" w:eastAsia="方正仿宋_GBK" w:hint="eastAsia"/>
                <w:color w:val="000000" w:themeColor="text1"/>
                <w:szCs w:val="21"/>
              </w:rPr>
              <w:t>为民办实事好事和第一书记工作经费</w:t>
            </w:r>
          </w:p>
        </w:tc>
        <w:tc>
          <w:tcPr>
            <w:tcW w:w="851" w:type="dxa"/>
            <w:shd w:val="clear" w:color="auto" w:fill="auto"/>
          </w:tcPr>
          <w:p w:rsidR="00416C00" w:rsidRDefault="00865E62">
            <w:pPr>
              <w:widowControl/>
              <w:jc w:val="center"/>
              <w:outlineLvl w:val="1"/>
              <w:rPr>
                <w:rFonts w:ascii="方正仿宋_GBK" w:eastAsia="方正仿宋_GBK" w:hAnsi="宋体"/>
                <w:kern w:val="0"/>
                <w:szCs w:val="21"/>
              </w:rPr>
            </w:pPr>
            <w:r>
              <w:rPr>
                <w:rFonts w:ascii="方正仿宋_GBK" w:eastAsia="方正仿宋_GBK" w:hAnsi="宋体" w:hint="eastAsia"/>
                <w:kern w:val="0"/>
                <w:szCs w:val="21"/>
              </w:rPr>
              <w:t>12.00</w:t>
            </w:r>
          </w:p>
        </w:tc>
        <w:tc>
          <w:tcPr>
            <w:tcW w:w="377" w:type="dxa"/>
            <w:shd w:val="clear" w:color="auto" w:fill="auto"/>
          </w:tcPr>
          <w:p w:rsidR="00416C00" w:rsidRDefault="00416C00">
            <w:pPr>
              <w:widowControl/>
              <w:jc w:val="center"/>
              <w:outlineLvl w:val="1"/>
              <w:rPr>
                <w:rFonts w:ascii="方正仿宋_GBK" w:eastAsia="方正仿宋_GBK" w:hAnsi="宋体"/>
                <w:kern w:val="0"/>
                <w:szCs w:val="21"/>
              </w:rPr>
            </w:pPr>
          </w:p>
        </w:tc>
        <w:tc>
          <w:tcPr>
            <w:tcW w:w="833" w:type="dxa"/>
            <w:shd w:val="clear" w:color="auto" w:fill="auto"/>
          </w:tcPr>
          <w:p w:rsidR="00416C00" w:rsidRDefault="00865E62">
            <w:pPr>
              <w:widowControl/>
              <w:jc w:val="center"/>
              <w:outlineLvl w:val="1"/>
              <w:rPr>
                <w:rFonts w:ascii="方正仿宋_GBK" w:eastAsia="方正仿宋_GBK" w:hAnsi="宋体"/>
                <w:kern w:val="0"/>
                <w:szCs w:val="21"/>
              </w:rPr>
            </w:pPr>
            <w:r>
              <w:rPr>
                <w:rFonts w:ascii="方正仿宋_GBK" w:eastAsia="方正仿宋_GBK" w:hAnsi="宋体" w:hint="eastAsia"/>
                <w:kern w:val="0"/>
                <w:szCs w:val="21"/>
              </w:rPr>
              <w:t>12.00</w:t>
            </w:r>
          </w:p>
        </w:tc>
        <w:tc>
          <w:tcPr>
            <w:tcW w:w="652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5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16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3" w:type="dxa"/>
          <w:trHeight w:val="585"/>
        </w:trPr>
        <w:tc>
          <w:tcPr>
            <w:tcW w:w="696" w:type="dxa"/>
            <w:gridSpan w:val="2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201　</w:t>
            </w:r>
          </w:p>
        </w:tc>
        <w:tc>
          <w:tcPr>
            <w:tcW w:w="536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02</w:t>
            </w:r>
          </w:p>
        </w:tc>
        <w:tc>
          <w:tcPr>
            <w:tcW w:w="536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99</w:t>
            </w:r>
          </w:p>
        </w:tc>
        <w:tc>
          <w:tcPr>
            <w:tcW w:w="1252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方正仿宋_GBK" w:eastAsia="方正仿宋_GBK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24"/>
              </w:rPr>
              <w:t>其他政协事务支出</w:t>
            </w:r>
          </w:p>
        </w:tc>
        <w:tc>
          <w:tcPr>
            <w:tcW w:w="1559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方正仿宋_GBK" w:eastAsia="方正仿宋_GBK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kern w:val="0"/>
                <w:sz w:val="24"/>
              </w:rPr>
              <w:t>群众联建工作经费</w:t>
            </w:r>
          </w:p>
        </w:tc>
        <w:tc>
          <w:tcPr>
            <w:tcW w:w="851" w:type="dxa"/>
            <w:shd w:val="clear" w:color="auto" w:fill="auto"/>
          </w:tcPr>
          <w:p w:rsidR="00416C00" w:rsidRDefault="00865E62">
            <w:pPr>
              <w:widowControl/>
              <w:jc w:val="center"/>
              <w:outlineLvl w:val="1"/>
              <w:rPr>
                <w:rFonts w:ascii="方正仿宋_GBK" w:eastAsia="方正仿宋_GBK" w:hAnsi="宋体"/>
                <w:kern w:val="0"/>
                <w:szCs w:val="21"/>
              </w:rPr>
            </w:pPr>
            <w:r>
              <w:rPr>
                <w:rFonts w:ascii="方正仿宋_GBK" w:eastAsia="方正仿宋_GBK" w:hAnsi="宋体" w:hint="eastAsia"/>
                <w:kern w:val="0"/>
                <w:szCs w:val="21"/>
              </w:rPr>
              <w:t>7.00</w:t>
            </w:r>
          </w:p>
        </w:tc>
        <w:tc>
          <w:tcPr>
            <w:tcW w:w="377" w:type="dxa"/>
            <w:shd w:val="clear" w:color="auto" w:fill="auto"/>
          </w:tcPr>
          <w:p w:rsidR="00416C00" w:rsidRDefault="00416C00">
            <w:pPr>
              <w:widowControl/>
              <w:jc w:val="center"/>
              <w:outlineLvl w:val="1"/>
              <w:rPr>
                <w:rFonts w:ascii="方正仿宋_GBK" w:eastAsia="方正仿宋_GBK" w:hAnsi="宋体"/>
                <w:kern w:val="0"/>
                <w:szCs w:val="21"/>
              </w:rPr>
            </w:pPr>
          </w:p>
        </w:tc>
        <w:tc>
          <w:tcPr>
            <w:tcW w:w="833" w:type="dxa"/>
            <w:shd w:val="clear" w:color="auto" w:fill="auto"/>
          </w:tcPr>
          <w:p w:rsidR="00416C00" w:rsidRDefault="00865E62">
            <w:pPr>
              <w:widowControl/>
              <w:jc w:val="center"/>
              <w:outlineLvl w:val="1"/>
              <w:rPr>
                <w:rFonts w:ascii="方正仿宋_GBK" w:eastAsia="方正仿宋_GBK" w:hAnsi="宋体"/>
                <w:kern w:val="0"/>
                <w:szCs w:val="21"/>
              </w:rPr>
            </w:pPr>
            <w:r>
              <w:rPr>
                <w:rFonts w:ascii="方正仿宋_GBK" w:eastAsia="方正仿宋_GBK" w:hAnsi="宋体" w:hint="eastAsia"/>
                <w:kern w:val="0"/>
                <w:szCs w:val="21"/>
              </w:rPr>
              <w:t>7.00</w:t>
            </w:r>
          </w:p>
        </w:tc>
        <w:tc>
          <w:tcPr>
            <w:tcW w:w="652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5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16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3" w:type="dxa"/>
          <w:trHeight w:val="585"/>
        </w:trPr>
        <w:tc>
          <w:tcPr>
            <w:tcW w:w="696" w:type="dxa"/>
            <w:gridSpan w:val="2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201</w:t>
            </w:r>
          </w:p>
        </w:tc>
        <w:tc>
          <w:tcPr>
            <w:tcW w:w="536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02</w:t>
            </w:r>
          </w:p>
        </w:tc>
        <w:tc>
          <w:tcPr>
            <w:tcW w:w="536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99</w:t>
            </w:r>
          </w:p>
        </w:tc>
        <w:tc>
          <w:tcPr>
            <w:tcW w:w="1252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方正仿宋_GBK" w:eastAsia="方正仿宋_GBK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24"/>
              </w:rPr>
              <w:t>其他政协事务支出</w:t>
            </w:r>
          </w:p>
        </w:tc>
        <w:tc>
          <w:tcPr>
            <w:tcW w:w="1559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方正仿宋_GBK" w:eastAsia="方正仿宋_GBK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kern w:val="0"/>
                <w:sz w:val="24"/>
              </w:rPr>
              <w:t>基层政协补助经费</w:t>
            </w:r>
          </w:p>
        </w:tc>
        <w:tc>
          <w:tcPr>
            <w:tcW w:w="851" w:type="dxa"/>
            <w:shd w:val="clear" w:color="auto" w:fill="auto"/>
          </w:tcPr>
          <w:p w:rsidR="00416C00" w:rsidRDefault="00865E62">
            <w:pPr>
              <w:widowControl/>
              <w:jc w:val="center"/>
              <w:outlineLvl w:val="1"/>
              <w:rPr>
                <w:rFonts w:ascii="方正仿宋_GBK" w:eastAsia="方正仿宋_GBK" w:hAnsi="宋体"/>
                <w:kern w:val="0"/>
                <w:szCs w:val="21"/>
              </w:rPr>
            </w:pPr>
            <w:r>
              <w:rPr>
                <w:rFonts w:ascii="方正仿宋_GBK" w:eastAsia="方正仿宋_GBK" w:hAnsi="宋体" w:hint="eastAsia"/>
                <w:kern w:val="0"/>
                <w:szCs w:val="21"/>
              </w:rPr>
              <w:t>7.00</w:t>
            </w:r>
          </w:p>
        </w:tc>
        <w:tc>
          <w:tcPr>
            <w:tcW w:w="377" w:type="dxa"/>
            <w:shd w:val="clear" w:color="auto" w:fill="auto"/>
          </w:tcPr>
          <w:p w:rsidR="00416C00" w:rsidRDefault="00416C00">
            <w:pPr>
              <w:widowControl/>
              <w:jc w:val="center"/>
              <w:outlineLvl w:val="1"/>
              <w:rPr>
                <w:rFonts w:ascii="方正仿宋_GBK" w:eastAsia="方正仿宋_GBK" w:hAnsi="宋体"/>
                <w:kern w:val="0"/>
                <w:szCs w:val="21"/>
              </w:rPr>
            </w:pPr>
          </w:p>
        </w:tc>
        <w:tc>
          <w:tcPr>
            <w:tcW w:w="833" w:type="dxa"/>
            <w:shd w:val="clear" w:color="auto" w:fill="auto"/>
          </w:tcPr>
          <w:p w:rsidR="00416C00" w:rsidRDefault="00865E62">
            <w:pPr>
              <w:widowControl/>
              <w:jc w:val="center"/>
              <w:outlineLvl w:val="1"/>
              <w:rPr>
                <w:rFonts w:ascii="方正仿宋_GBK" w:eastAsia="方正仿宋_GBK" w:hAnsi="宋体"/>
                <w:kern w:val="0"/>
                <w:szCs w:val="21"/>
              </w:rPr>
            </w:pPr>
            <w:r>
              <w:rPr>
                <w:rFonts w:ascii="方正仿宋_GBK" w:eastAsia="方正仿宋_GBK" w:hAnsi="宋体" w:hint="eastAsia"/>
                <w:kern w:val="0"/>
                <w:szCs w:val="21"/>
              </w:rPr>
              <w:t>7.00</w:t>
            </w:r>
          </w:p>
        </w:tc>
        <w:tc>
          <w:tcPr>
            <w:tcW w:w="652" w:type="dxa"/>
            <w:shd w:val="clear" w:color="auto" w:fill="auto"/>
          </w:tcPr>
          <w:p w:rsidR="00416C00" w:rsidRDefault="00416C0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416C00" w:rsidRDefault="00416C0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:rsidR="00416C00" w:rsidRDefault="00416C0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 w:rsidR="00416C00" w:rsidRDefault="00416C0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416C00" w:rsidRDefault="00416C0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05" w:type="dxa"/>
            <w:shd w:val="clear" w:color="auto" w:fill="auto"/>
          </w:tcPr>
          <w:p w:rsidR="00416C00" w:rsidRDefault="00416C0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416C00" w:rsidRDefault="00416C0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46" w:type="dxa"/>
            <w:shd w:val="clear" w:color="auto" w:fill="auto"/>
          </w:tcPr>
          <w:p w:rsidR="00416C00" w:rsidRDefault="00416C0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416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3" w:type="dxa"/>
          <w:trHeight w:val="585"/>
        </w:trPr>
        <w:tc>
          <w:tcPr>
            <w:tcW w:w="696" w:type="dxa"/>
            <w:gridSpan w:val="2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方正仿宋_GBK" w:eastAsia="方正仿宋_GBK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  <w:p w:rsidR="00416C00" w:rsidRDefault="00865E62">
            <w:pPr>
              <w:widowControl/>
              <w:jc w:val="center"/>
              <w:outlineLvl w:val="1"/>
              <w:rPr>
                <w:rFonts w:ascii="方正仿宋_GBK" w:eastAsia="方正仿宋_GBK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kern w:val="0"/>
                <w:sz w:val="24"/>
              </w:rPr>
              <w:t>合计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outlineLvl w:val="1"/>
              <w:rPr>
                <w:rFonts w:ascii="方正仿宋_GBK" w:eastAsia="方正仿宋_GBK" w:hAnsi="宋体"/>
                <w:kern w:val="0"/>
                <w:szCs w:val="21"/>
              </w:rPr>
            </w:pPr>
            <w:r>
              <w:rPr>
                <w:rFonts w:ascii="方正仿宋_GBK" w:eastAsia="方正仿宋_GBK" w:hAnsi="宋体" w:hint="eastAsia"/>
                <w:kern w:val="0"/>
                <w:szCs w:val="21"/>
              </w:rPr>
              <w:t>26.00</w:t>
            </w:r>
          </w:p>
        </w:tc>
        <w:tc>
          <w:tcPr>
            <w:tcW w:w="377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方正仿宋_GBK" w:eastAsia="方正仿宋_GBK" w:hAnsi="宋体"/>
                <w:kern w:val="0"/>
                <w:szCs w:val="21"/>
              </w:rPr>
            </w:pPr>
            <w:r>
              <w:rPr>
                <w:rFonts w:ascii="方正仿宋_GBK" w:eastAsia="方正仿宋_GBK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3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方正仿宋_GBK" w:eastAsia="方正仿宋_GBK" w:hAnsi="宋体"/>
                <w:kern w:val="0"/>
                <w:szCs w:val="21"/>
              </w:rPr>
            </w:pPr>
            <w:r>
              <w:rPr>
                <w:rFonts w:ascii="方正仿宋_GBK" w:eastAsia="方正仿宋_GBK" w:hAnsi="宋体" w:hint="eastAsia"/>
                <w:kern w:val="0"/>
                <w:szCs w:val="21"/>
              </w:rPr>
              <w:t>26.00</w:t>
            </w:r>
          </w:p>
        </w:tc>
        <w:tc>
          <w:tcPr>
            <w:tcW w:w="652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5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dxa"/>
            <w:shd w:val="clear" w:color="auto" w:fill="auto"/>
          </w:tcPr>
          <w:p w:rsidR="00416C00" w:rsidRDefault="00865E6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416C00" w:rsidRDefault="00416C0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16C00" w:rsidRDefault="00416C0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16C00" w:rsidRDefault="00416C0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16C00" w:rsidRDefault="00865E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表八：</w:t>
      </w:r>
    </w:p>
    <w:p w:rsidR="00416C00" w:rsidRDefault="00416C0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16C00" w:rsidRDefault="00865E62">
      <w:pPr>
        <w:widowControl/>
        <w:jc w:val="center"/>
        <w:outlineLvl w:val="1"/>
        <w:rPr>
          <w:rFonts w:ascii="方正楷体_GBK" w:eastAsia="方正楷体_GBK" w:hAnsi="宋体"/>
          <w:b/>
          <w:kern w:val="0"/>
          <w:sz w:val="32"/>
          <w:szCs w:val="32"/>
        </w:rPr>
      </w:pPr>
      <w:r>
        <w:rPr>
          <w:rFonts w:ascii="方正楷体_GBK" w:eastAsia="方正楷体_GBK" w:hAnsi="宋体" w:hint="eastAsia"/>
          <w:b/>
          <w:kern w:val="0"/>
          <w:sz w:val="32"/>
          <w:szCs w:val="32"/>
        </w:rPr>
        <w:t>一般公共预算“三公”经费支出情况表</w:t>
      </w:r>
    </w:p>
    <w:p w:rsidR="00416C00" w:rsidRDefault="00416C00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16C00" w:rsidRDefault="00865E62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</w:t>
      </w:r>
      <w:r>
        <w:rPr>
          <w:rFonts w:ascii="仿宋_GB2312" w:eastAsia="仿宋_GB2312" w:hAnsi="黑体" w:hint="eastAsia"/>
          <w:spacing w:val="-28"/>
          <w:kern w:val="0"/>
          <w:sz w:val="24"/>
        </w:rPr>
        <w:t>中国人民政治协商会议克孜勒苏柯尔克孜自治州委员会</w:t>
      </w:r>
      <w:r>
        <w:rPr>
          <w:rFonts w:ascii="仿宋_GB2312" w:eastAsia="仿宋_GB2312" w:hAnsi="宋体" w:hint="eastAsia"/>
          <w:kern w:val="0"/>
          <w:sz w:val="24"/>
        </w:rPr>
        <w:t xml:space="preserve">          单位：万元</w:t>
      </w:r>
    </w:p>
    <w:tbl>
      <w:tblPr>
        <w:tblW w:w="9240" w:type="dxa"/>
        <w:tblInd w:w="-173" w:type="dxa"/>
        <w:tblLayout w:type="fixed"/>
        <w:tblLook w:val="04A0"/>
      </w:tblPr>
      <w:tblGrid>
        <w:gridCol w:w="1575"/>
        <w:gridCol w:w="1417"/>
        <w:gridCol w:w="1559"/>
        <w:gridCol w:w="1418"/>
        <w:gridCol w:w="1559"/>
        <w:gridCol w:w="1712"/>
      </w:tblGrid>
      <w:tr w:rsidR="00416C00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416C00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00" w:rsidRDefault="00416C0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00" w:rsidRDefault="00416C0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00" w:rsidRDefault="00416C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16C00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19.49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19.49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10.00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9.49</w:t>
            </w:r>
          </w:p>
        </w:tc>
      </w:tr>
      <w:tr w:rsidR="00416C00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6C00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416C00" w:rsidRDefault="00865E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416C00" w:rsidRDefault="00865E62">
      <w:pPr>
        <w:widowControl/>
        <w:jc w:val="center"/>
        <w:outlineLvl w:val="1"/>
        <w:rPr>
          <w:rFonts w:ascii="方正楷体_GBK" w:eastAsia="方正楷体_GBK" w:hAnsi="宋体"/>
          <w:b/>
          <w:kern w:val="0"/>
          <w:sz w:val="32"/>
          <w:szCs w:val="32"/>
        </w:rPr>
      </w:pPr>
      <w:r>
        <w:rPr>
          <w:rFonts w:ascii="方正楷体_GBK" w:eastAsia="方正楷体_GBK" w:hAnsi="宋体" w:hint="eastAsia"/>
          <w:b/>
          <w:kern w:val="0"/>
          <w:sz w:val="32"/>
          <w:szCs w:val="32"/>
        </w:rPr>
        <w:t>政府性基金预算支出情况表</w:t>
      </w:r>
    </w:p>
    <w:p w:rsidR="00416C00" w:rsidRDefault="00865E62">
      <w:pPr>
        <w:widowControl/>
        <w:outlineLvl w:val="1"/>
        <w:rPr>
          <w:rFonts w:ascii="仿宋_GB2312" w:eastAsia="仿宋_GB2312" w:hAnsi="宋体"/>
          <w:spacing w:val="-24"/>
          <w:kern w:val="24"/>
          <w:sz w:val="24"/>
        </w:rPr>
      </w:pPr>
      <w:r>
        <w:rPr>
          <w:rFonts w:ascii="仿宋_GB2312" w:eastAsia="仿宋_GB2312" w:hAnsi="宋体" w:hint="eastAsia"/>
          <w:spacing w:val="-24"/>
          <w:kern w:val="24"/>
          <w:sz w:val="24"/>
        </w:rPr>
        <w:t>编制单位：</w:t>
      </w:r>
      <w:r>
        <w:rPr>
          <w:rFonts w:ascii="仿宋_GB2312" w:eastAsia="仿宋_GB2312" w:hAnsi="黑体" w:hint="eastAsia"/>
          <w:spacing w:val="-24"/>
          <w:kern w:val="24"/>
          <w:sz w:val="24"/>
        </w:rPr>
        <w:t>中国人民政治协商会议克孜勒苏柯尔克孜自治州委员会</w:t>
      </w:r>
      <w:r>
        <w:rPr>
          <w:rFonts w:ascii="仿宋_GB2312" w:eastAsia="仿宋_GB2312" w:hAnsi="宋体" w:hint="eastAsia"/>
          <w:spacing w:val="-24"/>
          <w:kern w:val="24"/>
          <w:sz w:val="24"/>
        </w:rPr>
        <w:t xml:space="preserve">                     单位：万元</w:t>
      </w:r>
    </w:p>
    <w:tbl>
      <w:tblPr>
        <w:tblW w:w="9214" w:type="dxa"/>
        <w:tblInd w:w="-34" w:type="dxa"/>
        <w:tblLayout w:type="fixed"/>
        <w:tblLook w:val="04A0"/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 w:rsidR="00416C00">
        <w:trPr>
          <w:trHeight w:val="46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416C00">
        <w:trPr>
          <w:trHeight w:val="360"/>
        </w:trPr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416C00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C00" w:rsidRDefault="00416C0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C00" w:rsidRDefault="00416C0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C00" w:rsidRDefault="00416C0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C00" w:rsidRDefault="00416C0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416C0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16C0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6C0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6C0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6C0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6C0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00" w:rsidRDefault="00865E6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416C00" w:rsidRPr="00865E62" w:rsidRDefault="00865E62">
      <w:pPr>
        <w:widowControl/>
        <w:spacing w:line="540" w:lineRule="exact"/>
        <w:outlineLvl w:val="1"/>
        <w:rPr>
          <w:rFonts w:ascii="方正仿宋_GBK" w:eastAsia="方正仿宋_GBK" w:hAnsi="宋体" w:hint="eastAsia"/>
          <w:color w:val="000000"/>
          <w:spacing w:val="-20"/>
          <w:kern w:val="0"/>
          <w:sz w:val="28"/>
          <w:szCs w:val="28"/>
        </w:rPr>
      </w:pPr>
      <w:r w:rsidRPr="00865E62">
        <w:rPr>
          <w:rFonts w:ascii="方正仿宋_GBK" w:eastAsia="方正仿宋_GBK" w:hAnsi="宋体" w:hint="eastAsia"/>
          <w:kern w:val="0"/>
          <w:sz w:val="28"/>
          <w:szCs w:val="28"/>
        </w:rPr>
        <w:t>2021年</w:t>
      </w:r>
      <w:r w:rsidRPr="00865E62">
        <w:rPr>
          <w:rFonts w:ascii="方正仿宋_GBK" w:eastAsia="方正仿宋_GBK" w:hAnsi="黑体" w:hint="eastAsia"/>
          <w:spacing w:val="-24"/>
          <w:kern w:val="24"/>
          <w:sz w:val="28"/>
          <w:szCs w:val="28"/>
        </w:rPr>
        <w:t>中国人民政治协商会议克孜勒苏柯尔克孜自治州委员会</w:t>
      </w:r>
      <w:r w:rsidR="003C72E9">
        <w:rPr>
          <w:rFonts w:ascii="方正仿宋_GBK" w:eastAsia="方正仿宋_GBK" w:hAnsi="宋体" w:hint="eastAsia"/>
          <w:color w:val="000000"/>
          <w:spacing w:val="-20"/>
          <w:kern w:val="0"/>
          <w:sz w:val="28"/>
          <w:szCs w:val="28"/>
        </w:rPr>
        <w:t>无</w:t>
      </w:r>
      <w:r w:rsidRPr="00865E62">
        <w:rPr>
          <w:rFonts w:ascii="方正仿宋_GBK" w:eastAsia="方正仿宋_GBK" w:hAnsi="宋体" w:hint="eastAsia"/>
          <w:color w:val="000000"/>
          <w:spacing w:val="-20"/>
          <w:kern w:val="0"/>
          <w:sz w:val="28"/>
          <w:szCs w:val="28"/>
        </w:rPr>
        <w:t>政府性基金预算拨款情况，故此表为空表。</w:t>
      </w:r>
    </w:p>
    <w:p w:rsidR="00416C00" w:rsidRPr="00865E62" w:rsidRDefault="00416C00">
      <w:pPr>
        <w:widowControl/>
        <w:outlineLvl w:val="1"/>
        <w:rPr>
          <w:rFonts w:ascii="方正仿宋_GBK" w:eastAsia="方正仿宋_GBK" w:hAnsi="宋体" w:hint="eastAsia"/>
          <w:kern w:val="0"/>
          <w:sz w:val="28"/>
          <w:szCs w:val="28"/>
        </w:rPr>
        <w:sectPr w:rsidR="00416C00" w:rsidRPr="00865E62">
          <w:footerReference w:type="even" r:id="rId8"/>
          <w:footerReference w:type="default" r:id="rId9"/>
          <w:pgSz w:w="11906" w:h="16838"/>
          <w:pgMar w:top="2098" w:right="1418" w:bottom="1928" w:left="1588" w:header="851" w:footer="992" w:gutter="0"/>
          <w:pgNumType w:fmt="numberInDash"/>
          <w:cols w:space="720"/>
          <w:titlePg/>
          <w:docGrid w:linePitch="312"/>
        </w:sectPr>
      </w:pPr>
    </w:p>
    <w:p w:rsidR="00416C00" w:rsidRDefault="00865E62">
      <w:pPr>
        <w:spacing w:line="560" w:lineRule="exact"/>
        <w:jc w:val="center"/>
        <w:rPr>
          <w:rFonts w:ascii="方正黑体_GBK" w:eastAsia="方正黑体_GBK" w:hAnsi="黑体"/>
          <w:kern w:val="0"/>
          <w:sz w:val="32"/>
          <w:szCs w:val="32"/>
        </w:rPr>
      </w:pPr>
      <w:r>
        <w:rPr>
          <w:rFonts w:ascii="方正黑体_GBK" w:eastAsia="方正黑体_GBK" w:hAnsi="黑体" w:hint="eastAsia"/>
          <w:kern w:val="0"/>
          <w:sz w:val="32"/>
          <w:szCs w:val="32"/>
        </w:rPr>
        <w:lastRenderedPageBreak/>
        <w:t>第三部分  2021年克州政协机关预算情况说明</w:t>
      </w:r>
    </w:p>
    <w:p w:rsidR="00416C00" w:rsidRDefault="00865E62" w:rsidP="00865E62">
      <w:pPr>
        <w:spacing w:line="560" w:lineRule="exact"/>
        <w:ind w:firstLineChars="200" w:firstLine="563"/>
        <w:rPr>
          <w:rFonts w:ascii="方正楷体_GBK" w:eastAsia="方正楷体_GBK" w:hAnsi="宋体" w:cs="宋体"/>
          <w:b/>
          <w:spacing w:val="-20"/>
          <w:kern w:val="0"/>
          <w:sz w:val="32"/>
          <w:szCs w:val="32"/>
        </w:rPr>
      </w:pPr>
      <w:r>
        <w:rPr>
          <w:rFonts w:ascii="方正楷体_GBK" w:eastAsia="方正楷体_GBK" w:hAnsi="黑体" w:cs="宋体" w:hint="eastAsia"/>
          <w:b/>
          <w:bCs/>
          <w:spacing w:val="-20"/>
          <w:kern w:val="0"/>
          <w:sz w:val="32"/>
          <w:szCs w:val="32"/>
        </w:rPr>
        <w:t>一、</w:t>
      </w:r>
      <w:r>
        <w:rPr>
          <w:rFonts w:ascii="方正楷体_GBK" w:eastAsia="方正楷体_GBK" w:hAnsi="宋体" w:cs="宋体" w:hint="eastAsia"/>
          <w:b/>
          <w:spacing w:val="-20"/>
          <w:kern w:val="0"/>
          <w:sz w:val="32"/>
          <w:szCs w:val="32"/>
        </w:rPr>
        <w:t>关于克州政协机关2021年收支预算情况的总体说明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按照全口径预算的原则，克州政协机关</w:t>
      </w:r>
      <w:r>
        <w:rPr>
          <w:rFonts w:eastAsia="方正仿宋_GBK"/>
          <w:kern w:val="0"/>
          <w:sz w:val="32"/>
          <w:szCs w:val="32"/>
        </w:rPr>
        <w:t>2021</w:t>
      </w:r>
      <w:r>
        <w:rPr>
          <w:rFonts w:eastAsia="方正仿宋_GBK"/>
          <w:kern w:val="0"/>
          <w:sz w:val="32"/>
          <w:szCs w:val="32"/>
        </w:rPr>
        <w:t>年所有收入和支出均纳入部门预算管理。收支总预算</w:t>
      </w:r>
      <w:r>
        <w:rPr>
          <w:rFonts w:eastAsia="方正仿宋_GBK"/>
          <w:kern w:val="0"/>
          <w:sz w:val="32"/>
          <w:szCs w:val="32"/>
        </w:rPr>
        <w:t>648.05</w:t>
      </w:r>
      <w:r>
        <w:rPr>
          <w:rFonts w:eastAsia="方正仿宋_GBK"/>
          <w:kern w:val="0"/>
          <w:sz w:val="32"/>
          <w:szCs w:val="32"/>
        </w:rPr>
        <w:t>万元。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收入预算包括：一般公共预算</w:t>
      </w:r>
      <w:r>
        <w:rPr>
          <w:rFonts w:eastAsia="方正仿宋_GBK"/>
          <w:color w:val="000000"/>
          <w:sz w:val="32"/>
          <w:szCs w:val="32"/>
        </w:rPr>
        <w:t>629.05</w:t>
      </w:r>
      <w:r>
        <w:rPr>
          <w:rFonts w:eastAsia="方正仿宋_GBK"/>
          <w:color w:val="000000"/>
          <w:sz w:val="32"/>
          <w:szCs w:val="32"/>
        </w:rPr>
        <w:t>万元</w:t>
      </w:r>
      <w:r>
        <w:rPr>
          <w:rFonts w:eastAsia="方正仿宋_GBK"/>
          <w:kern w:val="0"/>
          <w:sz w:val="32"/>
          <w:szCs w:val="32"/>
        </w:rPr>
        <w:t>、政府性基金预算</w:t>
      </w:r>
      <w:r>
        <w:rPr>
          <w:rFonts w:eastAsia="方正仿宋_GBK"/>
          <w:kern w:val="0"/>
          <w:sz w:val="32"/>
          <w:szCs w:val="32"/>
        </w:rPr>
        <w:t>0</w:t>
      </w:r>
      <w:r>
        <w:rPr>
          <w:rFonts w:eastAsia="方正仿宋_GBK"/>
          <w:kern w:val="0"/>
          <w:sz w:val="32"/>
          <w:szCs w:val="32"/>
        </w:rPr>
        <w:t>万元、国有资金经营预算</w:t>
      </w:r>
      <w:r>
        <w:rPr>
          <w:rFonts w:eastAsia="方正仿宋_GBK"/>
          <w:kern w:val="0"/>
          <w:sz w:val="32"/>
          <w:szCs w:val="32"/>
        </w:rPr>
        <w:t>0</w:t>
      </w:r>
      <w:r>
        <w:rPr>
          <w:rFonts w:eastAsia="方正仿宋_GBK"/>
          <w:kern w:val="0"/>
          <w:sz w:val="32"/>
          <w:szCs w:val="32"/>
        </w:rPr>
        <w:t>万元、上级专项收入</w:t>
      </w:r>
      <w:r>
        <w:rPr>
          <w:rFonts w:eastAsia="方正仿宋_GBK"/>
          <w:kern w:val="0"/>
          <w:sz w:val="32"/>
          <w:szCs w:val="32"/>
        </w:rPr>
        <w:t>19</w:t>
      </w:r>
      <w:r>
        <w:rPr>
          <w:rFonts w:eastAsia="方正仿宋_GBK"/>
          <w:kern w:val="0"/>
          <w:sz w:val="32"/>
          <w:szCs w:val="32"/>
        </w:rPr>
        <w:t>万元等。</w:t>
      </w:r>
    </w:p>
    <w:p w:rsidR="00416C00" w:rsidRDefault="00865E62">
      <w:pPr>
        <w:spacing w:line="560" w:lineRule="exact"/>
        <w:ind w:firstLineChars="200" w:firstLine="640"/>
        <w:rPr>
          <w:rFonts w:eastAsia="仿宋_GB2312"/>
          <w:b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支出预算包括：一般公共服务支出</w:t>
      </w:r>
      <w:r>
        <w:rPr>
          <w:rFonts w:eastAsia="方正仿宋_GBK"/>
          <w:color w:val="000000"/>
          <w:kern w:val="0"/>
          <w:sz w:val="32"/>
          <w:szCs w:val="32"/>
        </w:rPr>
        <w:t>629.05</w:t>
      </w:r>
      <w:r>
        <w:rPr>
          <w:rFonts w:eastAsia="方正仿宋_GBK"/>
          <w:color w:val="000000"/>
          <w:kern w:val="0"/>
          <w:sz w:val="32"/>
          <w:szCs w:val="32"/>
        </w:rPr>
        <w:t>万元</w:t>
      </w:r>
      <w:r>
        <w:rPr>
          <w:rFonts w:eastAsia="方正仿宋_GBK"/>
          <w:kern w:val="0"/>
          <w:sz w:val="32"/>
          <w:szCs w:val="32"/>
        </w:rPr>
        <w:t>、上级专项支出</w:t>
      </w:r>
      <w:r>
        <w:rPr>
          <w:rFonts w:eastAsia="方正仿宋_GBK"/>
          <w:kern w:val="0"/>
          <w:sz w:val="32"/>
          <w:szCs w:val="32"/>
        </w:rPr>
        <w:t>19</w:t>
      </w:r>
      <w:r>
        <w:rPr>
          <w:rFonts w:eastAsia="方正仿宋_GBK"/>
          <w:kern w:val="0"/>
          <w:sz w:val="32"/>
          <w:szCs w:val="32"/>
        </w:rPr>
        <w:t>万元等。</w:t>
      </w:r>
    </w:p>
    <w:p w:rsidR="00416C00" w:rsidRDefault="00865E62" w:rsidP="00865E62">
      <w:pPr>
        <w:spacing w:line="560" w:lineRule="exact"/>
        <w:ind w:firstLineChars="200" w:firstLine="643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二、关于克州政协机关</w:t>
      </w:r>
      <w:r>
        <w:rPr>
          <w:rFonts w:eastAsia="方正楷体_GBK"/>
          <w:b/>
          <w:kern w:val="0"/>
          <w:sz w:val="32"/>
          <w:szCs w:val="32"/>
        </w:rPr>
        <w:t>2021</w:t>
      </w:r>
      <w:r>
        <w:rPr>
          <w:rFonts w:eastAsia="方正楷体_GBK"/>
          <w:b/>
          <w:kern w:val="0"/>
          <w:sz w:val="32"/>
          <w:szCs w:val="32"/>
        </w:rPr>
        <w:t>年收入预算情况说明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克州政协收入预算</w:t>
      </w:r>
      <w:r>
        <w:rPr>
          <w:rFonts w:eastAsia="方正仿宋_GBK"/>
          <w:kern w:val="0"/>
          <w:sz w:val="32"/>
          <w:szCs w:val="32"/>
        </w:rPr>
        <w:t>648.05</w:t>
      </w:r>
      <w:r>
        <w:rPr>
          <w:rFonts w:eastAsia="方正仿宋_GBK"/>
          <w:kern w:val="0"/>
          <w:sz w:val="32"/>
          <w:szCs w:val="32"/>
        </w:rPr>
        <w:t>万元，其中：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一般公共预算</w:t>
      </w:r>
      <w:r>
        <w:rPr>
          <w:rFonts w:eastAsia="方正仿宋_GBK"/>
          <w:kern w:val="0"/>
          <w:sz w:val="32"/>
          <w:szCs w:val="32"/>
        </w:rPr>
        <w:t>629.05</w:t>
      </w:r>
      <w:r>
        <w:rPr>
          <w:rFonts w:eastAsia="方正仿宋_GBK"/>
          <w:kern w:val="0"/>
          <w:sz w:val="32"/>
          <w:szCs w:val="32"/>
        </w:rPr>
        <w:t>万元，占</w:t>
      </w:r>
      <w:r>
        <w:rPr>
          <w:rFonts w:eastAsia="方正仿宋_GBK"/>
          <w:kern w:val="0"/>
          <w:sz w:val="32"/>
          <w:szCs w:val="32"/>
        </w:rPr>
        <w:t>97.07%</w:t>
      </w:r>
      <w:r>
        <w:rPr>
          <w:rFonts w:eastAsia="方正仿宋_GBK"/>
          <w:kern w:val="0"/>
          <w:sz w:val="32"/>
          <w:szCs w:val="32"/>
        </w:rPr>
        <w:t>，比上年预算减少</w:t>
      </w:r>
      <w:r>
        <w:rPr>
          <w:rFonts w:eastAsia="方正仿宋_GBK"/>
          <w:kern w:val="0"/>
          <w:sz w:val="32"/>
          <w:szCs w:val="32"/>
        </w:rPr>
        <w:t>8.68</w:t>
      </w:r>
      <w:r>
        <w:rPr>
          <w:rFonts w:eastAsia="方正仿宋_GBK"/>
          <w:kern w:val="0"/>
          <w:sz w:val="32"/>
          <w:szCs w:val="32"/>
        </w:rPr>
        <w:t>万元，主要原因是</w:t>
      </w:r>
      <w:r>
        <w:rPr>
          <w:rFonts w:eastAsia="方正仿宋_GBK"/>
          <w:kern w:val="0"/>
          <w:sz w:val="32"/>
          <w:szCs w:val="32"/>
        </w:rPr>
        <w:t>2021</w:t>
      </w:r>
      <w:r>
        <w:rPr>
          <w:rFonts w:eastAsia="方正仿宋_GBK"/>
          <w:kern w:val="0"/>
          <w:sz w:val="32"/>
          <w:szCs w:val="32"/>
        </w:rPr>
        <w:t>年政协人员工资有所减少，人员经费也相应的减少</w:t>
      </w: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；</w:t>
      </w:r>
      <w:r>
        <w:rPr>
          <w:rFonts w:eastAsia="方正仿宋_GBK"/>
          <w:kern w:val="0"/>
          <w:sz w:val="32"/>
          <w:szCs w:val="32"/>
        </w:rPr>
        <w:t xml:space="preserve">    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政府性基金预算未安排。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国有资本经营预算未安排。</w:t>
      </w:r>
    </w:p>
    <w:p w:rsidR="00416C00" w:rsidRDefault="00865E62">
      <w:pPr>
        <w:widowControl/>
        <w:spacing w:line="540" w:lineRule="exact"/>
        <w:ind w:firstLine="64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上级专项收入</w:t>
      </w:r>
      <w:r>
        <w:rPr>
          <w:rFonts w:eastAsia="方正仿宋_GBK"/>
          <w:kern w:val="0"/>
          <w:sz w:val="32"/>
          <w:szCs w:val="32"/>
        </w:rPr>
        <w:t>19</w:t>
      </w:r>
      <w:r>
        <w:rPr>
          <w:rFonts w:eastAsia="方正仿宋_GBK"/>
          <w:kern w:val="0"/>
          <w:sz w:val="32"/>
          <w:szCs w:val="32"/>
        </w:rPr>
        <w:t>万元，占</w:t>
      </w:r>
      <w:r>
        <w:rPr>
          <w:rFonts w:eastAsia="方正仿宋_GBK"/>
          <w:kern w:val="0"/>
          <w:sz w:val="32"/>
          <w:szCs w:val="32"/>
        </w:rPr>
        <w:t>2.93%</w:t>
      </w:r>
      <w:r>
        <w:rPr>
          <w:rFonts w:eastAsia="方正仿宋_GBK"/>
          <w:kern w:val="0"/>
          <w:sz w:val="32"/>
          <w:szCs w:val="32"/>
        </w:rPr>
        <w:t>，比上年</w:t>
      </w:r>
      <w:r>
        <w:rPr>
          <w:rFonts w:eastAsia="方正仿宋_GBK" w:hint="eastAsia"/>
          <w:kern w:val="0"/>
          <w:sz w:val="32"/>
          <w:szCs w:val="32"/>
        </w:rPr>
        <w:t>预算</w:t>
      </w:r>
      <w:r>
        <w:rPr>
          <w:rFonts w:eastAsia="方正仿宋_GBK"/>
          <w:kern w:val="0"/>
          <w:sz w:val="32"/>
          <w:szCs w:val="32"/>
        </w:rPr>
        <w:t>减少</w:t>
      </w:r>
      <w:r>
        <w:rPr>
          <w:rFonts w:eastAsia="方正仿宋_GBK"/>
          <w:kern w:val="0"/>
          <w:sz w:val="32"/>
          <w:szCs w:val="32"/>
        </w:rPr>
        <w:t>22</w:t>
      </w:r>
      <w:r>
        <w:rPr>
          <w:rFonts w:eastAsia="方正仿宋_GBK"/>
          <w:kern w:val="0"/>
          <w:sz w:val="32"/>
          <w:szCs w:val="32"/>
        </w:rPr>
        <w:t>万元，主要今年减少了办公设备替换项目</w:t>
      </w:r>
      <w:r>
        <w:rPr>
          <w:rFonts w:eastAsia="方正仿宋_GBK" w:hint="eastAsia"/>
          <w:kern w:val="0"/>
          <w:sz w:val="32"/>
          <w:szCs w:val="32"/>
        </w:rPr>
        <w:t>。</w:t>
      </w:r>
    </w:p>
    <w:p w:rsidR="00416C00" w:rsidRDefault="00865E62" w:rsidP="00865E62">
      <w:pPr>
        <w:spacing w:line="560" w:lineRule="exact"/>
        <w:ind w:firstLineChars="200" w:firstLine="643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三、关于克州政协机关</w:t>
      </w:r>
      <w:r>
        <w:rPr>
          <w:rFonts w:eastAsia="方正楷体_GBK"/>
          <w:b/>
          <w:kern w:val="0"/>
          <w:sz w:val="32"/>
          <w:szCs w:val="32"/>
        </w:rPr>
        <w:t>2021</w:t>
      </w:r>
      <w:r>
        <w:rPr>
          <w:rFonts w:eastAsia="方正楷体_GBK"/>
          <w:b/>
          <w:kern w:val="0"/>
          <w:sz w:val="32"/>
          <w:szCs w:val="32"/>
        </w:rPr>
        <w:t>年支出预算情况说明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克州政协</w:t>
      </w:r>
      <w:r>
        <w:rPr>
          <w:rFonts w:eastAsia="方正仿宋_GBK"/>
          <w:kern w:val="0"/>
          <w:sz w:val="32"/>
          <w:szCs w:val="32"/>
        </w:rPr>
        <w:t>2021</w:t>
      </w:r>
      <w:r>
        <w:rPr>
          <w:rFonts w:eastAsia="方正仿宋_GBK"/>
          <w:kern w:val="0"/>
          <w:sz w:val="32"/>
          <w:szCs w:val="32"/>
        </w:rPr>
        <w:t>年支出预算</w:t>
      </w:r>
      <w:r>
        <w:rPr>
          <w:rFonts w:eastAsia="方正仿宋_GBK"/>
          <w:kern w:val="0"/>
          <w:sz w:val="32"/>
          <w:szCs w:val="32"/>
        </w:rPr>
        <w:t>648.05</w:t>
      </w:r>
      <w:r>
        <w:rPr>
          <w:rFonts w:eastAsia="方正仿宋_GBK"/>
          <w:kern w:val="0"/>
          <w:sz w:val="32"/>
          <w:szCs w:val="32"/>
        </w:rPr>
        <w:t>万元，其中：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b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基本支出</w:t>
      </w:r>
      <w:r>
        <w:rPr>
          <w:rFonts w:eastAsia="方正仿宋_GBK"/>
          <w:kern w:val="0"/>
          <w:sz w:val="32"/>
          <w:szCs w:val="32"/>
        </w:rPr>
        <w:t>622.05</w:t>
      </w:r>
      <w:r>
        <w:rPr>
          <w:rFonts w:eastAsia="方正仿宋_GBK"/>
          <w:kern w:val="0"/>
          <w:sz w:val="32"/>
          <w:szCs w:val="32"/>
        </w:rPr>
        <w:t>万元，占</w:t>
      </w:r>
      <w:r>
        <w:rPr>
          <w:rFonts w:eastAsia="方正仿宋_GBK"/>
          <w:kern w:val="0"/>
          <w:sz w:val="32"/>
          <w:szCs w:val="32"/>
        </w:rPr>
        <w:t>95.99%</w:t>
      </w:r>
      <w:r>
        <w:rPr>
          <w:rFonts w:eastAsia="方正仿宋_GBK"/>
          <w:kern w:val="0"/>
          <w:sz w:val="32"/>
          <w:szCs w:val="32"/>
        </w:rPr>
        <w:t>，比上年</w:t>
      </w:r>
      <w:r>
        <w:rPr>
          <w:rFonts w:eastAsia="方正仿宋_GBK" w:hint="eastAsia"/>
          <w:kern w:val="0"/>
          <w:sz w:val="32"/>
          <w:szCs w:val="32"/>
        </w:rPr>
        <w:t>预算</w:t>
      </w:r>
      <w:r>
        <w:rPr>
          <w:rFonts w:eastAsia="方正仿宋_GBK"/>
          <w:kern w:val="0"/>
          <w:sz w:val="32"/>
          <w:szCs w:val="32"/>
        </w:rPr>
        <w:t>减少</w:t>
      </w:r>
      <w:r>
        <w:rPr>
          <w:rFonts w:eastAsia="方正仿宋_GBK"/>
          <w:kern w:val="0"/>
          <w:sz w:val="32"/>
          <w:szCs w:val="32"/>
        </w:rPr>
        <w:t>15.68</w:t>
      </w:r>
      <w:r>
        <w:rPr>
          <w:rFonts w:eastAsia="方正仿宋_GBK"/>
          <w:kern w:val="0"/>
          <w:sz w:val="32"/>
          <w:szCs w:val="32"/>
        </w:rPr>
        <w:t>万元，主要原因是</w:t>
      </w:r>
      <w:r>
        <w:rPr>
          <w:rFonts w:eastAsia="方正仿宋_GBK"/>
          <w:kern w:val="0"/>
          <w:sz w:val="32"/>
          <w:szCs w:val="32"/>
        </w:rPr>
        <w:t>2021</w:t>
      </w:r>
      <w:r>
        <w:rPr>
          <w:rFonts w:eastAsia="方正仿宋_GBK"/>
          <w:kern w:val="0"/>
          <w:sz w:val="32"/>
          <w:szCs w:val="32"/>
        </w:rPr>
        <w:t>年政协人员工资有所减少，人员经费也相应的减少。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项目支出</w:t>
      </w:r>
      <w:r>
        <w:rPr>
          <w:rFonts w:eastAsia="方正仿宋_GBK"/>
          <w:kern w:val="0"/>
          <w:sz w:val="32"/>
          <w:szCs w:val="32"/>
        </w:rPr>
        <w:t>26</w:t>
      </w:r>
      <w:r>
        <w:rPr>
          <w:rFonts w:eastAsia="方正仿宋_GBK"/>
          <w:kern w:val="0"/>
          <w:sz w:val="32"/>
          <w:szCs w:val="32"/>
        </w:rPr>
        <w:t>万元，占</w:t>
      </w:r>
      <w:r>
        <w:rPr>
          <w:rFonts w:eastAsia="方正仿宋_GBK"/>
          <w:kern w:val="0"/>
          <w:sz w:val="32"/>
          <w:szCs w:val="32"/>
        </w:rPr>
        <w:t>4.01%</w:t>
      </w:r>
      <w:r>
        <w:rPr>
          <w:rFonts w:eastAsia="方正仿宋_GBK"/>
          <w:kern w:val="0"/>
          <w:sz w:val="32"/>
          <w:szCs w:val="32"/>
        </w:rPr>
        <w:t>，比上年减少</w:t>
      </w:r>
      <w:r>
        <w:rPr>
          <w:rFonts w:eastAsia="方正仿宋_GBK"/>
          <w:kern w:val="0"/>
          <w:sz w:val="32"/>
          <w:szCs w:val="32"/>
        </w:rPr>
        <w:t>26</w:t>
      </w:r>
      <w:r>
        <w:rPr>
          <w:rFonts w:eastAsia="方正仿宋_GBK"/>
          <w:kern w:val="0"/>
          <w:sz w:val="32"/>
          <w:szCs w:val="32"/>
        </w:rPr>
        <w:t>万元，主</w:t>
      </w:r>
      <w:r>
        <w:rPr>
          <w:rFonts w:eastAsia="方正仿宋_GBK"/>
          <w:kern w:val="0"/>
          <w:sz w:val="32"/>
          <w:szCs w:val="32"/>
        </w:rPr>
        <w:lastRenderedPageBreak/>
        <w:t>要原因是减少了办公设备替换项目。</w:t>
      </w:r>
    </w:p>
    <w:p w:rsidR="00416C00" w:rsidRDefault="00865E62" w:rsidP="00865E62">
      <w:pPr>
        <w:spacing w:line="560" w:lineRule="exact"/>
        <w:ind w:firstLineChars="200" w:firstLine="643"/>
        <w:rPr>
          <w:rFonts w:eastAsia="方正楷体_GBK"/>
          <w:b/>
          <w:bCs/>
          <w:kern w:val="0"/>
          <w:sz w:val="32"/>
          <w:szCs w:val="32"/>
        </w:rPr>
      </w:pPr>
      <w:r>
        <w:rPr>
          <w:rFonts w:eastAsia="方正楷体_GBK"/>
          <w:b/>
          <w:bCs/>
          <w:kern w:val="0"/>
          <w:sz w:val="32"/>
          <w:szCs w:val="32"/>
        </w:rPr>
        <w:t>四、关于克州政协机关</w:t>
      </w:r>
      <w:r>
        <w:rPr>
          <w:rFonts w:eastAsia="方正楷体_GBK"/>
          <w:b/>
          <w:bCs/>
          <w:kern w:val="0"/>
          <w:sz w:val="32"/>
          <w:szCs w:val="32"/>
        </w:rPr>
        <w:t>2021</w:t>
      </w:r>
      <w:r>
        <w:rPr>
          <w:rFonts w:eastAsia="方正楷体_GBK"/>
          <w:b/>
          <w:bCs/>
          <w:kern w:val="0"/>
          <w:sz w:val="32"/>
          <w:szCs w:val="32"/>
        </w:rPr>
        <w:t>年财政拨款收支预算情况的总体说明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2021</w:t>
      </w:r>
      <w:r>
        <w:rPr>
          <w:rFonts w:eastAsia="方正仿宋_GBK"/>
          <w:kern w:val="0"/>
          <w:sz w:val="32"/>
          <w:szCs w:val="32"/>
        </w:rPr>
        <w:t>年财政拨款收支总预算</w:t>
      </w:r>
      <w:r>
        <w:rPr>
          <w:rFonts w:eastAsia="方正仿宋_GBK"/>
          <w:kern w:val="0"/>
          <w:sz w:val="32"/>
          <w:szCs w:val="32"/>
        </w:rPr>
        <w:t>629.05</w:t>
      </w:r>
      <w:r>
        <w:rPr>
          <w:rFonts w:eastAsia="方正仿宋_GBK"/>
          <w:kern w:val="0"/>
          <w:sz w:val="32"/>
          <w:szCs w:val="32"/>
        </w:rPr>
        <w:t>万元。</w:t>
      </w:r>
    </w:p>
    <w:p w:rsidR="00416C00" w:rsidRDefault="00865E62">
      <w:pPr>
        <w:spacing w:line="560" w:lineRule="exact"/>
        <w:ind w:firstLineChars="200" w:firstLine="616"/>
        <w:rPr>
          <w:rFonts w:eastAsia="方正仿宋_GBK"/>
          <w:spacing w:val="-6"/>
          <w:kern w:val="0"/>
          <w:sz w:val="32"/>
          <w:szCs w:val="32"/>
        </w:rPr>
      </w:pPr>
      <w:r>
        <w:rPr>
          <w:rFonts w:eastAsia="方正仿宋_GBK"/>
          <w:spacing w:val="-6"/>
          <w:kern w:val="0"/>
          <w:sz w:val="32"/>
          <w:szCs w:val="32"/>
        </w:rPr>
        <w:t>收入全部为一般公共预算拨款</w:t>
      </w:r>
      <w:r>
        <w:rPr>
          <w:rFonts w:eastAsia="方正仿宋_GBK"/>
          <w:spacing w:val="-6"/>
          <w:kern w:val="0"/>
          <w:sz w:val="32"/>
          <w:szCs w:val="32"/>
        </w:rPr>
        <w:t>629.05</w:t>
      </w:r>
      <w:r>
        <w:rPr>
          <w:rFonts w:eastAsia="方正仿宋_GBK"/>
          <w:spacing w:val="-6"/>
          <w:kern w:val="0"/>
          <w:sz w:val="32"/>
          <w:szCs w:val="32"/>
        </w:rPr>
        <w:t>万元，无政府性基金预算拨款</w:t>
      </w:r>
      <w:r>
        <w:rPr>
          <w:rFonts w:eastAsia="方正仿宋_GBK" w:hint="eastAsia"/>
          <w:spacing w:val="-6"/>
          <w:kern w:val="0"/>
          <w:sz w:val="32"/>
          <w:szCs w:val="32"/>
        </w:rPr>
        <w:t>和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国有资本经营预算</w:t>
      </w:r>
      <w:r>
        <w:rPr>
          <w:rFonts w:eastAsia="方正仿宋_GBK"/>
          <w:spacing w:val="-6"/>
          <w:kern w:val="0"/>
          <w:sz w:val="32"/>
          <w:szCs w:val="32"/>
        </w:rPr>
        <w:t>。</w:t>
      </w:r>
    </w:p>
    <w:p w:rsidR="00416C00" w:rsidRDefault="00865E62">
      <w:pPr>
        <w:spacing w:line="560" w:lineRule="exact"/>
        <w:ind w:firstLineChars="200" w:firstLine="616"/>
        <w:rPr>
          <w:rFonts w:eastAsia="方正仿宋_GBK"/>
          <w:spacing w:val="-6"/>
          <w:kern w:val="0"/>
          <w:sz w:val="32"/>
          <w:szCs w:val="32"/>
        </w:rPr>
      </w:pPr>
      <w:r>
        <w:rPr>
          <w:rFonts w:eastAsia="方正仿宋_GBK"/>
          <w:spacing w:val="-6"/>
          <w:kern w:val="0"/>
          <w:sz w:val="32"/>
          <w:szCs w:val="32"/>
        </w:rPr>
        <w:t>收入预算包括：一般公共预算拨款</w:t>
      </w:r>
      <w:r>
        <w:rPr>
          <w:rFonts w:eastAsia="方正仿宋_GBK"/>
          <w:spacing w:val="-6"/>
          <w:kern w:val="0"/>
          <w:sz w:val="32"/>
          <w:szCs w:val="32"/>
        </w:rPr>
        <w:t>629.05</w:t>
      </w:r>
      <w:r>
        <w:rPr>
          <w:rFonts w:eastAsia="方正仿宋_GBK"/>
          <w:spacing w:val="-6"/>
          <w:kern w:val="0"/>
          <w:sz w:val="32"/>
          <w:szCs w:val="32"/>
        </w:rPr>
        <w:t>万元。</w:t>
      </w:r>
    </w:p>
    <w:p w:rsidR="00416C00" w:rsidRDefault="00865E62">
      <w:pPr>
        <w:spacing w:line="560" w:lineRule="exact"/>
        <w:ind w:firstLineChars="200" w:firstLine="616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pacing w:val="-6"/>
          <w:kern w:val="0"/>
          <w:sz w:val="32"/>
          <w:szCs w:val="32"/>
        </w:rPr>
        <w:t>一般公共预算支出包括：</w:t>
      </w:r>
      <w:r>
        <w:rPr>
          <w:rFonts w:eastAsia="方正仿宋_GBK"/>
          <w:kern w:val="0"/>
          <w:sz w:val="32"/>
          <w:szCs w:val="32"/>
        </w:rPr>
        <w:t>一般公共服务支出</w:t>
      </w:r>
      <w:r>
        <w:rPr>
          <w:rFonts w:eastAsia="方正仿宋_GBK"/>
          <w:spacing w:val="-6"/>
          <w:kern w:val="0"/>
          <w:sz w:val="32"/>
          <w:szCs w:val="32"/>
        </w:rPr>
        <w:t>629.05</w:t>
      </w:r>
      <w:r>
        <w:rPr>
          <w:rFonts w:eastAsia="方正仿宋_GBK"/>
          <w:kern w:val="0"/>
          <w:sz w:val="32"/>
          <w:szCs w:val="32"/>
        </w:rPr>
        <w:t>万元，主要用于政协事务支出</w:t>
      </w: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。</w:t>
      </w:r>
    </w:p>
    <w:p w:rsidR="00416C00" w:rsidRDefault="00865E62" w:rsidP="00865E62">
      <w:pPr>
        <w:spacing w:line="560" w:lineRule="exact"/>
        <w:ind w:firstLineChars="200" w:firstLine="643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五、关于克州政协机关</w:t>
      </w:r>
      <w:r>
        <w:rPr>
          <w:rFonts w:eastAsia="方正楷体_GBK"/>
          <w:b/>
          <w:kern w:val="0"/>
          <w:sz w:val="32"/>
          <w:szCs w:val="32"/>
        </w:rPr>
        <w:t>2021</w:t>
      </w:r>
      <w:r>
        <w:rPr>
          <w:rFonts w:eastAsia="方正楷体_GBK"/>
          <w:b/>
          <w:kern w:val="0"/>
          <w:sz w:val="32"/>
          <w:szCs w:val="32"/>
        </w:rPr>
        <w:t>年一般公共预算当年拨款情况说明</w:t>
      </w:r>
    </w:p>
    <w:p w:rsidR="00416C00" w:rsidRDefault="00865E62" w:rsidP="00865E62">
      <w:pPr>
        <w:spacing w:line="560" w:lineRule="exact"/>
        <w:ind w:firstLineChars="200" w:firstLine="643"/>
        <w:rPr>
          <w:rFonts w:eastAsia="方正仿宋_GBK"/>
          <w:b/>
          <w:kern w:val="0"/>
          <w:sz w:val="32"/>
          <w:szCs w:val="32"/>
        </w:rPr>
      </w:pPr>
      <w:r>
        <w:rPr>
          <w:rFonts w:eastAsia="方正仿宋_GBK"/>
          <w:b/>
          <w:kern w:val="0"/>
          <w:sz w:val="32"/>
          <w:szCs w:val="32"/>
        </w:rPr>
        <w:t>（一）一般公用预算当年拨款规模变化情况</w:t>
      </w:r>
    </w:p>
    <w:p w:rsidR="00416C00" w:rsidRDefault="00865E6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克州政协机关</w:t>
      </w:r>
      <w:r>
        <w:rPr>
          <w:rFonts w:eastAsia="方正仿宋_GBK"/>
          <w:kern w:val="0"/>
          <w:sz w:val="32"/>
          <w:szCs w:val="32"/>
        </w:rPr>
        <w:t>2021</w:t>
      </w:r>
      <w:r>
        <w:rPr>
          <w:rFonts w:eastAsia="方正仿宋_GBK"/>
          <w:kern w:val="0"/>
          <w:sz w:val="32"/>
          <w:szCs w:val="32"/>
        </w:rPr>
        <w:t>年一般公共预算拨款</w:t>
      </w:r>
      <w:r>
        <w:rPr>
          <w:rFonts w:eastAsia="方正仿宋_GBK" w:hint="eastAsia"/>
          <w:kern w:val="0"/>
          <w:sz w:val="32"/>
          <w:szCs w:val="32"/>
        </w:rPr>
        <w:t>合计</w:t>
      </w:r>
      <w:r>
        <w:rPr>
          <w:rFonts w:eastAsia="方正仿宋_GBK" w:hint="eastAsia"/>
          <w:kern w:val="0"/>
          <w:sz w:val="32"/>
          <w:szCs w:val="32"/>
        </w:rPr>
        <w:t>648.05</w:t>
      </w:r>
      <w:r>
        <w:rPr>
          <w:rFonts w:eastAsia="方正仿宋_GBK" w:hint="eastAsia"/>
          <w:kern w:val="0"/>
          <w:sz w:val="32"/>
          <w:szCs w:val="32"/>
        </w:rPr>
        <w:t>万元：其中：</w:t>
      </w:r>
      <w:r>
        <w:rPr>
          <w:rFonts w:eastAsia="方正仿宋_GBK"/>
          <w:kern w:val="0"/>
          <w:sz w:val="32"/>
          <w:szCs w:val="32"/>
        </w:rPr>
        <w:t>基本支出</w:t>
      </w:r>
      <w:r>
        <w:rPr>
          <w:rFonts w:eastAsia="方正仿宋_GBK" w:hint="eastAsia"/>
          <w:kern w:val="0"/>
          <w:sz w:val="32"/>
          <w:szCs w:val="32"/>
        </w:rPr>
        <w:t>622.05</w:t>
      </w:r>
      <w:r>
        <w:rPr>
          <w:rFonts w:eastAsia="方正仿宋_GBK"/>
          <w:kern w:val="0"/>
          <w:sz w:val="32"/>
          <w:szCs w:val="32"/>
        </w:rPr>
        <w:t>万元，比上年</w:t>
      </w:r>
      <w:r>
        <w:rPr>
          <w:rFonts w:eastAsia="方正仿宋_GBK" w:hint="eastAsia"/>
          <w:kern w:val="0"/>
          <w:sz w:val="32"/>
          <w:szCs w:val="32"/>
        </w:rPr>
        <w:t>预算</w:t>
      </w:r>
      <w:r>
        <w:rPr>
          <w:rFonts w:eastAsia="方正仿宋_GBK"/>
          <w:kern w:val="0"/>
          <w:sz w:val="32"/>
          <w:szCs w:val="32"/>
        </w:rPr>
        <w:t>减少</w:t>
      </w:r>
      <w:r>
        <w:rPr>
          <w:rFonts w:eastAsia="方正仿宋_GBK"/>
          <w:kern w:val="0"/>
          <w:sz w:val="32"/>
          <w:szCs w:val="32"/>
        </w:rPr>
        <w:t xml:space="preserve">1.68 </w:t>
      </w:r>
      <w:r>
        <w:rPr>
          <w:rFonts w:eastAsia="方正仿宋_GBK"/>
          <w:kern w:val="0"/>
          <w:sz w:val="32"/>
          <w:szCs w:val="32"/>
        </w:rPr>
        <w:t>万元，下降</w:t>
      </w:r>
      <w:r>
        <w:rPr>
          <w:rFonts w:eastAsia="方正仿宋_GBK"/>
          <w:kern w:val="0"/>
          <w:sz w:val="32"/>
          <w:szCs w:val="32"/>
        </w:rPr>
        <w:t>0.27%</w:t>
      </w:r>
      <w:r>
        <w:rPr>
          <w:rFonts w:eastAsia="方正仿宋_GBK"/>
          <w:kern w:val="0"/>
          <w:sz w:val="32"/>
          <w:szCs w:val="32"/>
        </w:rPr>
        <w:t>。主要原因是：</w:t>
      </w:r>
      <w:r>
        <w:rPr>
          <w:rFonts w:eastAsia="方正仿宋_GBK"/>
          <w:kern w:val="0"/>
          <w:sz w:val="32"/>
          <w:szCs w:val="32"/>
        </w:rPr>
        <w:t>2021</w:t>
      </w:r>
      <w:r>
        <w:rPr>
          <w:rFonts w:eastAsia="方正仿宋_GBK"/>
          <w:kern w:val="0"/>
          <w:sz w:val="32"/>
          <w:szCs w:val="32"/>
        </w:rPr>
        <w:t>年政协人员工资有所减少，人员经费也相应的减少。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项目支出26万元，比上年预算减少15万元，下降36.58  %。主要原因是： 减少了办公用品替代项目。</w:t>
      </w:r>
    </w:p>
    <w:p w:rsidR="00416C00" w:rsidRDefault="00865E62" w:rsidP="00865E62">
      <w:pPr>
        <w:spacing w:line="560" w:lineRule="exact"/>
        <w:ind w:firstLineChars="200" w:firstLine="643"/>
        <w:rPr>
          <w:rFonts w:eastAsia="方正仿宋_GBK"/>
          <w:b/>
          <w:kern w:val="0"/>
          <w:sz w:val="32"/>
          <w:szCs w:val="32"/>
        </w:rPr>
      </w:pPr>
      <w:r>
        <w:rPr>
          <w:rFonts w:eastAsia="方正仿宋_GBK"/>
          <w:b/>
          <w:kern w:val="0"/>
          <w:sz w:val="32"/>
          <w:szCs w:val="32"/>
        </w:rPr>
        <w:t>（二）一般公共预算当年拨款结构情况</w:t>
      </w:r>
    </w:p>
    <w:p w:rsidR="00416C00" w:rsidRDefault="00865E62">
      <w:pPr>
        <w:spacing w:line="560" w:lineRule="exact"/>
        <w:ind w:firstLineChars="250" w:firstLine="8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一般公共服务</w:t>
      </w:r>
      <w:r>
        <w:rPr>
          <w:rFonts w:eastAsia="方正仿宋_GBK"/>
          <w:sz w:val="32"/>
          <w:szCs w:val="32"/>
        </w:rPr>
        <w:t>201</w:t>
      </w:r>
      <w:r>
        <w:rPr>
          <w:rFonts w:eastAsia="方正仿宋_GBK"/>
          <w:sz w:val="32"/>
          <w:szCs w:val="32"/>
        </w:rPr>
        <w:t>（类）</w:t>
      </w:r>
      <w:r>
        <w:rPr>
          <w:rFonts w:eastAsia="方正仿宋_GBK"/>
          <w:color w:val="000000"/>
          <w:kern w:val="0"/>
          <w:sz w:val="32"/>
          <w:szCs w:val="32"/>
        </w:rPr>
        <w:t>629.05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万元，占</w:t>
      </w:r>
      <w:r>
        <w:rPr>
          <w:rFonts w:eastAsia="方正仿宋_GBK"/>
          <w:kern w:val="0"/>
          <w:sz w:val="32"/>
          <w:szCs w:val="32"/>
        </w:rPr>
        <w:t>100%</w:t>
      </w:r>
      <w:r>
        <w:rPr>
          <w:rFonts w:eastAsia="方正仿宋_GBK"/>
          <w:kern w:val="0"/>
          <w:sz w:val="32"/>
          <w:szCs w:val="32"/>
        </w:rPr>
        <w:t>。</w:t>
      </w:r>
    </w:p>
    <w:p w:rsidR="00416C00" w:rsidRDefault="00865E62" w:rsidP="00865E62">
      <w:pPr>
        <w:spacing w:line="560" w:lineRule="exact"/>
        <w:ind w:firstLineChars="200" w:firstLine="643"/>
        <w:rPr>
          <w:rFonts w:eastAsia="方正仿宋_GBK"/>
          <w:b/>
          <w:kern w:val="0"/>
          <w:sz w:val="32"/>
          <w:szCs w:val="32"/>
        </w:rPr>
      </w:pPr>
      <w:r>
        <w:rPr>
          <w:rFonts w:eastAsia="方正仿宋_GBK"/>
          <w:b/>
          <w:kern w:val="0"/>
          <w:sz w:val="32"/>
          <w:szCs w:val="32"/>
        </w:rPr>
        <w:t>（三）一般公共预算当年拨款具体使用情况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b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1.</w:t>
      </w:r>
      <w:r>
        <w:rPr>
          <w:rFonts w:eastAsia="方正仿宋_GBK"/>
          <w:kern w:val="0"/>
          <w:sz w:val="32"/>
          <w:szCs w:val="32"/>
        </w:rPr>
        <w:t>一般公共服务（</w:t>
      </w:r>
      <w:r>
        <w:rPr>
          <w:rFonts w:eastAsia="方正仿宋_GBK"/>
          <w:kern w:val="0"/>
          <w:sz w:val="32"/>
          <w:szCs w:val="32"/>
        </w:rPr>
        <w:t>201</w:t>
      </w:r>
      <w:r>
        <w:rPr>
          <w:rFonts w:eastAsia="方正仿宋_GBK"/>
          <w:kern w:val="0"/>
          <w:sz w:val="32"/>
          <w:szCs w:val="32"/>
        </w:rPr>
        <w:t>类）政协事务（</w:t>
      </w:r>
      <w:r>
        <w:rPr>
          <w:rFonts w:eastAsia="方正仿宋_GBK"/>
          <w:kern w:val="0"/>
          <w:sz w:val="32"/>
          <w:szCs w:val="32"/>
        </w:rPr>
        <w:t>02</w:t>
      </w:r>
      <w:r>
        <w:rPr>
          <w:rFonts w:eastAsia="方正仿宋_GBK"/>
          <w:kern w:val="0"/>
          <w:sz w:val="32"/>
          <w:szCs w:val="32"/>
        </w:rPr>
        <w:t>款）行政运行（</w:t>
      </w:r>
      <w:r>
        <w:rPr>
          <w:rFonts w:eastAsia="方正仿宋_GBK"/>
          <w:kern w:val="0"/>
          <w:sz w:val="32"/>
          <w:szCs w:val="32"/>
        </w:rPr>
        <w:t>01</w:t>
      </w:r>
      <w:r>
        <w:rPr>
          <w:rFonts w:eastAsia="方正仿宋_GBK"/>
          <w:kern w:val="0"/>
          <w:sz w:val="32"/>
          <w:szCs w:val="32"/>
        </w:rPr>
        <w:t>项）</w:t>
      </w:r>
      <w:r>
        <w:rPr>
          <w:rFonts w:eastAsia="方正仿宋_GBK"/>
          <w:kern w:val="0"/>
          <w:sz w:val="32"/>
          <w:szCs w:val="32"/>
        </w:rPr>
        <w:t>:2021</w:t>
      </w:r>
      <w:r>
        <w:rPr>
          <w:rFonts w:eastAsia="方正仿宋_GBK"/>
          <w:kern w:val="0"/>
          <w:sz w:val="32"/>
          <w:szCs w:val="32"/>
        </w:rPr>
        <w:t>年预算数为</w:t>
      </w:r>
      <w:r>
        <w:rPr>
          <w:rFonts w:eastAsia="方正仿宋_GBK"/>
          <w:color w:val="000000"/>
          <w:sz w:val="32"/>
          <w:szCs w:val="32"/>
        </w:rPr>
        <w:t>622.05</w:t>
      </w: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万元，比上年</w:t>
      </w:r>
      <w:r>
        <w:rPr>
          <w:rFonts w:eastAsia="方正仿宋_GBK" w:hint="eastAsia"/>
          <w:kern w:val="0"/>
          <w:sz w:val="32"/>
          <w:szCs w:val="32"/>
        </w:rPr>
        <w:t>预算</w:t>
      </w:r>
      <w:r>
        <w:rPr>
          <w:rFonts w:eastAsia="方正仿宋_GBK"/>
          <w:kern w:val="0"/>
          <w:sz w:val="32"/>
          <w:szCs w:val="32"/>
        </w:rPr>
        <w:t>减少</w:t>
      </w:r>
      <w:r>
        <w:rPr>
          <w:rFonts w:eastAsia="方正仿宋_GBK" w:hint="eastAsia"/>
          <w:kern w:val="0"/>
          <w:sz w:val="32"/>
          <w:szCs w:val="32"/>
        </w:rPr>
        <w:t>15.67</w:t>
      </w:r>
      <w:r>
        <w:rPr>
          <w:rFonts w:eastAsia="方正仿宋_GBK"/>
          <w:kern w:val="0"/>
          <w:sz w:val="32"/>
          <w:szCs w:val="32"/>
        </w:rPr>
        <w:t>万元，下降</w:t>
      </w:r>
      <w:r>
        <w:rPr>
          <w:rFonts w:eastAsia="方正仿宋_GBK" w:hint="eastAsia"/>
          <w:kern w:val="0"/>
          <w:sz w:val="32"/>
          <w:szCs w:val="32"/>
        </w:rPr>
        <w:t>2.31</w:t>
      </w:r>
      <w:r>
        <w:rPr>
          <w:rFonts w:eastAsia="方正仿宋_GBK"/>
          <w:kern w:val="0"/>
          <w:sz w:val="32"/>
          <w:szCs w:val="32"/>
        </w:rPr>
        <w:t xml:space="preserve"> %</w:t>
      </w:r>
      <w:r>
        <w:rPr>
          <w:rFonts w:eastAsia="方正仿宋_GBK"/>
          <w:kern w:val="0"/>
          <w:sz w:val="32"/>
          <w:szCs w:val="32"/>
        </w:rPr>
        <w:t>，主要原因是：</w:t>
      </w:r>
      <w:r>
        <w:rPr>
          <w:rFonts w:eastAsia="方正仿宋_GBK"/>
          <w:kern w:val="0"/>
          <w:sz w:val="32"/>
          <w:szCs w:val="32"/>
        </w:rPr>
        <w:t>2021</w:t>
      </w:r>
      <w:r>
        <w:rPr>
          <w:rFonts w:eastAsia="方正仿宋_GBK"/>
          <w:kern w:val="0"/>
          <w:sz w:val="32"/>
          <w:szCs w:val="32"/>
        </w:rPr>
        <w:t>年政协人员工</w:t>
      </w:r>
      <w:r>
        <w:rPr>
          <w:rFonts w:eastAsia="方正仿宋_GBK"/>
          <w:kern w:val="0"/>
          <w:sz w:val="32"/>
          <w:szCs w:val="32"/>
        </w:rPr>
        <w:lastRenderedPageBreak/>
        <w:t>资有所减少，人员经费也相应的减少。</w:t>
      </w:r>
      <w:r>
        <w:rPr>
          <w:rFonts w:eastAsia="方正仿宋_GBK"/>
          <w:kern w:val="0"/>
          <w:sz w:val="32"/>
          <w:szCs w:val="32"/>
        </w:rPr>
        <w:t xml:space="preserve">   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2. </w:t>
      </w:r>
      <w:r>
        <w:rPr>
          <w:rFonts w:eastAsia="方正仿宋_GBK"/>
          <w:kern w:val="0"/>
          <w:sz w:val="32"/>
          <w:szCs w:val="32"/>
        </w:rPr>
        <w:t>一般公共服务（</w:t>
      </w:r>
      <w:r>
        <w:rPr>
          <w:rFonts w:eastAsia="方正仿宋_GBK"/>
          <w:kern w:val="0"/>
          <w:sz w:val="32"/>
          <w:szCs w:val="32"/>
        </w:rPr>
        <w:t>201</w:t>
      </w:r>
      <w:r>
        <w:rPr>
          <w:rFonts w:eastAsia="方正仿宋_GBK"/>
          <w:kern w:val="0"/>
          <w:sz w:val="32"/>
          <w:szCs w:val="32"/>
        </w:rPr>
        <w:t>类）政协事务（</w:t>
      </w:r>
      <w:r>
        <w:rPr>
          <w:rFonts w:eastAsia="方正仿宋_GBK"/>
          <w:kern w:val="0"/>
          <w:sz w:val="32"/>
          <w:szCs w:val="32"/>
        </w:rPr>
        <w:t>02</w:t>
      </w:r>
      <w:r>
        <w:rPr>
          <w:rFonts w:eastAsia="方正仿宋_GBK"/>
          <w:kern w:val="0"/>
          <w:sz w:val="32"/>
          <w:szCs w:val="32"/>
        </w:rPr>
        <w:t>款）其他政协事务支出（</w:t>
      </w:r>
      <w:r>
        <w:rPr>
          <w:rFonts w:eastAsia="方正仿宋_GBK"/>
          <w:kern w:val="0"/>
          <w:sz w:val="32"/>
          <w:szCs w:val="32"/>
        </w:rPr>
        <w:t>99</w:t>
      </w:r>
      <w:r>
        <w:rPr>
          <w:rFonts w:eastAsia="方正仿宋_GBK"/>
          <w:kern w:val="0"/>
          <w:sz w:val="32"/>
          <w:szCs w:val="32"/>
        </w:rPr>
        <w:t>项）</w:t>
      </w:r>
      <w:r>
        <w:rPr>
          <w:rFonts w:eastAsia="方正仿宋_GBK"/>
          <w:kern w:val="0"/>
          <w:sz w:val="32"/>
          <w:szCs w:val="32"/>
        </w:rPr>
        <w:t>:2021</w:t>
      </w:r>
      <w:r>
        <w:rPr>
          <w:rFonts w:eastAsia="方正仿宋_GBK"/>
          <w:kern w:val="0"/>
          <w:sz w:val="32"/>
          <w:szCs w:val="32"/>
        </w:rPr>
        <w:t>年预算数为</w:t>
      </w:r>
      <w:r>
        <w:rPr>
          <w:rFonts w:eastAsia="方正仿宋_GBK"/>
          <w:color w:val="000000"/>
          <w:sz w:val="32"/>
          <w:szCs w:val="32"/>
        </w:rPr>
        <w:t>26</w:t>
      </w:r>
      <w:r>
        <w:rPr>
          <w:rFonts w:eastAsia="方正仿宋_GBK"/>
          <w:kern w:val="0"/>
          <w:sz w:val="32"/>
          <w:szCs w:val="32"/>
        </w:rPr>
        <w:t>万元，比上年预算减少</w:t>
      </w:r>
      <w:r>
        <w:rPr>
          <w:rFonts w:eastAsia="方正仿宋_GBK"/>
          <w:kern w:val="0"/>
          <w:sz w:val="32"/>
          <w:szCs w:val="32"/>
        </w:rPr>
        <w:t>15</w:t>
      </w:r>
      <w:r>
        <w:rPr>
          <w:rFonts w:eastAsia="方正仿宋_GBK"/>
          <w:kern w:val="0"/>
          <w:sz w:val="32"/>
          <w:szCs w:val="32"/>
        </w:rPr>
        <w:t>万元，下降</w:t>
      </w:r>
      <w:r>
        <w:rPr>
          <w:rFonts w:eastAsia="方正仿宋_GBK"/>
          <w:kern w:val="0"/>
          <w:sz w:val="32"/>
          <w:szCs w:val="32"/>
        </w:rPr>
        <w:t>36.58 %</w:t>
      </w:r>
      <w:r>
        <w:rPr>
          <w:rFonts w:eastAsia="方正仿宋_GBK"/>
          <w:kern w:val="0"/>
          <w:sz w:val="32"/>
          <w:szCs w:val="32"/>
        </w:rPr>
        <w:t>。主要原因是：</w:t>
      </w: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减少了办公用品替代项目。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其中：一般公共预算</w:t>
      </w:r>
      <w:r>
        <w:rPr>
          <w:rFonts w:eastAsia="方正仿宋_GBK"/>
          <w:kern w:val="0"/>
          <w:sz w:val="32"/>
          <w:szCs w:val="32"/>
        </w:rPr>
        <w:t>7</w:t>
      </w:r>
      <w:r>
        <w:rPr>
          <w:rFonts w:eastAsia="方正仿宋_GBK"/>
          <w:kern w:val="0"/>
          <w:sz w:val="32"/>
          <w:szCs w:val="32"/>
        </w:rPr>
        <w:t>万元，比上年预算增加</w:t>
      </w:r>
      <w:r>
        <w:rPr>
          <w:rFonts w:eastAsia="方正仿宋_GBK"/>
          <w:kern w:val="0"/>
          <w:sz w:val="32"/>
          <w:szCs w:val="32"/>
        </w:rPr>
        <w:t xml:space="preserve">7 </w:t>
      </w:r>
      <w:r>
        <w:rPr>
          <w:rFonts w:eastAsia="方正仿宋_GBK"/>
          <w:kern w:val="0"/>
          <w:sz w:val="32"/>
          <w:szCs w:val="32"/>
        </w:rPr>
        <w:t>万元，增长</w:t>
      </w:r>
      <w:r>
        <w:rPr>
          <w:rFonts w:eastAsia="方正仿宋_GBK"/>
          <w:kern w:val="0"/>
          <w:sz w:val="32"/>
          <w:szCs w:val="32"/>
        </w:rPr>
        <w:t>100 %</w:t>
      </w:r>
      <w:r>
        <w:rPr>
          <w:rFonts w:eastAsia="方正仿宋_GBK"/>
          <w:kern w:val="0"/>
          <w:sz w:val="32"/>
          <w:szCs w:val="32"/>
        </w:rPr>
        <w:t>。主要原因是：上年将群众工作经费误放到上级补助收入中。</w:t>
      </w:r>
      <w:r>
        <w:rPr>
          <w:rFonts w:eastAsia="方正仿宋_GBK"/>
          <w:kern w:val="0"/>
          <w:sz w:val="32"/>
          <w:szCs w:val="32"/>
        </w:rPr>
        <w:t xml:space="preserve"> 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上级补助收入预算</w:t>
      </w:r>
      <w:r>
        <w:rPr>
          <w:rFonts w:eastAsia="方正仿宋_GBK"/>
          <w:kern w:val="0"/>
          <w:sz w:val="32"/>
          <w:szCs w:val="32"/>
        </w:rPr>
        <w:t>19</w:t>
      </w:r>
      <w:r>
        <w:rPr>
          <w:rFonts w:eastAsia="方正仿宋_GBK"/>
          <w:kern w:val="0"/>
          <w:sz w:val="32"/>
          <w:szCs w:val="32"/>
        </w:rPr>
        <w:t>万元，比上年预算减少</w:t>
      </w:r>
      <w:r>
        <w:rPr>
          <w:rFonts w:eastAsia="方正仿宋_GBK"/>
          <w:kern w:val="0"/>
          <w:sz w:val="32"/>
          <w:szCs w:val="32"/>
        </w:rPr>
        <w:t>22</w:t>
      </w:r>
      <w:r>
        <w:rPr>
          <w:rFonts w:eastAsia="方正仿宋_GBK"/>
          <w:kern w:val="0"/>
          <w:sz w:val="32"/>
          <w:szCs w:val="32"/>
        </w:rPr>
        <w:t>万元，下降</w:t>
      </w:r>
      <w:r>
        <w:rPr>
          <w:rFonts w:eastAsia="方正仿宋_GBK"/>
          <w:kern w:val="0"/>
          <w:sz w:val="32"/>
          <w:szCs w:val="32"/>
        </w:rPr>
        <w:t>53.66%</w:t>
      </w:r>
      <w:r>
        <w:rPr>
          <w:rFonts w:eastAsia="方正仿宋_GBK"/>
          <w:kern w:val="0"/>
          <w:sz w:val="32"/>
          <w:szCs w:val="32"/>
        </w:rPr>
        <w:t>，主要原因是：</w:t>
      </w: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减少了办公用品替代项目。</w:t>
      </w:r>
    </w:p>
    <w:p w:rsidR="00416C00" w:rsidRDefault="00865E62" w:rsidP="00865E62">
      <w:pPr>
        <w:spacing w:line="560" w:lineRule="exact"/>
        <w:ind w:firstLineChars="200" w:firstLine="643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六、关于克州政协机关</w:t>
      </w:r>
      <w:r>
        <w:rPr>
          <w:rFonts w:eastAsia="方正楷体_GBK"/>
          <w:b/>
          <w:kern w:val="0"/>
          <w:sz w:val="32"/>
          <w:szCs w:val="32"/>
        </w:rPr>
        <w:t>2021</w:t>
      </w:r>
      <w:r>
        <w:rPr>
          <w:rFonts w:eastAsia="方正楷体_GBK"/>
          <w:b/>
          <w:kern w:val="0"/>
          <w:sz w:val="32"/>
          <w:szCs w:val="32"/>
        </w:rPr>
        <w:t>年一般公共预算基本支出情况说明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克州政协机关</w:t>
      </w:r>
      <w:r>
        <w:rPr>
          <w:rFonts w:eastAsia="方正仿宋_GBK"/>
          <w:kern w:val="0"/>
          <w:sz w:val="32"/>
          <w:szCs w:val="32"/>
        </w:rPr>
        <w:t>2021</w:t>
      </w:r>
      <w:r>
        <w:rPr>
          <w:rFonts w:eastAsia="方正仿宋_GBK"/>
          <w:kern w:val="0"/>
          <w:sz w:val="32"/>
          <w:szCs w:val="32"/>
        </w:rPr>
        <w:t>年一般公共预算基本支出</w:t>
      </w:r>
      <w:r>
        <w:rPr>
          <w:rFonts w:eastAsia="方正仿宋_GBK"/>
          <w:kern w:val="0"/>
          <w:sz w:val="32"/>
          <w:szCs w:val="32"/>
        </w:rPr>
        <w:t>622.05</w:t>
      </w:r>
      <w:r>
        <w:rPr>
          <w:rFonts w:eastAsia="方正仿宋_GBK"/>
          <w:kern w:val="0"/>
          <w:sz w:val="32"/>
          <w:szCs w:val="32"/>
        </w:rPr>
        <w:t>万元，</w:t>
      </w: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其中：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人员经费</w:t>
      </w:r>
      <w:r>
        <w:rPr>
          <w:rFonts w:eastAsia="方正仿宋_GBK"/>
          <w:kern w:val="0"/>
          <w:sz w:val="32"/>
          <w:szCs w:val="32"/>
        </w:rPr>
        <w:t>545.01</w:t>
      </w:r>
      <w:r>
        <w:rPr>
          <w:rFonts w:eastAsia="方正仿宋_GBK"/>
          <w:kern w:val="0"/>
          <w:sz w:val="32"/>
          <w:szCs w:val="32"/>
        </w:rPr>
        <w:t>万元，主要包括：基本工资</w:t>
      </w:r>
      <w:r>
        <w:rPr>
          <w:rFonts w:eastAsia="方正仿宋_GBK"/>
          <w:kern w:val="0"/>
          <w:sz w:val="32"/>
          <w:szCs w:val="32"/>
        </w:rPr>
        <w:t>152.25</w:t>
      </w:r>
      <w:r>
        <w:rPr>
          <w:rFonts w:eastAsia="方正仿宋_GBK"/>
          <w:kern w:val="0"/>
          <w:sz w:val="32"/>
          <w:szCs w:val="32"/>
        </w:rPr>
        <w:t>万元、津贴补贴</w:t>
      </w:r>
      <w:r>
        <w:rPr>
          <w:rFonts w:eastAsia="方正仿宋_GBK"/>
          <w:kern w:val="0"/>
          <w:sz w:val="32"/>
          <w:szCs w:val="32"/>
        </w:rPr>
        <w:t>175.17</w:t>
      </w:r>
      <w:r>
        <w:rPr>
          <w:rFonts w:eastAsia="方正仿宋_GBK"/>
          <w:kern w:val="0"/>
          <w:sz w:val="32"/>
          <w:szCs w:val="32"/>
        </w:rPr>
        <w:t>万元、奖金</w:t>
      </w:r>
      <w:r>
        <w:rPr>
          <w:rFonts w:eastAsia="方正仿宋_GBK"/>
          <w:kern w:val="0"/>
          <w:sz w:val="32"/>
          <w:szCs w:val="32"/>
        </w:rPr>
        <w:t>12.69</w:t>
      </w:r>
      <w:r>
        <w:rPr>
          <w:rFonts w:eastAsia="方正仿宋_GBK"/>
          <w:kern w:val="0"/>
          <w:sz w:val="32"/>
          <w:szCs w:val="32"/>
        </w:rPr>
        <w:t>万元、机关事业单位基本养老保险缴费</w:t>
      </w:r>
      <w:r>
        <w:rPr>
          <w:rFonts w:eastAsia="方正仿宋_GBK"/>
          <w:kern w:val="0"/>
          <w:sz w:val="32"/>
          <w:szCs w:val="32"/>
        </w:rPr>
        <w:t>46.86</w:t>
      </w:r>
      <w:r>
        <w:rPr>
          <w:rFonts w:eastAsia="方正仿宋_GBK"/>
          <w:kern w:val="0"/>
          <w:sz w:val="32"/>
          <w:szCs w:val="32"/>
        </w:rPr>
        <w:t>万元、其他社会保障缴费</w:t>
      </w:r>
      <w:r>
        <w:rPr>
          <w:rFonts w:eastAsia="方正仿宋_GBK"/>
          <w:kern w:val="0"/>
          <w:sz w:val="32"/>
          <w:szCs w:val="32"/>
        </w:rPr>
        <w:t>55.70</w:t>
      </w:r>
      <w:r>
        <w:rPr>
          <w:rFonts w:eastAsia="方正仿宋_GBK"/>
          <w:kern w:val="0"/>
          <w:sz w:val="32"/>
          <w:szCs w:val="32"/>
        </w:rPr>
        <w:t>万元、住房公积金</w:t>
      </w:r>
      <w:r>
        <w:rPr>
          <w:rFonts w:eastAsia="方正仿宋_GBK"/>
          <w:kern w:val="0"/>
          <w:sz w:val="32"/>
          <w:szCs w:val="32"/>
        </w:rPr>
        <w:t>33.74</w:t>
      </w:r>
      <w:r>
        <w:rPr>
          <w:rFonts w:eastAsia="方正仿宋_GBK"/>
          <w:kern w:val="0"/>
          <w:sz w:val="32"/>
          <w:szCs w:val="32"/>
        </w:rPr>
        <w:t>万元、退休费</w:t>
      </w:r>
      <w:r>
        <w:rPr>
          <w:rFonts w:eastAsia="方正仿宋_GBK"/>
          <w:kern w:val="0"/>
          <w:sz w:val="32"/>
          <w:szCs w:val="32"/>
        </w:rPr>
        <w:t>48.22</w:t>
      </w:r>
      <w:r>
        <w:rPr>
          <w:rFonts w:eastAsia="方正仿宋_GBK"/>
          <w:kern w:val="0"/>
          <w:sz w:val="32"/>
          <w:szCs w:val="32"/>
        </w:rPr>
        <w:t>万元、生活补助</w:t>
      </w:r>
      <w:r>
        <w:rPr>
          <w:rFonts w:eastAsia="方正仿宋_GBK"/>
          <w:kern w:val="0"/>
          <w:sz w:val="32"/>
          <w:szCs w:val="32"/>
        </w:rPr>
        <w:t>0.44</w:t>
      </w:r>
      <w:r>
        <w:rPr>
          <w:rFonts w:eastAsia="方正仿宋_GBK"/>
          <w:kern w:val="0"/>
          <w:sz w:val="32"/>
          <w:szCs w:val="32"/>
        </w:rPr>
        <w:t>万元</w:t>
      </w:r>
      <w:r>
        <w:rPr>
          <w:rFonts w:eastAsia="方正仿宋_GBK" w:hint="eastAsia"/>
          <w:kern w:val="0"/>
          <w:sz w:val="32"/>
          <w:szCs w:val="32"/>
        </w:rPr>
        <w:t>、</w:t>
      </w:r>
      <w:r>
        <w:rPr>
          <w:rFonts w:eastAsia="方正仿宋_GBK"/>
          <w:kern w:val="0"/>
          <w:sz w:val="32"/>
          <w:szCs w:val="32"/>
        </w:rPr>
        <w:t>奖励金</w:t>
      </w:r>
      <w:r>
        <w:rPr>
          <w:rFonts w:eastAsia="方正仿宋_GBK"/>
          <w:kern w:val="0"/>
          <w:sz w:val="32"/>
          <w:szCs w:val="32"/>
        </w:rPr>
        <w:t>6.98</w:t>
      </w:r>
      <w:r>
        <w:rPr>
          <w:rFonts w:eastAsia="方正仿宋_GBK"/>
          <w:kern w:val="0"/>
          <w:sz w:val="32"/>
          <w:szCs w:val="32"/>
        </w:rPr>
        <w:t>万元、、其他对个人和家庭的补助</w:t>
      </w:r>
      <w:r>
        <w:rPr>
          <w:rFonts w:eastAsia="方正仿宋_GBK"/>
          <w:kern w:val="0"/>
          <w:sz w:val="32"/>
          <w:szCs w:val="32"/>
        </w:rPr>
        <w:t>12.96</w:t>
      </w:r>
      <w:r>
        <w:rPr>
          <w:rFonts w:eastAsia="方正仿宋_GBK"/>
          <w:kern w:val="0"/>
          <w:sz w:val="32"/>
          <w:szCs w:val="32"/>
        </w:rPr>
        <w:t>万元等。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公用经费</w:t>
      </w:r>
      <w:r>
        <w:rPr>
          <w:rFonts w:eastAsia="方正仿宋_GBK"/>
          <w:kern w:val="0"/>
          <w:sz w:val="32"/>
          <w:szCs w:val="32"/>
        </w:rPr>
        <w:t>77.04</w:t>
      </w:r>
      <w:r>
        <w:rPr>
          <w:rFonts w:eastAsia="方正仿宋_GBK"/>
          <w:kern w:val="0"/>
          <w:sz w:val="32"/>
          <w:szCs w:val="32"/>
        </w:rPr>
        <w:t>万元，主要包括：办公费</w:t>
      </w:r>
      <w:r>
        <w:rPr>
          <w:rFonts w:eastAsia="方正仿宋_GBK"/>
          <w:kern w:val="0"/>
          <w:sz w:val="32"/>
          <w:szCs w:val="32"/>
        </w:rPr>
        <w:t>3</w:t>
      </w:r>
      <w:r>
        <w:rPr>
          <w:rFonts w:eastAsia="方正仿宋_GBK"/>
          <w:kern w:val="0"/>
          <w:sz w:val="32"/>
          <w:szCs w:val="32"/>
        </w:rPr>
        <w:t>万元、印刷费</w:t>
      </w:r>
      <w:r>
        <w:rPr>
          <w:rFonts w:eastAsia="方正仿宋_GBK"/>
          <w:kern w:val="0"/>
          <w:sz w:val="32"/>
          <w:szCs w:val="32"/>
        </w:rPr>
        <w:t>3</w:t>
      </w:r>
      <w:r>
        <w:rPr>
          <w:rFonts w:eastAsia="方正仿宋_GBK"/>
          <w:kern w:val="0"/>
          <w:sz w:val="32"/>
          <w:szCs w:val="32"/>
        </w:rPr>
        <w:t>万元、邮电费</w:t>
      </w:r>
      <w:r>
        <w:rPr>
          <w:rFonts w:eastAsia="方正仿宋_GBK"/>
          <w:kern w:val="0"/>
          <w:sz w:val="32"/>
          <w:szCs w:val="32"/>
        </w:rPr>
        <w:t>2.05</w:t>
      </w:r>
      <w:r>
        <w:rPr>
          <w:rFonts w:eastAsia="方正仿宋_GBK"/>
          <w:kern w:val="0"/>
          <w:sz w:val="32"/>
          <w:szCs w:val="32"/>
        </w:rPr>
        <w:t>万元、物业管理费</w:t>
      </w:r>
      <w:r>
        <w:rPr>
          <w:rFonts w:eastAsia="方正仿宋_GBK"/>
          <w:kern w:val="0"/>
          <w:sz w:val="32"/>
          <w:szCs w:val="32"/>
        </w:rPr>
        <w:t>2.8</w:t>
      </w:r>
      <w:r>
        <w:rPr>
          <w:rFonts w:eastAsia="方正仿宋_GBK"/>
          <w:kern w:val="0"/>
          <w:sz w:val="32"/>
          <w:szCs w:val="32"/>
        </w:rPr>
        <w:t>万元、差旅费</w:t>
      </w:r>
      <w:r>
        <w:rPr>
          <w:rFonts w:eastAsia="方正仿宋_GBK"/>
          <w:kern w:val="0"/>
          <w:sz w:val="32"/>
          <w:szCs w:val="32"/>
        </w:rPr>
        <w:t>15.8</w:t>
      </w:r>
      <w:r>
        <w:rPr>
          <w:rFonts w:eastAsia="方正仿宋_GBK"/>
          <w:kern w:val="0"/>
          <w:sz w:val="32"/>
          <w:szCs w:val="32"/>
        </w:rPr>
        <w:t>万元、维修（护）费</w:t>
      </w:r>
      <w:r>
        <w:rPr>
          <w:rFonts w:eastAsia="方正仿宋_GBK"/>
          <w:kern w:val="0"/>
          <w:sz w:val="32"/>
          <w:szCs w:val="32"/>
        </w:rPr>
        <w:t>1</w:t>
      </w:r>
      <w:r>
        <w:rPr>
          <w:rFonts w:eastAsia="方正仿宋_GBK"/>
          <w:kern w:val="0"/>
          <w:sz w:val="32"/>
          <w:szCs w:val="32"/>
        </w:rPr>
        <w:t>万元、公务接待费</w:t>
      </w:r>
      <w:r>
        <w:rPr>
          <w:rFonts w:eastAsia="方正仿宋_GBK"/>
          <w:kern w:val="0"/>
          <w:sz w:val="32"/>
          <w:szCs w:val="32"/>
        </w:rPr>
        <w:t>9.49</w:t>
      </w:r>
      <w:r>
        <w:rPr>
          <w:rFonts w:eastAsia="方正仿宋_GBK"/>
          <w:kern w:val="0"/>
          <w:sz w:val="32"/>
          <w:szCs w:val="32"/>
        </w:rPr>
        <w:t>万元、劳务费</w:t>
      </w:r>
      <w:r>
        <w:rPr>
          <w:rFonts w:eastAsia="方正仿宋_GBK"/>
          <w:kern w:val="0"/>
          <w:sz w:val="32"/>
          <w:szCs w:val="32"/>
        </w:rPr>
        <w:t>2.81</w:t>
      </w:r>
      <w:r>
        <w:rPr>
          <w:rFonts w:eastAsia="方正仿宋_GBK"/>
          <w:kern w:val="0"/>
          <w:sz w:val="32"/>
          <w:szCs w:val="32"/>
        </w:rPr>
        <w:t>万元、工会经费</w:t>
      </w:r>
      <w:r>
        <w:rPr>
          <w:rFonts w:eastAsia="方正仿宋_GBK"/>
          <w:kern w:val="0"/>
          <w:sz w:val="32"/>
          <w:szCs w:val="32"/>
        </w:rPr>
        <w:t>2.07</w:t>
      </w:r>
      <w:r>
        <w:rPr>
          <w:rFonts w:eastAsia="方正仿宋_GBK"/>
          <w:kern w:val="0"/>
          <w:sz w:val="32"/>
          <w:szCs w:val="32"/>
        </w:rPr>
        <w:t>万元、福利费</w:t>
      </w:r>
      <w:r>
        <w:rPr>
          <w:rFonts w:eastAsia="方正仿宋_GBK"/>
          <w:kern w:val="0"/>
          <w:sz w:val="32"/>
          <w:szCs w:val="32"/>
        </w:rPr>
        <w:t>3.73</w:t>
      </w:r>
      <w:r>
        <w:rPr>
          <w:rFonts w:eastAsia="方正仿宋_GBK"/>
          <w:kern w:val="0"/>
          <w:sz w:val="32"/>
          <w:szCs w:val="32"/>
        </w:rPr>
        <w:t>万元、公</w:t>
      </w:r>
      <w:r>
        <w:rPr>
          <w:rFonts w:eastAsia="方正仿宋_GBK"/>
          <w:kern w:val="0"/>
          <w:sz w:val="32"/>
          <w:szCs w:val="32"/>
        </w:rPr>
        <w:lastRenderedPageBreak/>
        <w:t>务用车运行维护费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eastAsia="方正仿宋_GBK"/>
          <w:kern w:val="0"/>
          <w:sz w:val="32"/>
          <w:szCs w:val="32"/>
        </w:rPr>
        <w:t>万元、办公设备购置</w:t>
      </w:r>
      <w:r>
        <w:rPr>
          <w:rFonts w:eastAsia="方正仿宋_GBK"/>
          <w:kern w:val="0"/>
          <w:sz w:val="32"/>
          <w:szCs w:val="32"/>
        </w:rPr>
        <w:t>21.28</w:t>
      </w:r>
      <w:r>
        <w:rPr>
          <w:rFonts w:eastAsia="方正仿宋_GBK"/>
          <w:kern w:val="0"/>
          <w:sz w:val="32"/>
          <w:szCs w:val="32"/>
        </w:rPr>
        <w:t>万元等。</w:t>
      </w:r>
    </w:p>
    <w:p w:rsidR="00416C00" w:rsidRDefault="00865E62" w:rsidP="00865E62">
      <w:pPr>
        <w:spacing w:line="560" w:lineRule="exact"/>
        <w:ind w:firstLineChars="200" w:firstLine="643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七、关于克州政协机关</w:t>
      </w:r>
      <w:r>
        <w:rPr>
          <w:rFonts w:eastAsia="方正楷体_GBK"/>
          <w:b/>
          <w:kern w:val="0"/>
          <w:sz w:val="32"/>
          <w:szCs w:val="32"/>
        </w:rPr>
        <w:t>2021</w:t>
      </w:r>
      <w:r>
        <w:rPr>
          <w:rFonts w:eastAsia="方正楷体_GBK"/>
          <w:b/>
          <w:kern w:val="0"/>
          <w:sz w:val="32"/>
          <w:szCs w:val="32"/>
        </w:rPr>
        <w:t>年项目支出情况说明</w:t>
      </w:r>
    </w:p>
    <w:p w:rsidR="00416C00" w:rsidRDefault="00865E62" w:rsidP="00865E62">
      <w:pPr>
        <w:spacing w:line="560" w:lineRule="exact"/>
        <w:ind w:firstLineChars="200" w:firstLine="643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情况一：（项目支出、专项业务费按下列内容说明）</w:t>
      </w:r>
    </w:p>
    <w:p w:rsidR="00416C00" w:rsidRDefault="00865E62">
      <w:pPr>
        <w:widowControl/>
        <w:spacing w:line="560" w:lineRule="exact"/>
        <w:ind w:firstLineChars="200" w:firstLine="64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项目名称：</w:t>
      </w:r>
      <w:r>
        <w:rPr>
          <w:rFonts w:eastAsia="方正仿宋_GBK"/>
          <w:color w:val="000000"/>
          <w:kern w:val="0"/>
          <w:sz w:val="32"/>
          <w:szCs w:val="32"/>
        </w:rPr>
        <w:t>群众工作经费</w:t>
      </w:r>
    </w:p>
    <w:p w:rsidR="00416C00" w:rsidRDefault="00865E62">
      <w:pPr>
        <w:spacing w:line="560" w:lineRule="exact"/>
        <w:ind w:leftChars="250" w:left="52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设立的政策依据：</w:t>
      </w:r>
      <w:r>
        <w:rPr>
          <w:rFonts w:eastAsia="方正仿宋_GBK"/>
          <w:color w:val="000000"/>
          <w:spacing w:val="-17"/>
          <w:sz w:val="32"/>
          <w:szCs w:val="32"/>
        </w:rPr>
        <w:t>自治区、自治州相关会议重要指示精神。</w:t>
      </w:r>
      <w:r>
        <w:rPr>
          <w:rFonts w:eastAsia="方正仿宋_GBK"/>
          <w:sz w:val="32"/>
          <w:szCs w:val="32"/>
        </w:rPr>
        <w:t>预算安排规模：</w:t>
      </w:r>
      <w:r>
        <w:rPr>
          <w:rFonts w:eastAsia="方正仿宋_GBK"/>
          <w:kern w:val="0"/>
          <w:sz w:val="32"/>
          <w:szCs w:val="32"/>
        </w:rPr>
        <w:t>7</w:t>
      </w:r>
      <w:r>
        <w:rPr>
          <w:rFonts w:eastAsia="方正仿宋_GBK"/>
          <w:kern w:val="0"/>
          <w:sz w:val="32"/>
          <w:szCs w:val="32"/>
        </w:rPr>
        <w:t>万元</w:t>
      </w:r>
      <w:r>
        <w:rPr>
          <w:rFonts w:eastAsia="方正仿宋_GBK"/>
          <w:kern w:val="0"/>
          <w:sz w:val="32"/>
          <w:szCs w:val="32"/>
        </w:rPr>
        <w:t xml:space="preserve"> 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项目承担单位：</w:t>
      </w:r>
      <w:r>
        <w:rPr>
          <w:rFonts w:eastAsia="方正仿宋_GBK"/>
          <w:kern w:val="0"/>
          <w:sz w:val="32"/>
          <w:szCs w:val="32"/>
        </w:rPr>
        <w:t>克州政协机关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资金分配情况：</w:t>
      </w:r>
      <w:r>
        <w:rPr>
          <w:rFonts w:eastAsia="方正仿宋_GBK"/>
          <w:kern w:val="0"/>
          <w:sz w:val="32"/>
          <w:szCs w:val="32"/>
        </w:rPr>
        <w:t>财政拨款</w:t>
      </w:r>
    </w:p>
    <w:p w:rsidR="00416C00" w:rsidRDefault="00865E62">
      <w:pPr>
        <w:widowControl/>
        <w:spacing w:line="580" w:lineRule="exact"/>
        <w:ind w:firstLine="64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资金执行时间：</w:t>
      </w:r>
      <w:r>
        <w:rPr>
          <w:rFonts w:eastAsia="方正仿宋_GBK"/>
          <w:kern w:val="0"/>
          <w:sz w:val="32"/>
          <w:szCs w:val="32"/>
        </w:rPr>
        <w:t>2021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eastAsia="方正仿宋_GBK"/>
          <w:kern w:val="0"/>
          <w:sz w:val="32"/>
          <w:szCs w:val="32"/>
        </w:rPr>
        <w:t>1</w:t>
      </w:r>
      <w:r>
        <w:rPr>
          <w:rFonts w:eastAsia="方正仿宋_GBK"/>
          <w:kern w:val="0"/>
          <w:sz w:val="32"/>
          <w:szCs w:val="32"/>
        </w:rPr>
        <w:t>月至</w:t>
      </w:r>
      <w:r>
        <w:rPr>
          <w:rFonts w:eastAsia="方正仿宋_GBK"/>
          <w:kern w:val="0"/>
          <w:sz w:val="32"/>
          <w:szCs w:val="32"/>
        </w:rPr>
        <w:t>12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eastAsia="方正仿宋_GBK"/>
          <w:kern w:val="0"/>
          <w:sz w:val="32"/>
          <w:szCs w:val="32"/>
        </w:rPr>
        <w:t>31</w:t>
      </w:r>
      <w:r>
        <w:rPr>
          <w:rFonts w:eastAsia="方正仿宋_GBK"/>
          <w:kern w:val="0"/>
          <w:sz w:val="32"/>
          <w:szCs w:val="32"/>
        </w:rPr>
        <w:t>日</w:t>
      </w:r>
    </w:p>
    <w:p w:rsidR="00416C00" w:rsidRDefault="00865E62">
      <w:pPr>
        <w:widowControl/>
        <w:spacing w:line="560" w:lineRule="exact"/>
        <w:ind w:firstLineChars="200" w:firstLine="64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项目名称：</w:t>
      </w:r>
      <w:r>
        <w:rPr>
          <w:rFonts w:eastAsia="方正仿宋_GBK"/>
          <w:color w:val="000000"/>
          <w:kern w:val="0"/>
          <w:sz w:val="32"/>
          <w:szCs w:val="32"/>
        </w:rPr>
        <w:t>第一书记经费和为民办实事好事经费</w:t>
      </w:r>
    </w:p>
    <w:p w:rsidR="00416C00" w:rsidRDefault="00865E62">
      <w:pPr>
        <w:spacing w:line="560" w:lineRule="exact"/>
        <w:ind w:leftChars="250" w:left="52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设立的政策依据：</w:t>
      </w:r>
      <w:r>
        <w:rPr>
          <w:rFonts w:eastAsia="方正仿宋_GBK"/>
          <w:color w:val="000000"/>
          <w:spacing w:val="-17"/>
          <w:sz w:val="32"/>
          <w:szCs w:val="32"/>
        </w:rPr>
        <w:t>自治区、自治州相关会议重要指示精神。</w:t>
      </w:r>
      <w:r>
        <w:rPr>
          <w:rFonts w:eastAsia="方正仿宋_GBK"/>
          <w:sz w:val="32"/>
          <w:szCs w:val="32"/>
        </w:rPr>
        <w:t>预算安排规模：</w:t>
      </w:r>
      <w:r>
        <w:rPr>
          <w:rFonts w:eastAsia="方正仿宋_GBK"/>
          <w:kern w:val="0"/>
          <w:sz w:val="32"/>
          <w:szCs w:val="32"/>
        </w:rPr>
        <w:t>12</w:t>
      </w:r>
      <w:r>
        <w:rPr>
          <w:rFonts w:eastAsia="方正仿宋_GBK"/>
          <w:kern w:val="0"/>
          <w:sz w:val="32"/>
          <w:szCs w:val="32"/>
        </w:rPr>
        <w:t>万元</w:t>
      </w:r>
      <w:r>
        <w:rPr>
          <w:rFonts w:eastAsia="方正仿宋_GBK"/>
          <w:kern w:val="0"/>
          <w:sz w:val="32"/>
          <w:szCs w:val="32"/>
        </w:rPr>
        <w:t xml:space="preserve"> 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项目承担单位：</w:t>
      </w:r>
      <w:r>
        <w:rPr>
          <w:rFonts w:eastAsia="方正仿宋_GBK"/>
          <w:kern w:val="0"/>
          <w:sz w:val="32"/>
          <w:szCs w:val="32"/>
        </w:rPr>
        <w:t>克州政协机关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资金分配情况：</w:t>
      </w:r>
      <w:r>
        <w:rPr>
          <w:rFonts w:eastAsia="方正仿宋_GBK"/>
          <w:kern w:val="0"/>
          <w:sz w:val="32"/>
          <w:szCs w:val="32"/>
        </w:rPr>
        <w:t>财政拨款</w:t>
      </w:r>
    </w:p>
    <w:p w:rsidR="00416C00" w:rsidRDefault="00865E62">
      <w:pPr>
        <w:widowControl/>
        <w:spacing w:line="580" w:lineRule="exact"/>
        <w:ind w:firstLine="64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资金执行时间：</w:t>
      </w:r>
      <w:r>
        <w:rPr>
          <w:rFonts w:eastAsia="方正仿宋_GBK"/>
          <w:kern w:val="0"/>
          <w:sz w:val="32"/>
          <w:szCs w:val="32"/>
        </w:rPr>
        <w:t>2021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eastAsia="方正仿宋_GBK"/>
          <w:kern w:val="0"/>
          <w:sz w:val="32"/>
          <w:szCs w:val="32"/>
        </w:rPr>
        <w:t>1</w:t>
      </w:r>
      <w:r>
        <w:rPr>
          <w:rFonts w:eastAsia="方正仿宋_GBK"/>
          <w:kern w:val="0"/>
          <w:sz w:val="32"/>
          <w:szCs w:val="32"/>
        </w:rPr>
        <w:t>月至</w:t>
      </w:r>
      <w:r>
        <w:rPr>
          <w:rFonts w:eastAsia="方正仿宋_GBK"/>
          <w:kern w:val="0"/>
          <w:sz w:val="32"/>
          <w:szCs w:val="32"/>
        </w:rPr>
        <w:t>12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eastAsia="方正仿宋_GBK"/>
          <w:kern w:val="0"/>
          <w:sz w:val="32"/>
          <w:szCs w:val="32"/>
        </w:rPr>
        <w:t>31</w:t>
      </w:r>
      <w:r>
        <w:rPr>
          <w:rFonts w:eastAsia="方正仿宋_GBK"/>
          <w:kern w:val="0"/>
          <w:sz w:val="32"/>
          <w:szCs w:val="32"/>
        </w:rPr>
        <w:t>日</w:t>
      </w:r>
    </w:p>
    <w:p w:rsidR="00416C00" w:rsidRDefault="00865E62">
      <w:pPr>
        <w:widowControl/>
        <w:spacing w:line="560" w:lineRule="exact"/>
        <w:ind w:firstLineChars="200" w:firstLine="64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项目名称：</w:t>
      </w:r>
      <w:r>
        <w:rPr>
          <w:rFonts w:eastAsia="方正仿宋_GBK"/>
          <w:color w:val="000000"/>
          <w:kern w:val="0"/>
          <w:sz w:val="32"/>
          <w:szCs w:val="32"/>
        </w:rPr>
        <w:t>基层政协补助经费</w:t>
      </w:r>
    </w:p>
    <w:p w:rsidR="00416C00" w:rsidRDefault="00865E62">
      <w:pPr>
        <w:spacing w:line="560" w:lineRule="exact"/>
        <w:ind w:leftChars="250" w:left="525"/>
        <w:rPr>
          <w:rFonts w:eastAsia="方正仿宋_GBK"/>
          <w:color w:val="000000"/>
          <w:spacing w:val="-17"/>
          <w:sz w:val="32"/>
          <w:szCs w:val="32"/>
        </w:rPr>
      </w:pPr>
      <w:r>
        <w:rPr>
          <w:rFonts w:eastAsia="方正仿宋_GBK"/>
          <w:sz w:val="32"/>
          <w:szCs w:val="32"/>
        </w:rPr>
        <w:t>设立的政策依据：</w:t>
      </w:r>
      <w:r>
        <w:rPr>
          <w:rFonts w:eastAsia="方正仿宋_GBK"/>
          <w:color w:val="000000"/>
          <w:spacing w:val="-17"/>
          <w:sz w:val="32"/>
          <w:szCs w:val="32"/>
        </w:rPr>
        <w:t>自治区文件规定。</w:t>
      </w:r>
    </w:p>
    <w:p w:rsidR="00416C00" w:rsidRDefault="00865E62">
      <w:pPr>
        <w:spacing w:line="560" w:lineRule="exact"/>
        <w:ind w:leftChars="250" w:left="52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预算安排规模：</w:t>
      </w:r>
      <w:r>
        <w:rPr>
          <w:rFonts w:eastAsia="方正仿宋_GBK"/>
          <w:kern w:val="0"/>
          <w:sz w:val="32"/>
          <w:szCs w:val="32"/>
        </w:rPr>
        <w:t>7</w:t>
      </w:r>
      <w:r>
        <w:rPr>
          <w:rFonts w:eastAsia="方正仿宋_GBK"/>
          <w:kern w:val="0"/>
          <w:sz w:val="32"/>
          <w:szCs w:val="32"/>
        </w:rPr>
        <w:t>万元</w:t>
      </w:r>
      <w:r>
        <w:rPr>
          <w:rFonts w:eastAsia="方正仿宋_GBK"/>
          <w:kern w:val="0"/>
          <w:sz w:val="32"/>
          <w:szCs w:val="32"/>
        </w:rPr>
        <w:t xml:space="preserve"> 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项目承担单位：</w:t>
      </w:r>
      <w:r>
        <w:rPr>
          <w:rFonts w:eastAsia="方正仿宋_GBK"/>
          <w:kern w:val="0"/>
          <w:sz w:val="32"/>
          <w:szCs w:val="32"/>
        </w:rPr>
        <w:t>克州政协机关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资金分配情况：</w:t>
      </w:r>
      <w:r>
        <w:rPr>
          <w:rFonts w:eastAsia="方正仿宋_GBK"/>
          <w:kern w:val="0"/>
          <w:sz w:val="32"/>
          <w:szCs w:val="32"/>
        </w:rPr>
        <w:t>财政拨款</w:t>
      </w:r>
    </w:p>
    <w:p w:rsidR="00416C00" w:rsidRDefault="00865E62">
      <w:pPr>
        <w:widowControl/>
        <w:spacing w:line="580" w:lineRule="exact"/>
        <w:ind w:firstLine="64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资金执行时间：</w:t>
      </w:r>
      <w:r>
        <w:rPr>
          <w:rFonts w:eastAsia="方正仿宋_GBK"/>
          <w:kern w:val="0"/>
          <w:sz w:val="32"/>
          <w:szCs w:val="32"/>
        </w:rPr>
        <w:t>2021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eastAsia="方正仿宋_GBK"/>
          <w:kern w:val="0"/>
          <w:sz w:val="32"/>
          <w:szCs w:val="32"/>
        </w:rPr>
        <w:t>1</w:t>
      </w:r>
      <w:r>
        <w:rPr>
          <w:rFonts w:eastAsia="方正仿宋_GBK"/>
          <w:kern w:val="0"/>
          <w:sz w:val="32"/>
          <w:szCs w:val="32"/>
        </w:rPr>
        <w:t>月至</w:t>
      </w:r>
      <w:r>
        <w:rPr>
          <w:rFonts w:eastAsia="方正仿宋_GBK"/>
          <w:kern w:val="0"/>
          <w:sz w:val="32"/>
          <w:szCs w:val="32"/>
        </w:rPr>
        <w:t>12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eastAsia="方正仿宋_GBK"/>
          <w:kern w:val="0"/>
          <w:sz w:val="32"/>
          <w:szCs w:val="32"/>
        </w:rPr>
        <w:t>31</w:t>
      </w:r>
      <w:r>
        <w:rPr>
          <w:rFonts w:eastAsia="方正仿宋_GBK"/>
          <w:kern w:val="0"/>
          <w:sz w:val="32"/>
          <w:szCs w:val="32"/>
        </w:rPr>
        <w:t>日</w:t>
      </w:r>
    </w:p>
    <w:p w:rsidR="00416C00" w:rsidRDefault="00865E62" w:rsidP="00865E62">
      <w:pPr>
        <w:spacing w:line="560" w:lineRule="exact"/>
        <w:ind w:firstLineChars="200" w:firstLine="643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情况二：（</w:t>
      </w:r>
      <w:r>
        <w:rPr>
          <w:rFonts w:eastAsia="方正仿宋_GBK"/>
          <w:b/>
          <w:sz w:val="32"/>
          <w:szCs w:val="22"/>
        </w:rPr>
        <w:t>属于</w:t>
      </w:r>
      <w:r>
        <w:rPr>
          <w:rFonts w:eastAsia="方正仿宋_GBK"/>
          <w:b/>
          <w:spacing w:val="-8"/>
          <w:sz w:val="32"/>
          <w:szCs w:val="22"/>
        </w:rPr>
        <w:t>对个人补贴的项目支出</w:t>
      </w:r>
      <w:r>
        <w:rPr>
          <w:rFonts w:eastAsia="方正仿宋_GBK"/>
          <w:b/>
          <w:sz w:val="32"/>
          <w:szCs w:val="32"/>
        </w:rPr>
        <w:t>按下列内容说明）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项目名称：</w:t>
      </w:r>
      <w:r>
        <w:rPr>
          <w:rFonts w:eastAsia="方正仿宋_GBK"/>
          <w:kern w:val="0"/>
          <w:sz w:val="32"/>
          <w:szCs w:val="32"/>
        </w:rPr>
        <w:t>无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设立的政策依据：</w:t>
      </w:r>
      <w:r>
        <w:rPr>
          <w:rFonts w:eastAsia="方正仿宋_GBK"/>
          <w:kern w:val="0"/>
          <w:sz w:val="32"/>
          <w:szCs w:val="32"/>
        </w:rPr>
        <w:t>无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预算安排规模：</w:t>
      </w:r>
      <w:r>
        <w:rPr>
          <w:rFonts w:eastAsia="方正仿宋_GBK"/>
          <w:kern w:val="0"/>
          <w:sz w:val="32"/>
          <w:szCs w:val="32"/>
        </w:rPr>
        <w:t>无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项目承担单位：</w:t>
      </w:r>
      <w:r>
        <w:rPr>
          <w:rFonts w:eastAsia="方正仿宋_GBK"/>
          <w:kern w:val="0"/>
          <w:sz w:val="32"/>
          <w:szCs w:val="32"/>
        </w:rPr>
        <w:t>无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资金分配情况：</w:t>
      </w:r>
      <w:r>
        <w:rPr>
          <w:rFonts w:eastAsia="方正仿宋_GBK"/>
          <w:kern w:val="0"/>
          <w:sz w:val="32"/>
          <w:szCs w:val="32"/>
        </w:rPr>
        <w:t>无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资金执行时间：</w:t>
      </w:r>
      <w:r>
        <w:rPr>
          <w:rFonts w:eastAsia="方正仿宋_GBK"/>
          <w:kern w:val="0"/>
          <w:sz w:val="32"/>
          <w:szCs w:val="32"/>
        </w:rPr>
        <w:t>无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sz w:val="32"/>
          <w:szCs w:val="22"/>
        </w:rPr>
      </w:pPr>
      <w:r>
        <w:rPr>
          <w:rFonts w:eastAsia="方正仿宋_GBK"/>
          <w:sz w:val="32"/>
          <w:szCs w:val="22"/>
        </w:rPr>
        <w:t>资金来源</w:t>
      </w:r>
      <w:r>
        <w:rPr>
          <w:rFonts w:eastAsia="方正仿宋_GBK"/>
          <w:sz w:val="32"/>
          <w:szCs w:val="32"/>
        </w:rPr>
        <w:t>：</w:t>
      </w:r>
      <w:r>
        <w:rPr>
          <w:rFonts w:eastAsia="方正仿宋_GBK"/>
          <w:kern w:val="0"/>
          <w:sz w:val="32"/>
          <w:szCs w:val="32"/>
        </w:rPr>
        <w:t>无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sz w:val="32"/>
          <w:szCs w:val="22"/>
        </w:rPr>
      </w:pPr>
      <w:r>
        <w:rPr>
          <w:rFonts w:eastAsia="方正仿宋_GBK"/>
          <w:sz w:val="32"/>
          <w:szCs w:val="22"/>
        </w:rPr>
        <w:t>补贴人数</w:t>
      </w:r>
      <w:r>
        <w:rPr>
          <w:rFonts w:eastAsia="方正仿宋_GBK"/>
          <w:sz w:val="32"/>
          <w:szCs w:val="32"/>
        </w:rPr>
        <w:t>：</w:t>
      </w:r>
      <w:r>
        <w:rPr>
          <w:rFonts w:eastAsia="方正仿宋_GBK"/>
          <w:kern w:val="0"/>
          <w:sz w:val="32"/>
          <w:szCs w:val="32"/>
        </w:rPr>
        <w:t>无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sz w:val="32"/>
          <w:szCs w:val="22"/>
        </w:rPr>
      </w:pPr>
      <w:r>
        <w:rPr>
          <w:rFonts w:eastAsia="方正仿宋_GBK"/>
          <w:sz w:val="32"/>
          <w:szCs w:val="22"/>
        </w:rPr>
        <w:t>补贴标准</w:t>
      </w:r>
      <w:r>
        <w:rPr>
          <w:rFonts w:eastAsia="方正仿宋_GBK"/>
          <w:sz w:val="32"/>
          <w:szCs w:val="32"/>
        </w:rPr>
        <w:t>：</w:t>
      </w:r>
      <w:r>
        <w:rPr>
          <w:rFonts w:eastAsia="方正仿宋_GBK"/>
          <w:kern w:val="0"/>
          <w:sz w:val="32"/>
          <w:szCs w:val="32"/>
        </w:rPr>
        <w:t>无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sz w:val="32"/>
          <w:szCs w:val="22"/>
        </w:rPr>
      </w:pPr>
      <w:r>
        <w:rPr>
          <w:rFonts w:eastAsia="方正仿宋_GBK"/>
          <w:sz w:val="32"/>
          <w:szCs w:val="22"/>
        </w:rPr>
        <w:t>补贴范围</w:t>
      </w:r>
      <w:r>
        <w:rPr>
          <w:rFonts w:eastAsia="方正仿宋_GBK"/>
          <w:sz w:val="32"/>
          <w:szCs w:val="32"/>
        </w:rPr>
        <w:t>：无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22"/>
        </w:rPr>
        <w:t>补贴方式</w:t>
      </w:r>
      <w:r>
        <w:rPr>
          <w:rFonts w:eastAsia="方正仿宋_GBK"/>
          <w:sz w:val="32"/>
          <w:szCs w:val="32"/>
        </w:rPr>
        <w:t>：</w:t>
      </w:r>
      <w:r>
        <w:rPr>
          <w:rFonts w:eastAsia="方正仿宋_GBK"/>
          <w:kern w:val="0"/>
          <w:sz w:val="32"/>
          <w:szCs w:val="32"/>
        </w:rPr>
        <w:t>无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sz w:val="32"/>
          <w:szCs w:val="22"/>
        </w:rPr>
      </w:pPr>
      <w:r>
        <w:rPr>
          <w:rFonts w:eastAsia="方正仿宋_GBK"/>
          <w:kern w:val="0"/>
          <w:sz w:val="32"/>
          <w:szCs w:val="32"/>
        </w:rPr>
        <w:t>发放程序：无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22"/>
        </w:rPr>
        <w:t>受益人群和社会效益</w:t>
      </w:r>
      <w:r>
        <w:rPr>
          <w:rFonts w:eastAsia="方正仿宋_GBK"/>
          <w:sz w:val="32"/>
          <w:szCs w:val="32"/>
        </w:rPr>
        <w:t>：</w:t>
      </w:r>
      <w:r>
        <w:rPr>
          <w:rFonts w:eastAsia="方正仿宋_GBK"/>
          <w:kern w:val="0"/>
          <w:sz w:val="32"/>
          <w:szCs w:val="32"/>
        </w:rPr>
        <w:t>无</w:t>
      </w:r>
    </w:p>
    <w:p w:rsidR="00416C00" w:rsidRDefault="00865E62" w:rsidP="00865E62">
      <w:pPr>
        <w:spacing w:line="560" w:lineRule="exact"/>
        <w:ind w:firstLineChars="200" w:firstLine="643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八、关于克州政协机关</w:t>
      </w:r>
      <w:r>
        <w:rPr>
          <w:rFonts w:eastAsia="方正楷体_GBK"/>
          <w:b/>
          <w:kern w:val="0"/>
          <w:sz w:val="32"/>
          <w:szCs w:val="32"/>
        </w:rPr>
        <w:t>2021</w:t>
      </w:r>
      <w:r>
        <w:rPr>
          <w:rFonts w:eastAsia="方正楷体_GBK"/>
          <w:b/>
          <w:kern w:val="0"/>
          <w:sz w:val="32"/>
          <w:szCs w:val="32"/>
        </w:rPr>
        <w:t>年一般公共预算</w:t>
      </w:r>
      <w:r>
        <w:rPr>
          <w:rFonts w:eastAsia="方正楷体_GBK"/>
          <w:b/>
          <w:kern w:val="0"/>
          <w:sz w:val="32"/>
          <w:szCs w:val="32"/>
        </w:rPr>
        <w:t>“</w:t>
      </w:r>
      <w:r>
        <w:rPr>
          <w:rFonts w:eastAsia="方正楷体_GBK"/>
          <w:b/>
          <w:kern w:val="0"/>
          <w:sz w:val="32"/>
          <w:szCs w:val="32"/>
        </w:rPr>
        <w:t>三公</w:t>
      </w:r>
      <w:r>
        <w:rPr>
          <w:rFonts w:eastAsia="方正楷体_GBK"/>
          <w:b/>
          <w:kern w:val="0"/>
          <w:sz w:val="32"/>
          <w:szCs w:val="32"/>
        </w:rPr>
        <w:t>”</w:t>
      </w:r>
      <w:r>
        <w:rPr>
          <w:rFonts w:eastAsia="方正楷体_GBK"/>
          <w:b/>
          <w:kern w:val="0"/>
          <w:sz w:val="32"/>
          <w:szCs w:val="32"/>
        </w:rPr>
        <w:t>经费预算情况说明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克州政协机关</w:t>
      </w:r>
      <w:r>
        <w:rPr>
          <w:rFonts w:eastAsia="方正仿宋_GBK"/>
          <w:kern w:val="0"/>
          <w:sz w:val="32"/>
          <w:szCs w:val="32"/>
        </w:rPr>
        <w:t>2021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eastAsia="方正仿宋_GBK"/>
          <w:kern w:val="0"/>
          <w:sz w:val="32"/>
          <w:szCs w:val="32"/>
        </w:rPr>
        <w:t>三公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eastAsia="方正仿宋_GBK"/>
          <w:kern w:val="0"/>
          <w:sz w:val="32"/>
          <w:szCs w:val="32"/>
        </w:rPr>
        <w:t>经费财政拨款预算数为</w:t>
      </w:r>
      <w:r>
        <w:rPr>
          <w:rFonts w:eastAsia="方正仿宋_GBK"/>
          <w:kern w:val="0"/>
          <w:sz w:val="32"/>
          <w:szCs w:val="32"/>
        </w:rPr>
        <w:t>19.49</w:t>
      </w:r>
      <w:r>
        <w:rPr>
          <w:rFonts w:eastAsia="方正仿宋_GBK"/>
          <w:kern w:val="0"/>
          <w:sz w:val="32"/>
          <w:szCs w:val="32"/>
        </w:rPr>
        <w:t>万元，其中：因公出国（境）费</w:t>
      </w:r>
      <w:r>
        <w:rPr>
          <w:rFonts w:eastAsia="方正仿宋_GBK"/>
          <w:kern w:val="0"/>
          <w:sz w:val="32"/>
          <w:szCs w:val="32"/>
        </w:rPr>
        <w:t>0</w:t>
      </w:r>
      <w:r>
        <w:rPr>
          <w:rFonts w:eastAsia="方正仿宋_GBK"/>
          <w:kern w:val="0"/>
          <w:sz w:val="32"/>
          <w:szCs w:val="32"/>
        </w:rPr>
        <w:t>万元，公务用车购置</w:t>
      </w:r>
      <w:r>
        <w:rPr>
          <w:rFonts w:eastAsia="方正仿宋_GBK"/>
          <w:kern w:val="0"/>
          <w:sz w:val="32"/>
          <w:szCs w:val="32"/>
        </w:rPr>
        <w:t>0</w:t>
      </w:r>
      <w:r>
        <w:rPr>
          <w:rFonts w:eastAsia="方正仿宋_GBK"/>
          <w:kern w:val="0"/>
          <w:sz w:val="32"/>
          <w:szCs w:val="32"/>
        </w:rPr>
        <w:t>万元，公务用车运行费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eastAsia="方正仿宋_GBK"/>
          <w:kern w:val="0"/>
          <w:sz w:val="32"/>
          <w:szCs w:val="32"/>
        </w:rPr>
        <w:t>万元，公务接待费</w:t>
      </w:r>
      <w:r>
        <w:rPr>
          <w:rFonts w:eastAsia="方正仿宋_GBK"/>
          <w:kern w:val="0"/>
          <w:sz w:val="32"/>
          <w:szCs w:val="32"/>
        </w:rPr>
        <w:t>9.49</w:t>
      </w:r>
      <w:r>
        <w:rPr>
          <w:rFonts w:eastAsia="方正仿宋_GBK"/>
          <w:kern w:val="0"/>
          <w:sz w:val="32"/>
          <w:szCs w:val="32"/>
        </w:rPr>
        <w:t>万元。</w:t>
      </w:r>
    </w:p>
    <w:p w:rsidR="00416C00" w:rsidRDefault="00865E62">
      <w:pPr>
        <w:widowControl/>
        <w:spacing w:line="58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2021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eastAsia="方正仿宋_GBK"/>
          <w:kern w:val="0"/>
          <w:sz w:val="32"/>
          <w:szCs w:val="32"/>
        </w:rPr>
        <w:t>三公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eastAsia="方正仿宋_GBK"/>
          <w:kern w:val="0"/>
          <w:sz w:val="32"/>
          <w:szCs w:val="32"/>
        </w:rPr>
        <w:t>经费财政拨款预算与上年预算持平，其中：因公出国（境）费</w:t>
      </w:r>
      <w:r>
        <w:rPr>
          <w:rFonts w:eastAsia="方正仿宋_GBK"/>
          <w:kern w:val="0"/>
          <w:sz w:val="32"/>
          <w:szCs w:val="32"/>
        </w:rPr>
        <w:t>0</w:t>
      </w:r>
      <w:r>
        <w:rPr>
          <w:rFonts w:eastAsia="方正仿宋_GBK"/>
          <w:kern w:val="0"/>
          <w:sz w:val="32"/>
          <w:szCs w:val="32"/>
        </w:rPr>
        <w:t>万元，主要原因是财政预算未安排；公务用车购置费为</w:t>
      </w:r>
      <w:r>
        <w:rPr>
          <w:rFonts w:eastAsia="方正仿宋_GBK"/>
          <w:kern w:val="0"/>
          <w:sz w:val="32"/>
          <w:szCs w:val="32"/>
        </w:rPr>
        <w:t>0</w:t>
      </w:r>
      <w:r>
        <w:rPr>
          <w:rFonts w:eastAsia="方正仿宋_GBK"/>
          <w:kern w:val="0"/>
          <w:sz w:val="32"/>
          <w:szCs w:val="32"/>
        </w:rPr>
        <w:t>万元，未安排预算；公务用车运行费与上年预算数持平，主要原因是考虑到</w:t>
      </w:r>
      <w:r>
        <w:rPr>
          <w:rFonts w:eastAsia="方正仿宋_GBK"/>
          <w:kern w:val="0"/>
          <w:sz w:val="32"/>
          <w:szCs w:val="32"/>
        </w:rPr>
        <w:t>7</w:t>
      </w:r>
      <w:r>
        <w:rPr>
          <w:rFonts w:eastAsia="方正仿宋_GBK"/>
          <w:kern w:val="0"/>
          <w:sz w:val="32"/>
          <w:szCs w:val="32"/>
        </w:rPr>
        <w:t>车辆车的保险费就有</w:t>
      </w:r>
      <w:r>
        <w:rPr>
          <w:rFonts w:eastAsia="方正仿宋_GBK"/>
          <w:kern w:val="0"/>
          <w:sz w:val="32"/>
          <w:szCs w:val="32"/>
        </w:rPr>
        <w:t>5.4</w:t>
      </w:r>
      <w:r>
        <w:rPr>
          <w:rFonts w:eastAsia="方正仿宋_GBK"/>
          <w:kern w:val="0"/>
          <w:sz w:val="32"/>
          <w:szCs w:val="32"/>
        </w:rPr>
        <w:t>万元、车辆老化；公务接待费与上年预算数持平万元，主要原因是考虑其他省份政协委员相互来往较上年增加。</w:t>
      </w:r>
    </w:p>
    <w:p w:rsidR="00416C00" w:rsidRDefault="00865E62" w:rsidP="00865E62">
      <w:pPr>
        <w:spacing w:line="560" w:lineRule="exact"/>
        <w:ind w:firstLineChars="200" w:firstLine="643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九、关于克州政协机关</w:t>
      </w:r>
      <w:r>
        <w:rPr>
          <w:rFonts w:eastAsia="方正楷体_GBK"/>
          <w:b/>
          <w:kern w:val="0"/>
          <w:sz w:val="32"/>
          <w:szCs w:val="32"/>
        </w:rPr>
        <w:t>2021</w:t>
      </w:r>
      <w:r>
        <w:rPr>
          <w:rFonts w:eastAsia="方正楷体_GBK"/>
          <w:b/>
          <w:kern w:val="0"/>
          <w:sz w:val="32"/>
          <w:szCs w:val="32"/>
        </w:rPr>
        <w:t>年政府性基金预算拨款情况说明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lastRenderedPageBreak/>
        <w:t>克州政协机关</w:t>
      </w:r>
      <w:r>
        <w:rPr>
          <w:rFonts w:eastAsia="方正仿宋_GBK"/>
          <w:kern w:val="0"/>
          <w:sz w:val="32"/>
          <w:szCs w:val="32"/>
        </w:rPr>
        <w:t>2021</w:t>
      </w:r>
      <w:r>
        <w:rPr>
          <w:rFonts w:eastAsia="方正仿宋_GBK"/>
          <w:kern w:val="0"/>
          <w:sz w:val="32"/>
          <w:szCs w:val="32"/>
        </w:rPr>
        <w:t>年没有使用政府性基金预算拨款安排的支出，政府性基金预算支出情况表为空表。</w:t>
      </w:r>
    </w:p>
    <w:p w:rsidR="00416C00" w:rsidRDefault="00865E62" w:rsidP="00865E62">
      <w:pPr>
        <w:spacing w:line="560" w:lineRule="exact"/>
        <w:ind w:firstLineChars="200" w:firstLine="643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十、其他重要事项的情况说明</w:t>
      </w:r>
      <w:r>
        <w:rPr>
          <w:rFonts w:eastAsia="方正楷体_GBK" w:hint="eastAsia"/>
          <w:b/>
          <w:kern w:val="0"/>
          <w:sz w:val="32"/>
          <w:szCs w:val="32"/>
        </w:rPr>
        <w:t>：无</w:t>
      </w:r>
    </w:p>
    <w:p w:rsidR="00416C00" w:rsidRDefault="00865E62" w:rsidP="00865E62">
      <w:pPr>
        <w:spacing w:line="560" w:lineRule="exact"/>
        <w:ind w:firstLineChars="150" w:firstLine="482"/>
        <w:rPr>
          <w:rFonts w:eastAsia="方正仿宋_GBK"/>
          <w:b/>
          <w:kern w:val="0"/>
          <w:sz w:val="32"/>
          <w:szCs w:val="32"/>
        </w:rPr>
      </w:pPr>
      <w:r>
        <w:rPr>
          <w:rFonts w:eastAsia="方正仿宋_GBK"/>
          <w:b/>
          <w:kern w:val="0"/>
          <w:sz w:val="32"/>
          <w:szCs w:val="32"/>
        </w:rPr>
        <w:t>（一）机关运行经费情况</w:t>
      </w:r>
    </w:p>
    <w:p w:rsidR="00416C00" w:rsidRDefault="00865E62">
      <w:pPr>
        <w:spacing w:line="560" w:lineRule="exact"/>
        <w:ind w:firstLineChars="200" w:firstLine="56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pacing w:val="-20"/>
          <w:kern w:val="0"/>
          <w:sz w:val="32"/>
          <w:szCs w:val="32"/>
        </w:rPr>
        <w:t>2021</w:t>
      </w:r>
      <w:r>
        <w:rPr>
          <w:rFonts w:eastAsia="方正仿宋_GBK"/>
          <w:spacing w:val="-20"/>
          <w:kern w:val="0"/>
          <w:sz w:val="32"/>
          <w:szCs w:val="32"/>
        </w:rPr>
        <w:t>年，克州政协机关本级</w:t>
      </w:r>
      <w:r>
        <w:rPr>
          <w:rFonts w:eastAsia="方正仿宋_GBK" w:hint="eastAsia"/>
          <w:spacing w:val="-20"/>
          <w:kern w:val="0"/>
          <w:sz w:val="32"/>
          <w:szCs w:val="32"/>
        </w:rPr>
        <w:t>及下属</w:t>
      </w:r>
      <w:r>
        <w:rPr>
          <w:rFonts w:eastAsia="方正仿宋_GBK" w:hint="eastAsia"/>
          <w:spacing w:val="-20"/>
          <w:kern w:val="0"/>
          <w:sz w:val="32"/>
          <w:szCs w:val="32"/>
        </w:rPr>
        <w:t>0</w:t>
      </w:r>
      <w:r>
        <w:rPr>
          <w:rFonts w:eastAsia="方正仿宋_GBK"/>
          <w:spacing w:val="-20"/>
          <w:kern w:val="0"/>
          <w:sz w:val="32"/>
          <w:szCs w:val="32"/>
        </w:rPr>
        <w:t>家行政单位和</w:t>
      </w:r>
      <w:r>
        <w:rPr>
          <w:rFonts w:eastAsia="方正仿宋_GBK"/>
          <w:spacing w:val="-20"/>
          <w:kern w:val="0"/>
          <w:sz w:val="32"/>
          <w:szCs w:val="32"/>
        </w:rPr>
        <w:t>0</w:t>
      </w:r>
      <w:r>
        <w:rPr>
          <w:rFonts w:eastAsia="方正仿宋_GBK"/>
          <w:spacing w:val="-20"/>
          <w:kern w:val="0"/>
          <w:sz w:val="32"/>
          <w:szCs w:val="32"/>
        </w:rPr>
        <w:t>家事业单位的机关运行经费财政拨款预算</w:t>
      </w:r>
      <w:r>
        <w:rPr>
          <w:rFonts w:eastAsia="方正仿宋_GBK"/>
          <w:spacing w:val="-20"/>
          <w:kern w:val="0"/>
          <w:sz w:val="32"/>
          <w:szCs w:val="32"/>
        </w:rPr>
        <w:t>77.04</w:t>
      </w:r>
      <w:r>
        <w:rPr>
          <w:rFonts w:eastAsia="方正仿宋_GBK"/>
          <w:spacing w:val="-20"/>
          <w:kern w:val="0"/>
          <w:sz w:val="32"/>
          <w:szCs w:val="32"/>
        </w:rPr>
        <w:t>万元，比上年预算增加</w:t>
      </w:r>
      <w:r>
        <w:rPr>
          <w:rFonts w:eastAsia="方正仿宋_GBK"/>
          <w:spacing w:val="-20"/>
          <w:kern w:val="0"/>
          <w:sz w:val="32"/>
          <w:szCs w:val="32"/>
        </w:rPr>
        <w:t>0.05</w:t>
      </w:r>
      <w:r>
        <w:rPr>
          <w:rFonts w:eastAsia="方正仿宋_GBK"/>
          <w:spacing w:val="-20"/>
          <w:kern w:val="0"/>
          <w:sz w:val="32"/>
          <w:szCs w:val="32"/>
        </w:rPr>
        <w:t>万元，增长</w:t>
      </w:r>
      <w:r>
        <w:rPr>
          <w:rFonts w:eastAsia="方正仿宋_GBK"/>
          <w:spacing w:val="-20"/>
          <w:kern w:val="0"/>
          <w:sz w:val="32"/>
          <w:szCs w:val="32"/>
        </w:rPr>
        <w:t>0.06 %</w:t>
      </w:r>
      <w:r>
        <w:rPr>
          <w:rFonts w:eastAsia="方正仿宋_GBK"/>
          <w:spacing w:val="-20"/>
          <w:kern w:val="0"/>
          <w:sz w:val="32"/>
          <w:szCs w:val="32"/>
        </w:rPr>
        <w:t>。主要原因是新增加了基层政协项目。</w:t>
      </w:r>
      <w:r>
        <w:rPr>
          <w:rFonts w:eastAsia="方正仿宋_GBK"/>
          <w:spacing w:val="-20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 xml:space="preserve">                 </w:t>
      </w:r>
      <w:r>
        <w:rPr>
          <w:rFonts w:eastAsia="方正仿宋_GBK"/>
          <w:kern w:val="0"/>
          <w:sz w:val="32"/>
          <w:szCs w:val="32"/>
        </w:rPr>
        <w:t>。</w:t>
      </w:r>
    </w:p>
    <w:p w:rsidR="00416C00" w:rsidRDefault="00865E62" w:rsidP="00865E62">
      <w:pPr>
        <w:spacing w:line="560" w:lineRule="exact"/>
        <w:ind w:firstLineChars="200" w:firstLine="643"/>
        <w:rPr>
          <w:rFonts w:eastAsia="方正仿宋_GBK"/>
          <w:b/>
          <w:kern w:val="0"/>
          <w:sz w:val="32"/>
          <w:szCs w:val="32"/>
        </w:rPr>
      </w:pPr>
      <w:r>
        <w:rPr>
          <w:rFonts w:eastAsia="方正仿宋_GBK"/>
          <w:b/>
          <w:kern w:val="0"/>
          <w:sz w:val="32"/>
          <w:szCs w:val="32"/>
        </w:rPr>
        <w:t>（二）政府采购情况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2021</w:t>
      </w:r>
      <w:r>
        <w:rPr>
          <w:rFonts w:eastAsia="方正仿宋_GBK"/>
          <w:kern w:val="0"/>
          <w:sz w:val="32"/>
          <w:szCs w:val="32"/>
        </w:rPr>
        <w:t>年，克州政协机关政府采购预算</w:t>
      </w:r>
      <w:r>
        <w:rPr>
          <w:rFonts w:eastAsia="方正仿宋_GBK"/>
          <w:kern w:val="0"/>
          <w:sz w:val="32"/>
          <w:szCs w:val="32"/>
        </w:rPr>
        <w:t>83.40</w:t>
      </w:r>
      <w:r>
        <w:rPr>
          <w:rFonts w:eastAsia="方正仿宋_GBK"/>
          <w:kern w:val="0"/>
          <w:sz w:val="32"/>
          <w:szCs w:val="32"/>
        </w:rPr>
        <w:t>万元，其中：政府采购货物预算</w:t>
      </w:r>
      <w:r>
        <w:rPr>
          <w:rFonts w:eastAsia="方正仿宋_GBK"/>
          <w:kern w:val="0"/>
          <w:sz w:val="32"/>
          <w:szCs w:val="32"/>
        </w:rPr>
        <w:t xml:space="preserve">63.40 </w:t>
      </w:r>
      <w:r>
        <w:rPr>
          <w:rFonts w:eastAsia="方正仿宋_GBK"/>
          <w:kern w:val="0"/>
          <w:sz w:val="32"/>
          <w:szCs w:val="32"/>
        </w:rPr>
        <w:t>万元，政府采购工程预算</w:t>
      </w:r>
      <w:r>
        <w:rPr>
          <w:rFonts w:eastAsia="方正仿宋_GBK"/>
          <w:kern w:val="0"/>
          <w:sz w:val="32"/>
          <w:szCs w:val="32"/>
        </w:rPr>
        <w:t xml:space="preserve">0 </w:t>
      </w:r>
      <w:r>
        <w:rPr>
          <w:rFonts w:eastAsia="方正仿宋_GBK"/>
          <w:kern w:val="0"/>
          <w:sz w:val="32"/>
          <w:szCs w:val="32"/>
        </w:rPr>
        <w:t>万元，政府采购服务预算</w:t>
      </w:r>
      <w:r>
        <w:rPr>
          <w:rFonts w:eastAsia="方正仿宋_GBK"/>
          <w:kern w:val="0"/>
          <w:sz w:val="32"/>
          <w:szCs w:val="32"/>
        </w:rPr>
        <w:t>20</w:t>
      </w:r>
      <w:r>
        <w:rPr>
          <w:rFonts w:eastAsia="方正仿宋_GBK"/>
          <w:kern w:val="0"/>
          <w:sz w:val="32"/>
          <w:szCs w:val="32"/>
        </w:rPr>
        <w:t>万元。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</w:rPr>
        <w:t>2021</w:t>
      </w:r>
      <w:r>
        <w:rPr>
          <w:rFonts w:eastAsia="方正仿宋_GBK"/>
          <w:sz w:val="32"/>
        </w:rPr>
        <w:t>年度本部门面向中小企业预留政府采购项目预算金额</w:t>
      </w:r>
      <w:r>
        <w:rPr>
          <w:rFonts w:eastAsia="方正仿宋_GBK"/>
          <w:sz w:val="32"/>
        </w:rPr>
        <w:t>0</w:t>
      </w:r>
      <w:r>
        <w:rPr>
          <w:rFonts w:eastAsia="方正仿宋_GBK"/>
          <w:sz w:val="32"/>
        </w:rPr>
        <w:t>万元，其中：面向小微企业预留政府采购项目预算金额</w:t>
      </w:r>
      <w:r>
        <w:rPr>
          <w:rFonts w:eastAsia="方正仿宋_GBK"/>
          <w:sz w:val="32"/>
        </w:rPr>
        <w:t>0</w:t>
      </w:r>
      <w:r>
        <w:rPr>
          <w:rFonts w:eastAsia="方正仿宋_GBK"/>
          <w:sz w:val="32"/>
        </w:rPr>
        <w:t>万元。</w:t>
      </w:r>
    </w:p>
    <w:p w:rsidR="00416C00" w:rsidRDefault="00865E62" w:rsidP="00865E62">
      <w:pPr>
        <w:spacing w:line="560" w:lineRule="exact"/>
        <w:ind w:firstLineChars="200" w:firstLine="643"/>
        <w:rPr>
          <w:rFonts w:eastAsia="方正仿宋_GBK"/>
          <w:b/>
          <w:kern w:val="0"/>
          <w:sz w:val="32"/>
          <w:szCs w:val="32"/>
        </w:rPr>
      </w:pPr>
      <w:r>
        <w:rPr>
          <w:rFonts w:eastAsia="方正仿宋_GBK"/>
          <w:b/>
          <w:kern w:val="0"/>
          <w:sz w:val="32"/>
          <w:szCs w:val="32"/>
        </w:rPr>
        <w:t>（三）国有资产占用使用情况</w:t>
      </w:r>
    </w:p>
    <w:p w:rsidR="00416C00" w:rsidRDefault="00865E62">
      <w:pPr>
        <w:spacing w:line="560" w:lineRule="exact"/>
        <w:ind w:firstLineChars="200" w:firstLine="560"/>
        <w:rPr>
          <w:rFonts w:eastAsia="方正仿宋_GBK"/>
          <w:spacing w:val="-20"/>
          <w:kern w:val="0"/>
          <w:sz w:val="32"/>
          <w:szCs w:val="32"/>
        </w:rPr>
      </w:pPr>
      <w:r>
        <w:rPr>
          <w:rFonts w:eastAsia="方正仿宋_GBK"/>
          <w:spacing w:val="-20"/>
          <w:kern w:val="0"/>
          <w:sz w:val="32"/>
          <w:szCs w:val="32"/>
        </w:rPr>
        <w:t>截至</w:t>
      </w:r>
      <w:r>
        <w:rPr>
          <w:rFonts w:eastAsia="方正仿宋_GBK"/>
          <w:spacing w:val="-20"/>
          <w:kern w:val="0"/>
          <w:sz w:val="32"/>
          <w:szCs w:val="32"/>
        </w:rPr>
        <w:t>2020</w:t>
      </w:r>
      <w:r>
        <w:rPr>
          <w:rFonts w:eastAsia="方正仿宋_GBK"/>
          <w:spacing w:val="-20"/>
          <w:kern w:val="0"/>
          <w:sz w:val="32"/>
          <w:szCs w:val="32"/>
        </w:rPr>
        <w:t>年底，克州政协机关占用使用国有资产总体情况为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1.</w:t>
      </w:r>
      <w:r>
        <w:rPr>
          <w:rFonts w:eastAsia="方正仿宋_GBK"/>
          <w:kern w:val="0"/>
          <w:sz w:val="32"/>
          <w:szCs w:val="32"/>
        </w:rPr>
        <w:t>房屋</w:t>
      </w:r>
      <w:r>
        <w:rPr>
          <w:rFonts w:eastAsia="方正仿宋_GBK"/>
          <w:kern w:val="0"/>
          <w:sz w:val="32"/>
          <w:szCs w:val="32"/>
        </w:rPr>
        <w:t>0</w:t>
      </w:r>
      <w:r>
        <w:rPr>
          <w:rFonts w:eastAsia="方正仿宋_GBK"/>
          <w:kern w:val="0"/>
          <w:sz w:val="32"/>
          <w:szCs w:val="32"/>
        </w:rPr>
        <w:t>平方米，价值</w:t>
      </w:r>
      <w:r>
        <w:rPr>
          <w:rFonts w:eastAsia="方正仿宋_GBK"/>
          <w:kern w:val="0"/>
          <w:sz w:val="32"/>
          <w:szCs w:val="32"/>
        </w:rPr>
        <w:t>0</w:t>
      </w:r>
      <w:r>
        <w:rPr>
          <w:rFonts w:eastAsia="方正仿宋_GBK"/>
          <w:kern w:val="0"/>
          <w:sz w:val="32"/>
          <w:szCs w:val="32"/>
        </w:rPr>
        <w:t>万元。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2.</w:t>
      </w:r>
      <w:r>
        <w:rPr>
          <w:rFonts w:eastAsia="方正仿宋_GBK"/>
          <w:kern w:val="0"/>
          <w:sz w:val="32"/>
          <w:szCs w:val="32"/>
        </w:rPr>
        <w:t>车辆</w:t>
      </w:r>
      <w:r>
        <w:rPr>
          <w:rFonts w:eastAsia="方正仿宋_GBK"/>
          <w:kern w:val="0"/>
          <w:sz w:val="32"/>
          <w:szCs w:val="32"/>
        </w:rPr>
        <w:t>7</w:t>
      </w:r>
      <w:r>
        <w:rPr>
          <w:rFonts w:eastAsia="方正仿宋_GBK"/>
          <w:kern w:val="0"/>
          <w:sz w:val="32"/>
          <w:szCs w:val="32"/>
        </w:rPr>
        <w:t>辆，价值</w:t>
      </w:r>
      <w:r>
        <w:rPr>
          <w:rFonts w:eastAsia="方正仿宋_GBK"/>
          <w:kern w:val="0"/>
          <w:sz w:val="32"/>
          <w:szCs w:val="32"/>
        </w:rPr>
        <w:t>203.65</w:t>
      </w:r>
      <w:r>
        <w:rPr>
          <w:rFonts w:eastAsia="方正仿宋_GBK"/>
          <w:kern w:val="0"/>
          <w:sz w:val="32"/>
          <w:szCs w:val="32"/>
        </w:rPr>
        <w:t>万元；其中：一般公务用车</w:t>
      </w:r>
      <w:r>
        <w:rPr>
          <w:rFonts w:eastAsia="方正仿宋_GBK"/>
          <w:kern w:val="0"/>
          <w:sz w:val="32"/>
          <w:szCs w:val="32"/>
        </w:rPr>
        <w:t>4</w:t>
      </w:r>
      <w:r>
        <w:rPr>
          <w:rFonts w:eastAsia="方正仿宋_GBK"/>
          <w:kern w:val="0"/>
          <w:sz w:val="32"/>
          <w:szCs w:val="32"/>
        </w:rPr>
        <w:t>辆，价值</w:t>
      </w:r>
      <w:r>
        <w:rPr>
          <w:rFonts w:eastAsia="方正仿宋_GBK"/>
          <w:kern w:val="0"/>
          <w:sz w:val="32"/>
          <w:szCs w:val="32"/>
        </w:rPr>
        <w:t>80.05</w:t>
      </w:r>
      <w:r>
        <w:rPr>
          <w:rFonts w:eastAsia="方正仿宋_GBK"/>
          <w:kern w:val="0"/>
          <w:sz w:val="32"/>
          <w:szCs w:val="32"/>
        </w:rPr>
        <w:t>万元；执法执勤用车</w:t>
      </w:r>
      <w:r>
        <w:rPr>
          <w:rFonts w:eastAsia="方正仿宋_GBK"/>
          <w:kern w:val="0"/>
          <w:sz w:val="32"/>
          <w:szCs w:val="32"/>
        </w:rPr>
        <w:t>0</w:t>
      </w:r>
      <w:r>
        <w:rPr>
          <w:rFonts w:eastAsia="方正仿宋_GBK"/>
          <w:kern w:val="0"/>
          <w:sz w:val="32"/>
          <w:szCs w:val="32"/>
        </w:rPr>
        <w:t>辆，价值</w:t>
      </w:r>
      <w:r>
        <w:rPr>
          <w:rFonts w:eastAsia="方正仿宋_GBK"/>
          <w:kern w:val="0"/>
          <w:sz w:val="32"/>
          <w:szCs w:val="32"/>
        </w:rPr>
        <w:t>0</w:t>
      </w:r>
      <w:r>
        <w:rPr>
          <w:rFonts w:eastAsia="方正仿宋_GBK"/>
          <w:kern w:val="0"/>
          <w:sz w:val="32"/>
          <w:szCs w:val="32"/>
        </w:rPr>
        <w:t>万元；其他车辆</w:t>
      </w:r>
      <w:r>
        <w:rPr>
          <w:rFonts w:eastAsia="方正仿宋_GBK"/>
          <w:kern w:val="0"/>
          <w:sz w:val="32"/>
          <w:szCs w:val="32"/>
        </w:rPr>
        <w:t>3</w:t>
      </w:r>
      <w:r>
        <w:rPr>
          <w:rFonts w:eastAsia="方正仿宋_GBK"/>
          <w:kern w:val="0"/>
          <w:sz w:val="32"/>
          <w:szCs w:val="32"/>
        </w:rPr>
        <w:t>辆，价值</w:t>
      </w:r>
      <w:r>
        <w:rPr>
          <w:rFonts w:eastAsia="方正仿宋_GBK"/>
          <w:kern w:val="0"/>
          <w:sz w:val="32"/>
          <w:szCs w:val="32"/>
        </w:rPr>
        <w:t>123.60</w:t>
      </w:r>
      <w:r>
        <w:rPr>
          <w:rFonts w:eastAsia="方正仿宋_GBK"/>
          <w:kern w:val="0"/>
          <w:sz w:val="32"/>
          <w:szCs w:val="32"/>
        </w:rPr>
        <w:t>万元。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3.</w:t>
      </w:r>
      <w:r>
        <w:rPr>
          <w:rFonts w:eastAsia="方正仿宋_GBK"/>
          <w:kern w:val="0"/>
          <w:sz w:val="32"/>
          <w:szCs w:val="32"/>
        </w:rPr>
        <w:t>办公家具价值</w:t>
      </w:r>
      <w:r>
        <w:rPr>
          <w:rFonts w:eastAsia="方正仿宋_GBK"/>
          <w:kern w:val="0"/>
          <w:sz w:val="32"/>
          <w:szCs w:val="32"/>
        </w:rPr>
        <w:t>44.23</w:t>
      </w:r>
      <w:r>
        <w:rPr>
          <w:rFonts w:eastAsia="方正仿宋_GBK"/>
          <w:kern w:val="0"/>
          <w:sz w:val="32"/>
          <w:szCs w:val="32"/>
        </w:rPr>
        <w:t>万元。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4.</w:t>
      </w:r>
      <w:r>
        <w:rPr>
          <w:rFonts w:eastAsia="方正仿宋_GBK"/>
          <w:kern w:val="0"/>
          <w:sz w:val="32"/>
          <w:szCs w:val="32"/>
        </w:rPr>
        <w:t>其他资产价值</w:t>
      </w:r>
      <w:r>
        <w:rPr>
          <w:rFonts w:eastAsia="方正仿宋_GBK"/>
          <w:kern w:val="0"/>
          <w:sz w:val="32"/>
          <w:szCs w:val="32"/>
        </w:rPr>
        <w:t>84.38</w:t>
      </w:r>
      <w:r>
        <w:rPr>
          <w:rFonts w:eastAsia="方正仿宋_GBK"/>
          <w:kern w:val="0"/>
          <w:sz w:val="32"/>
          <w:szCs w:val="32"/>
        </w:rPr>
        <w:t>万元。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单位价值</w:t>
      </w:r>
      <w:r>
        <w:rPr>
          <w:rFonts w:eastAsia="方正仿宋_GBK"/>
          <w:kern w:val="0"/>
          <w:sz w:val="32"/>
          <w:szCs w:val="32"/>
        </w:rPr>
        <w:t>50</w:t>
      </w:r>
      <w:r>
        <w:rPr>
          <w:rFonts w:eastAsia="方正仿宋_GBK"/>
          <w:kern w:val="0"/>
          <w:sz w:val="32"/>
          <w:szCs w:val="32"/>
        </w:rPr>
        <w:t>万元以上大型设备</w:t>
      </w:r>
      <w:r>
        <w:rPr>
          <w:rFonts w:eastAsia="方正仿宋_GBK"/>
          <w:kern w:val="0"/>
          <w:sz w:val="32"/>
          <w:szCs w:val="32"/>
        </w:rPr>
        <w:t>0</w:t>
      </w:r>
      <w:r>
        <w:rPr>
          <w:rFonts w:eastAsia="方正仿宋_GBK"/>
          <w:kern w:val="0"/>
          <w:sz w:val="32"/>
          <w:szCs w:val="32"/>
        </w:rPr>
        <w:t>台（套），单位价值</w:t>
      </w:r>
      <w:r>
        <w:rPr>
          <w:rFonts w:eastAsia="方正仿宋_GBK"/>
          <w:kern w:val="0"/>
          <w:sz w:val="32"/>
          <w:szCs w:val="32"/>
        </w:rPr>
        <w:lastRenderedPageBreak/>
        <w:t>100</w:t>
      </w:r>
      <w:r>
        <w:rPr>
          <w:rFonts w:eastAsia="方正仿宋_GBK"/>
          <w:kern w:val="0"/>
          <w:sz w:val="32"/>
          <w:szCs w:val="32"/>
        </w:rPr>
        <w:t>万元以上大型设备</w:t>
      </w:r>
      <w:r>
        <w:rPr>
          <w:rFonts w:eastAsia="方正仿宋_GBK"/>
          <w:kern w:val="0"/>
          <w:sz w:val="32"/>
          <w:szCs w:val="32"/>
        </w:rPr>
        <w:t>0</w:t>
      </w:r>
      <w:r>
        <w:rPr>
          <w:rFonts w:eastAsia="方正仿宋_GBK"/>
          <w:kern w:val="0"/>
          <w:sz w:val="32"/>
          <w:szCs w:val="32"/>
        </w:rPr>
        <w:t>台（套）。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2021</w:t>
      </w:r>
      <w:r>
        <w:rPr>
          <w:rFonts w:eastAsia="方正仿宋_GBK"/>
          <w:kern w:val="0"/>
          <w:sz w:val="32"/>
          <w:szCs w:val="32"/>
        </w:rPr>
        <w:t>年克州政协预算未安排购置车辆经费</w:t>
      </w:r>
      <w:r>
        <w:rPr>
          <w:rFonts w:eastAsia="方正仿宋_GBK" w:hint="eastAsia"/>
          <w:kern w:val="0"/>
          <w:sz w:val="32"/>
          <w:szCs w:val="32"/>
        </w:rPr>
        <w:t>，</w:t>
      </w:r>
      <w:bookmarkStart w:id="0" w:name="_GoBack"/>
      <w:bookmarkEnd w:id="0"/>
      <w:r>
        <w:rPr>
          <w:rFonts w:eastAsia="方正仿宋_GBK"/>
          <w:kern w:val="0"/>
          <w:sz w:val="32"/>
          <w:szCs w:val="32"/>
        </w:rPr>
        <w:t>安排购置</w:t>
      </w:r>
      <w:r>
        <w:rPr>
          <w:rFonts w:eastAsia="方正仿宋_GBK"/>
          <w:kern w:val="0"/>
          <w:sz w:val="32"/>
          <w:szCs w:val="32"/>
        </w:rPr>
        <w:t>50</w:t>
      </w:r>
      <w:r>
        <w:rPr>
          <w:rFonts w:eastAsia="方正仿宋_GBK"/>
          <w:kern w:val="0"/>
          <w:sz w:val="32"/>
          <w:szCs w:val="32"/>
        </w:rPr>
        <w:t>万元以上大型设备</w:t>
      </w:r>
      <w:r>
        <w:rPr>
          <w:rFonts w:eastAsia="方正仿宋_GBK"/>
          <w:kern w:val="0"/>
          <w:sz w:val="32"/>
          <w:szCs w:val="32"/>
        </w:rPr>
        <w:t>0</w:t>
      </w:r>
      <w:r>
        <w:rPr>
          <w:rFonts w:eastAsia="方正仿宋_GBK"/>
          <w:kern w:val="0"/>
          <w:sz w:val="32"/>
          <w:szCs w:val="32"/>
        </w:rPr>
        <w:t>台（套），单位价值</w:t>
      </w:r>
      <w:r>
        <w:rPr>
          <w:rFonts w:eastAsia="方正仿宋_GBK"/>
          <w:kern w:val="0"/>
          <w:sz w:val="32"/>
          <w:szCs w:val="32"/>
        </w:rPr>
        <w:t>100</w:t>
      </w:r>
      <w:r>
        <w:rPr>
          <w:rFonts w:eastAsia="方正仿宋_GBK"/>
          <w:kern w:val="0"/>
          <w:sz w:val="32"/>
          <w:szCs w:val="32"/>
        </w:rPr>
        <w:t>万元以上大型设备</w:t>
      </w:r>
      <w:r>
        <w:rPr>
          <w:rFonts w:eastAsia="方正仿宋_GBK"/>
          <w:kern w:val="0"/>
          <w:sz w:val="32"/>
          <w:szCs w:val="32"/>
        </w:rPr>
        <w:t>0</w:t>
      </w:r>
      <w:r>
        <w:rPr>
          <w:rFonts w:eastAsia="方正仿宋_GBK"/>
          <w:kern w:val="0"/>
          <w:sz w:val="32"/>
          <w:szCs w:val="32"/>
        </w:rPr>
        <w:t>台（套）。</w:t>
      </w:r>
    </w:p>
    <w:p w:rsidR="00416C00" w:rsidRDefault="00865E62" w:rsidP="00865E62">
      <w:pPr>
        <w:spacing w:line="560" w:lineRule="exact"/>
        <w:ind w:firstLineChars="200" w:firstLine="643"/>
        <w:rPr>
          <w:rFonts w:eastAsia="方正仿宋_GBK"/>
          <w:b/>
          <w:kern w:val="0"/>
          <w:sz w:val="32"/>
          <w:szCs w:val="32"/>
        </w:rPr>
      </w:pPr>
      <w:r>
        <w:rPr>
          <w:rFonts w:eastAsia="方正仿宋_GBK"/>
          <w:b/>
          <w:kern w:val="0"/>
          <w:sz w:val="32"/>
          <w:szCs w:val="32"/>
        </w:rPr>
        <w:t>（四）预算绩效情况</w:t>
      </w:r>
    </w:p>
    <w:p w:rsidR="00416C00" w:rsidRDefault="00865E62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2021</w:t>
      </w:r>
      <w:r>
        <w:rPr>
          <w:rFonts w:eastAsia="方正仿宋_GBK"/>
          <w:kern w:val="0"/>
          <w:sz w:val="32"/>
          <w:szCs w:val="32"/>
        </w:rPr>
        <w:t>年度，本年度实行绩效管理的一般公共预算项目</w:t>
      </w:r>
      <w:r>
        <w:rPr>
          <w:rFonts w:eastAsia="方正仿宋_GBK"/>
          <w:kern w:val="0"/>
          <w:sz w:val="32"/>
          <w:szCs w:val="32"/>
        </w:rPr>
        <w:t>3</w:t>
      </w:r>
      <w:r>
        <w:rPr>
          <w:rFonts w:eastAsia="方正仿宋_GBK"/>
          <w:kern w:val="0"/>
          <w:sz w:val="32"/>
          <w:szCs w:val="32"/>
        </w:rPr>
        <w:t>个，涉及预算金额</w:t>
      </w:r>
      <w:r>
        <w:rPr>
          <w:rFonts w:eastAsia="方正仿宋_GBK"/>
          <w:kern w:val="0"/>
          <w:sz w:val="32"/>
          <w:szCs w:val="32"/>
        </w:rPr>
        <w:t>26</w:t>
      </w:r>
      <w:r>
        <w:rPr>
          <w:rFonts w:eastAsia="方正仿宋_GBK"/>
          <w:kern w:val="0"/>
          <w:sz w:val="32"/>
          <w:szCs w:val="32"/>
        </w:rPr>
        <w:t>万元。具体情况见下表（按项目分别填报）：</w:t>
      </w:r>
    </w:p>
    <w:tbl>
      <w:tblPr>
        <w:tblW w:w="83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30"/>
        <w:gridCol w:w="1276"/>
        <w:gridCol w:w="141"/>
        <w:gridCol w:w="564"/>
        <w:gridCol w:w="1660"/>
        <w:gridCol w:w="705"/>
        <w:gridCol w:w="93"/>
        <w:gridCol w:w="1326"/>
        <w:gridCol w:w="1135"/>
      </w:tblGrid>
      <w:tr w:rsidR="00416C00">
        <w:trPr>
          <w:trHeight w:val="480"/>
        </w:trPr>
        <w:tc>
          <w:tcPr>
            <w:tcW w:w="83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16C00" w:rsidRDefault="00416C00">
            <w:pPr>
              <w:widowControl/>
              <w:spacing w:line="480" w:lineRule="exact"/>
              <w:jc w:val="center"/>
              <w:textAlignment w:val="bottom"/>
              <w:rPr>
                <w:rFonts w:ascii="方正黑体_GBK" w:eastAsia="方正黑体_GBK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416C00" w:rsidRDefault="00416C00">
            <w:pPr>
              <w:widowControl/>
              <w:spacing w:line="480" w:lineRule="exact"/>
              <w:jc w:val="center"/>
              <w:textAlignment w:val="bottom"/>
              <w:rPr>
                <w:rFonts w:ascii="方正黑体_GBK" w:eastAsia="方正黑体_GBK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416C00" w:rsidRDefault="00416C00">
            <w:pPr>
              <w:widowControl/>
              <w:spacing w:line="480" w:lineRule="exact"/>
              <w:jc w:val="center"/>
              <w:textAlignment w:val="bottom"/>
              <w:rPr>
                <w:rFonts w:ascii="方正黑体_GBK" w:eastAsia="方正黑体_GBK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416C00" w:rsidRDefault="00416C00">
            <w:pPr>
              <w:widowControl/>
              <w:spacing w:line="480" w:lineRule="exact"/>
              <w:jc w:val="center"/>
              <w:textAlignment w:val="bottom"/>
              <w:rPr>
                <w:rFonts w:ascii="方正黑体_GBK" w:eastAsia="方正黑体_GBK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416C00" w:rsidRDefault="00416C00">
            <w:pPr>
              <w:widowControl/>
              <w:spacing w:line="480" w:lineRule="exact"/>
              <w:jc w:val="center"/>
              <w:textAlignment w:val="bottom"/>
              <w:rPr>
                <w:rFonts w:ascii="方正黑体_GBK" w:eastAsia="方正黑体_GBK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416C00" w:rsidRDefault="00416C00">
            <w:pPr>
              <w:widowControl/>
              <w:spacing w:line="480" w:lineRule="exact"/>
              <w:jc w:val="center"/>
              <w:textAlignment w:val="bottom"/>
              <w:rPr>
                <w:rFonts w:ascii="方正黑体_GBK" w:eastAsia="方正黑体_GBK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416C00" w:rsidRDefault="00416C00">
            <w:pPr>
              <w:widowControl/>
              <w:spacing w:line="480" w:lineRule="exact"/>
              <w:jc w:val="center"/>
              <w:textAlignment w:val="bottom"/>
              <w:rPr>
                <w:rFonts w:ascii="方正黑体_GBK" w:eastAsia="方正黑体_GBK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416C00" w:rsidRDefault="00416C00">
            <w:pPr>
              <w:widowControl/>
              <w:spacing w:line="480" w:lineRule="exact"/>
              <w:jc w:val="center"/>
              <w:textAlignment w:val="bottom"/>
              <w:rPr>
                <w:rFonts w:ascii="方正黑体_GBK" w:eastAsia="方正黑体_GBK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416C00" w:rsidRDefault="00416C00">
            <w:pPr>
              <w:widowControl/>
              <w:spacing w:line="480" w:lineRule="exact"/>
              <w:jc w:val="center"/>
              <w:textAlignment w:val="bottom"/>
              <w:rPr>
                <w:rFonts w:ascii="方正黑体_GBK" w:eastAsia="方正黑体_GBK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416C00" w:rsidRDefault="00416C00">
            <w:pPr>
              <w:widowControl/>
              <w:spacing w:line="480" w:lineRule="exact"/>
              <w:jc w:val="center"/>
              <w:textAlignment w:val="bottom"/>
              <w:rPr>
                <w:rFonts w:ascii="方正黑体_GBK" w:eastAsia="方正黑体_GBK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416C00" w:rsidRDefault="00416C00">
            <w:pPr>
              <w:widowControl/>
              <w:spacing w:line="480" w:lineRule="exact"/>
              <w:jc w:val="center"/>
              <w:textAlignment w:val="bottom"/>
              <w:rPr>
                <w:rFonts w:ascii="方正黑体_GBK" w:eastAsia="方正黑体_GBK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416C00" w:rsidRDefault="00416C00">
            <w:pPr>
              <w:widowControl/>
              <w:spacing w:line="480" w:lineRule="exact"/>
              <w:jc w:val="center"/>
              <w:textAlignment w:val="bottom"/>
              <w:rPr>
                <w:rFonts w:ascii="方正黑体_GBK" w:eastAsia="方正黑体_GBK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416C00" w:rsidRDefault="00416C00">
            <w:pPr>
              <w:widowControl/>
              <w:spacing w:line="480" w:lineRule="exact"/>
              <w:jc w:val="center"/>
              <w:textAlignment w:val="bottom"/>
              <w:rPr>
                <w:rFonts w:ascii="方正黑体_GBK" w:eastAsia="方正黑体_GBK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416C00" w:rsidRDefault="00416C00">
            <w:pPr>
              <w:widowControl/>
              <w:spacing w:line="480" w:lineRule="exact"/>
              <w:jc w:val="center"/>
              <w:textAlignment w:val="bottom"/>
              <w:rPr>
                <w:rFonts w:ascii="方正黑体_GBK" w:eastAsia="方正黑体_GBK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416C00" w:rsidRDefault="00416C00">
            <w:pPr>
              <w:widowControl/>
              <w:spacing w:line="480" w:lineRule="exact"/>
              <w:jc w:val="center"/>
              <w:textAlignment w:val="bottom"/>
              <w:rPr>
                <w:rFonts w:ascii="方正黑体_GBK" w:eastAsia="方正黑体_GBK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416C00" w:rsidRDefault="00416C00">
            <w:pPr>
              <w:widowControl/>
              <w:spacing w:line="480" w:lineRule="exact"/>
              <w:textAlignment w:val="bottom"/>
              <w:rPr>
                <w:rFonts w:ascii="方正黑体_GBK" w:eastAsia="方正黑体_GBK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416C00" w:rsidRDefault="00416C00">
            <w:pPr>
              <w:widowControl/>
              <w:spacing w:line="480" w:lineRule="exact"/>
              <w:jc w:val="center"/>
              <w:textAlignment w:val="bottom"/>
              <w:rPr>
                <w:rFonts w:ascii="方正黑体_GBK" w:eastAsia="方正黑体_GBK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416C00" w:rsidRDefault="00416C00">
            <w:pPr>
              <w:widowControl/>
              <w:spacing w:line="480" w:lineRule="exact"/>
              <w:jc w:val="center"/>
              <w:textAlignment w:val="bottom"/>
              <w:rPr>
                <w:rFonts w:ascii="方正黑体_GBK" w:eastAsia="方正黑体_GBK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416C00" w:rsidRDefault="00416C00">
            <w:pPr>
              <w:widowControl/>
              <w:spacing w:line="480" w:lineRule="exact"/>
              <w:jc w:val="center"/>
              <w:textAlignment w:val="bottom"/>
              <w:rPr>
                <w:rFonts w:ascii="方正黑体_GBK" w:eastAsia="方正黑体_GBK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416C00" w:rsidRDefault="00865E62">
            <w:pPr>
              <w:widowControl/>
              <w:spacing w:line="480" w:lineRule="exact"/>
              <w:jc w:val="center"/>
              <w:textAlignment w:val="bottom"/>
              <w:rPr>
                <w:rFonts w:ascii="方正黑体_GBK" w:eastAsia="方正黑体_GBK" w:hAnsi="宋体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宋体" w:cs="仿宋_GB2312" w:hint="eastAsia"/>
                <w:b/>
                <w:color w:val="000000"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416C00">
        <w:trPr>
          <w:trHeight w:val="380"/>
        </w:trPr>
        <w:tc>
          <w:tcPr>
            <w:tcW w:w="83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16C00" w:rsidRDefault="00865E62"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（2021年）</w:t>
            </w:r>
          </w:p>
        </w:tc>
      </w:tr>
      <w:tr w:rsidR="00416C00">
        <w:trPr>
          <w:trHeight w:val="50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中国人民政治协商会议克孜勒苏柯尔克孜自治州委员会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群众工作经费</w:t>
            </w:r>
          </w:p>
        </w:tc>
      </w:tr>
      <w:tr w:rsidR="00416C00">
        <w:trPr>
          <w:trHeight w:val="54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16C00">
        <w:trPr>
          <w:trHeight w:val="64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6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16C00" w:rsidRDefault="00865E62">
            <w:pPr>
              <w:tabs>
                <w:tab w:val="left" w:pos="2391"/>
              </w:tabs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1.驻村点尤喀克霍伊拉村开展群众工作经费。</w:t>
            </w:r>
          </w:p>
          <w:p w:rsidR="00416C00" w:rsidRDefault="00865E62">
            <w:pPr>
              <w:tabs>
                <w:tab w:val="left" w:pos="2391"/>
              </w:tabs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2.通过开展群众工作，提升该村基层组织工作能力，改善村委会办公基础条件。</w:t>
            </w:r>
          </w:p>
        </w:tc>
      </w:tr>
      <w:tr w:rsidR="00416C00">
        <w:trPr>
          <w:trHeight w:val="48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416C00">
        <w:trPr>
          <w:trHeight w:val="440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办公用品购置（次）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≥8</w:t>
            </w:r>
          </w:p>
        </w:tc>
      </w:tr>
      <w:tr w:rsidR="00416C00">
        <w:trPr>
          <w:trHeight w:val="440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各类活动（场次）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≥6</w:t>
            </w:r>
          </w:p>
        </w:tc>
      </w:tr>
      <w:tr w:rsidR="00416C00">
        <w:trPr>
          <w:trHeight w:val="440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开展慰问（次）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≥4</w:t>
            </w:r>
          </w:p>
        </w:tc>
      </w:tr>
      <w:tr w:rsidR="00416C00">
        <w:trPr>
          <w:trHeight w:val="440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购置办公用品合格率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100%</w:t>
            </w:r>
          </w:p>
        </w:tc>
      </w:tr>
      <w:tr w:rsidR="00416C00">
        <w:trPr>
          <w:trHeight w:val="440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项目完成时间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2021年12月1日</w:t>
            </w:r>
          </w:p>
        </w:tc>
      </w:tr>
      <w:tr w:rsidR="00416C00">
        <w:trPr>
          <w:trHeight w:val="440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办公用品购置（万元）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416C00">
        <w:trPr>
          <w:trHeight w:val="440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各类活动（万元）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416C00">
        <w:trPr>
          <w:trHeight w:val="440"/>
        </w:trPr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开展慰问（万元）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416C00">
        <w:trPr>
          <w:trHeight w:val="440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农牧民年人均增收到（元）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≥8350</w:t>
            </w:r>
          </w:p>
        </w:tc>
      </w:tr>
      <w:tr w:rsidR="00416C00">
        <w:trPr>
          <w:trHeight w:val="440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保障基层工作情况需要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有效保障</w:t>
            </w:r>
          </w:p>
        </w:tc>
      </w:tr>
      <w:tr w:rsidR="00416C00">
        <w:trPr>
          <w:trHeight w:val="440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16C00">
        <w:trPr>
          <w:trHeight w:val="262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满足政协工作日常需要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长期</w:t>
            </w:r>
          </w:p>
        </w:tc>
      </w:tr>
      <w:tr w:rsidR="00416C00">
        <w:trPr>
          <w:trHeight w:val="61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群众满意度（%）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群众满意度（%）</w:t>
            </w:r>
          </w:p>
        </w:tc>
      </w:tr>
    </w:tbl>
    <w:p w:rsidR="00416C00" w:rsidRDefault="00416C00">
      <w:pPr>
        <w:widowControl/>
        <w:spacing w:line="48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416C00">
          <w:pgSz w:w="11906" w:h="16838"/>
          <w:pgMar w:top="1440" w:right="1800" w:bottom="1440" w:left="1800" w:header="851" w:footer="992" w:gutter="0"/>
          <w:pgNumType w:fmt="numberInDash" w:start="24"/>
          <w:cols w:space="720"/>
          <w:docGrid w:type="lines" w:linePitch="312"/>
        </w:sectPr>
      </w:pPr>
    </w:p>
    <w:p w:rsidR="00416C00" w:rsidRDefault="00416C00">
      <w:pPr>
        <w:widowControl/>
        <w:spacing w:line="52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88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1452"/>
        <w:gridCol w:w="1224"/>
        <w:gridCol w:w="1763"/>
        <w:gridCol w:w="752"/>
        <w:gridCol w:w="98"/>
        <w:gridCol w:w="1383"/>
        <w:gridCol w:w="1183"/>
      </w:tblGrid>
      <w:tr w:rsidR="00416C00">
        <w:trPr>
          <w:trHeight w:val="480"/>
        </w:trPr>
        <w:tc>
          <w:tcPr>
            <w:tcW w:w="88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16C00" w:rsidRDefault="00865E62">
            <w:pPr>
              <w:widowControl/>
              <w:spacing w:line="480" w:lineRule="exact"/>
              <w:jc w:val="center"/>
              <w:textAlignment w:val="bottom"/>
              <w:rPr>
                <w:rFonts w:ascii="方正黑体_GBK" w:eastAsia="方正黑体_GBK" w:hAnsi="宋体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宋体" w:cs="仿宋_GB2312" w:hint="eastAsia"/>
                <w:b/>
                <w:color w:val="000000"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:rsidR="00416C00">
        <w:trPr>
          <w:trHeight w:val="380"/>
        </w:trPr>
        <w:tc>
          <w:tcPr>
            <w:tcW w:w="88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16C00" w:rsidRDefault="00865E62"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（2021年）</w:t>
            </w:r>
          </w:p>
        </w:tc>
      </w:tr>
      <w:tr w:rsidR="00416C00">
        <w:trPr>
          <w:trHeight w:val="5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中国人民政治协商会议克孜勒苏柯尔克孜自治州委员会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第一书记和为民实事好事工作经费</w:t>
            </w:r>
          </w:p>
        </w:tc>
      </w:tr>
      <w:tr w:rsidR="00416C00">
        <w:trPr>
          <w:trHeight w:val="5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16C00">
        <w:trPr>
          <w:trHeight w:val="11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为村民办实事好事，解决村民实际困难。增加农牧民收入，关心关爱贫困户、低保户、残疾人等特殊家庭，帮助解决生产生活中的实际困难，实现维护社会稳定和长治久安总目标。</w:t>
            </w:r>
          </w:p>
        </w:tc>
      </w:tr>
      <w:tr w:rsidR="00416C00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416C00">
        <w:trPr>
          <w:trHeight w:val="4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办公设备购置（批）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≥4</w:t>
            </w:r>
          </w:p>
        </w:tc>
      </w:tr>
      <w:tr w:rsidR="00416C00">
        <w:trPr>
          <w:trHeight w:val="440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开展慰问活动（次）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≥6</w:t>
            </w:r>
          </w:p>
        </w:tc>
      </w:tr>
      <w:tr w:rsidR="00416C00">
        <w:trPr>
          <w:trHeight w:val="440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基层建设和办实事好事（次）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≥6</w:t>
            </w:r>
          </w:p>
        </w:tc>
      </w:tr>
      <w:tr w:rsidR="00416C00">
        <w:trPr>
          <w:trHeight w:val="440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资金使用合规率（%）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100%</w:t>
            </w:r>
          </w:p>
        </w:tc>
      </w:tr>
      <w:tr w:rsidR="00416C00">
        <w:trPr>
          <w:trHeight w:val="440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项目完成时间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2021年12月1日</w:t>
            </w:r>
          </w:p>
        </w:tc>
      </w:tr>
      <w:tr w:rsidR="00416C00">
        <w:trPr>
          <w:trHeight w:val="440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办公设备购置（万元）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416C00">
        <w:trPr>
          <w:trHeight w:val="440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开展基层建设（万元）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0.9</w:t>
            </w:r>
          </w:p>
        </w:tc>
      </w:tr>
      <w:tr w:rsidR="00416C00">
        <w:trPr>
          <w:trHeight w:val="440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开展联谊活动（万元）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</w:tr>
      <w:tr w:rsidR="00416C00">
        <w:trPr>
          <w:trHeight w:val="440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为民办实事好事（万元）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3.10</w:t>
            </w:r>
          </w:p>
        </w:tc>
      </w:tr>
      <w:tr w:rsidR="00416C00">
        <w:trPr>
          <w:trHeight w:val="4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农牧民年人均增收到（元）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≥8350</w:t>
            </w:r>
          </w:p>
        </w:tc>
      </w:tr>
      <w:tr w:rsidR="00416C00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保障基层工作情况需要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有效保障</w:t>
            </w:r>
          </w:p>
        </w:tc>
      </w:tr>
      <w:tr w:rsidR="00416C00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提升农牧民的居住环境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有效保障</w:t>
            </w:r>
          </w:p>
        </w:tc>
      </w:tr>
      <w:tr w:rsidR="00416C00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16C00">
        <w:trPr>
          <w:trHeight w:val="4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受益群众满意度（%）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≥95%</w:t>
            </w:r>
          </w:p>
        </w:tc>
      </w:tr>
    </w:tbl>
    <w:p w:rsidR="00416C00" w:rsidRDefault="00416C00">
      <w:pPr>
        <w:spacing w:line="560" w:lineRule="exact"/>
        <w:rPr>
          <w:rFonts w:ascii="方正仿宋_GBK" w:eastAsia="方正仿宋_GBK" w:hAnsi="宋体" w:cs="宋体"/>
          <w:kern w:val="0"/>
          <w:sz w:val="32"/>
          <w:szCs w:val="32"/>
        </w:rPr>
        <w:sectPr w:rsidR="00416C00">
          <w:pgSz w:w="11906" w:h="16838"/>
          <w:pgMar w:top="1440" w:right="1800" w:bottom="1440" w:left="1800" w:header="851" w:footer="992" w:gutter="0"/>
          <w:pgNumType w:fmt="numberInDash" w:start="13"/>
          <w:cols w:space="425"/>
          <w:docGrid w:type="lines" w:linePitch="312"/>
        </w:sectPr>
      </w:pPr>
    </w:p>
    <w:tbl>
      <w:tblPr>
        <w:tblW w:w="88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1452"/>
        <w:gridCol w:w="1224"/>
        <w:gridCol w:w="1476"/>
        <w:gridCol w:w="1039"/>
        <w:gridCol w:w="1481"/>
        <w:gridCol w:w="1183"/>
      </w:tblGrid>
      <w:tr w:rsidR="00416C00">
        <w:trPr>
          <w:trHeight w:val="480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16C00" w:rsidRDefault="00865E62">
            <w:pPr>
              <w:widowControl/>
              <w:spacing w:line="480" w:lineRule="exact"/>
              <w:jc w:val="center"/>
              <w:textAlignment w:val="bottom"/>
              <w:rPr>
                <w:rFonts w:ascii="方正黑体_GBK" w:eastAsia="方正黑体_GBK" w:hAnsi="宋体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宋体" w:cs="仿宋_GB2312" w:hint="eastAsia"/>
                <w:b/>
                <w:color w:val="000000"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416C00">
        <w:trPr>
          <w:trHeight w:val="380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16C00" w:rsidRDefault="00865E62"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（2021年）</w:t>
            </w:r>
          </w:p>
        </w:tc>
      </w:tr>
      <w:tr w:rsidR="00416C00">
        <w:trPr>
          <w:trHeight w:val="5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中国人民政治协商会议克孜勒苏柯尔克孜自治州委员会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基层政协补助经费</w:t>
            </w:r>
          </w:p>
        </w:tc>
      </w:tr>
      <w:tr w:rsidR="00416C00">
        <w:trPr>
          <w:trHeight w:val="5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16C00">
        <w:trPr>
          <w:trHeight w:val="11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坚持向州党委、州人民政府及有关部门提交视察与调研报告，提供社情民意信息，提出提案、建议案等。同时，克州政协机关分两组6人到三县一市共13个乡、18村（社区）开展调研、检查，形成调研报告和完成提案的提交工作。</w:t>
            </w:r>
          </w:p>
        </w:tc>
      </w:tr>
      <w:tr w:rsidR="00416C00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416C00">
        <w:trPr>
          <w:trHeight w:val="4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购置会议音箱设备（套）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</w:tr>
      <w:tr w:rsidR="00416C00">
        <w:trPr>
          <w:trHeight w:val="440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慰问基层政协委员次数（次）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≥4</w:t>
            </w:r>
          </w:p>
        </w:tc>
      </w:tr>
      <w:tr w:rsidR="00416C00">
        <w:trPr>
          <w:trHeight w:val="440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开展调研视察活动次数（次）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≥4</w:t>
            </w:r>
          </w:p>
        </w:tc>
      </w:tr>
      <w:tr w:rsidR="00416C00">
        <w:trPr>
          <w:trHeight w:val="440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资金使用合规率（%）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100%</w:t>
            </w:r>
          </w:p>
        </w:tc>
      </w:tr>
      <w:tr w:rsidR="00416C00">
        <w:trPr>
          <w:trHeight w:val="440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项目完成时间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2021年12月1日</w:t>
            </w:r>
          </w:p>
        </w:tc>
      </w:tr>
      <w:tr w:rsidR="00416C00">
        <w:trPr>
          <w:trHeight w:val="440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购置会议音箱设备（万元）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</w:tr>
      <w:tr w:rsidR="00416C00">
        <w:trPr>
          <w:trHeight w:val="440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慰问基层政协委员（万元）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416C00">
        <w:trPr>
          <w:trHeight w:val="440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差旅费和车辆运行费（万元）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416C00">
        <w:trPr>
          <w:trHeight w:val="4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16C00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提升基层政协服务能力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有效提升</w:t>
            </w:r>
          </w:p>
        </w:tc>
      </w:tr>
      <w:tr w:rsidR="00416C00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意见建议采纳率（%）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100%</w:t>
            </w:r>
          </w:p>
        </w:tc>
      </w:tr>
      <w:tr w:rsidR="00416C00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16C00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416C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满足政协工作日常需要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效果显著</w:t>
            </w:r>
          </w:p>
        </w:tc>
      </w:tr>
      <w:tr w:rsidR="00416C00">
        <w:trPr>
          <w:trHeight w:val="4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受益群众满意度（%）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16C00" w:rsidRDefault="00865E6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≥95%</w:t>
            </w:r>
          </w:p>
        </w:tc>
      </w:tr>
    </w:tbl>
    <w:p w:rsidR="00416C00" w:rsidRDefault="00416C00">
      <w:pPr>
        <w:widowControl/>
        <w:spacing w:line="48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416C00">
          <w:pgSz w:w="11906" w:h="16838"/>
          <w:pgMar w:top="1440" w:right="1800" w:bottom="1440" w:left="1800" w:header="851" w:footer="992" w:gutter="0"/>
          <w:pgNumType w:fmt="numberInDash" w:start="24"/>
          <w:cols w:space="720"/>
          <w:docGrid w:type="lines" w:linePitch="312"/>
        </w:sectPr>
      </w:pPr>
    </w:p>
    <w:p w:rsidR="00416C00" w:rsidRDefault="00416C00">
      <w:pPr>
        <w:widowControl/>
        <w:spacing w:line="52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416C00" w:rsidRDefault="00865E62" w:rsidP="00865E62">
      <w:pPr>
        <w:widowControl/>
        <w:spacing w:line="520" w:lineRule="exact"/>
        <w:ind w:firstLineChars="196" w:firstLine="63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/>
          <w:kern w:val="0"/>
          <w:sz w:val="32"/>
          <w:szCs w:val="32"/>
        </w:rPr>
        <w:t>（五）其他需说明的事项：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无</w:t>
      </w:r>
    </w:p>
    <w:p w:rsidR="00416C00" w:rsidRDefault="00865E62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p w:rsidR="00416C00" w:rsidRDefault="00865E62" w:rsidP="00865E62">
      <w:pPr>
        <w:widowControl/>
        <w:spacing w:beforeLines="50" w:line="520" w:lineRule="exact"/>
        <w:jc w:val="center"/>
        <w:outlineLvl w:val="1"/>
        <w:rPr>
          <w:rFonts w:ascii="方正黑体_GBK" w:eastAsia="方正黑体_GBK" w:hAnsi="黑体"/>
          <w:kern w:val="0"/>
          <w:sz w:val="32"/>
          <w:szCs w:val="32"/>
        </w:rPr>
      </w:pPr>
      <w:r>
        <w:rPr>
          <w:rFonts w:ascii="方正黑体_GBK" w:eastAsia="方正黑体_GBK" w:hAnsi="黑体" w:hint="eastAsia"/>
          <w:kern w:val="0"/>
          <w:sz w:val="32"/>
          <w:szCs w:val="32"/>
        </w:rPr>
        <w:t>第四部分  名词解释</w:t>
      </w:r>
    </w:p>
    <w:p w:rsidR="00416C00" w:rsidRDefault="00416C00" w:rsidP="00865E62">
      <w:pPr>
        <w:widowControl/>
        <w:spacing w:beforeLines="50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16C00" w:rsidRDefault="00865E62">
      <w:pPr>
        <w:widowControl/>
        <w:spacing w:line="520" w:lineRule="exact"/>
        <w:ind w:firstLine="640"/>
        <w:jc w:val="left"/>
        <w:rPr>
          <w:rFonts w:ascii="方正仿宋_GBK" w:eastAsia="方正仿宋_GBK" w:hAnsi="宋体" w:cs="宋体"/>
          <w:b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/>
          <w:kern w:val="0"/>
          <w:sz w:val="32"/>
          <w:szCs w:val="32"/>
        </w:rPr>
        <w:t>名词解释：</w:t>
      </w:r>
    </w:p>
    <w:p w:rsidR="00416C00" w:rsidRDefault="00865E62">
      <w:pPr>
        <w:spacing w:line="520" w:lineRule="exact"/>
        <w:ind w:firstLine="642"/>
        <w:rPr>
          <w:rFonts w:ascii="仿宋_GB2312" w:eastAsia="仿宋_GB2312"/>
          <w:kern w:val="0"/>
          <w:sz w:val="32"/>
          <w:szCs w:val="32"/>
        </w:rPr>
      </w:pPr>
      <w:r>
        <w:rPr>
          <w:rFonts w:ascii="方正仿宋_GBK" w:eastAsia="方正仿宋_GBK" w:hAnsi="黑体" w:hint="eastAsia"/>
          <w:b/>
          <w:sz w:val="32"/>
          <w:szCs w:val="32"/>
        </w:rPr>
        <w:t>一、财政拨款：</w:t>
      </w:r>
      <w:r>
        <w:rPr>
          <w:rFonts w:ascii="仿宋_GB2312" w:eastAsia="仿宋_GB2312" w:hint="eastAsia"/>
          <w:kern w:val="0"/>
          <w:sz w:val="32"/>
          <w:szCs w:val="32"/>
        </w:rPr>
        <w:t>指由一般公共预算、政府性基金预算、国有资本经营预算安排的财政拨款数。</w:t>
      </w:r>
    </w:p>
    <w:p w:rsidR="00416C00" w:rsidRDefault="00865E62">
      <w:pPr>
        <w:spacing w:line="520" w:lineRule="exact"/>
        <w:ind w:firstLine="642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黑体" w:hint="eastAsia"/>
          <w:b/>
          <w:sz w:val="32"/>
          <w:szCs w:val="32"/>
        </w:rPr>
        <w:t>二、一般公共预算：</w:t>
      </w:r>
      <w:r>
        <w:rPr>
          <w:rFonts w:ascii="方正仿宋_GBK" w:eastAsia="方正仿宋_GBK" w:hint="eastAsia"/>
          <w:spacing w:val="-6"/>
          <w:sz w:val="32"/>
          <w:szCs w:val="32"/>
        </w:rPr>
        <w:t>包括公共财政拨款（补助）资金、专项收入。</w:t>
      </w:r>
    </w:p>
    <w:p w:rsidR="00416C00" w:rsidRDefault="003C72E9">
      <w:pPr>
        <w:spacing w:line="520" w:lineRule="exact"/>
        <w:ind w:firstLine="642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黑体" w:hint="eastAsia"/>
          <w:b/>
          <w:sz w:val="32"/>
          <w:szCs w:val="32"/>
        </w:rPr>
        <w:t>三</w:t>
      </w:r>
      <w:r w:rsidR="00865E62">
        <w:rPr>
          <w:rFonts w:ascii="方正仿宋_GBK" w:eastAsia="方正仿宋_GBK" w:hAnsi="黑体" w:hint="eastAsia"/>
          <w:b/>
          <w:sz w:val="32"/>
          <w:szCs w:val="32"/>
        </w:rPr>
        <w:t>、其他资金：</w:t>
      </w:r>
      <w:r w:rsidR="00865E62">
        <w:rPr>
          <w:rFonts w:ascii="方正仿宋_GBK" w:eastAsia="方正仿宋_GBK" w:hint="eastAsia"/>
          <w:sz w:val="32"/>
          <w:szCs w:val="32"/>
        </w:rPr>
        <w:t>包括事业收入、经营收入、其他收入等。</w:t>
      </w:r>
    </w:p>
    <w:p w:rsidR="00416C00" w:rsidRDefault="003C72E9">
      <w:pPr>
        <w:spacing w:line="520" w:lineRule="exact"/>
        <w:ind w:firstLine="642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黑体" w:hint="eastAsia"/>
          <w:b/>
          <w:sz w:val="32"/>
          <w:szCs w:val="32"/>
        </w:rPr>
        <w:t>四</w:t>
      </w:r>
      <w:r w:rsidR="00865E62">
        <w:rPr>
          <w:rFonts w:ascii="方正仿宋_GBK" w:eastAsia="方正仿宋_GBK" w:hAnsi="黑体" w:hint="eastAsia"/>
          <w:b/>
          <w:sz w:val="32"/>
          <w:szCs w:val="32"/>
        </w:rPr>
        <w:t>、基本支出：</w:t>
      </w:r>
      <w:r w:rsidR="00865E62">
        <w:rPr>
          <w:rFonts w:ascii="方正仿宋_GBK" w:eastAsia="方正仿宋_GBK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416C00" w:rsidRDefault="003C72E9">
      <w:pPr>
        <w:spacing w:line="520" w:lineRule="exact"/>
        <w:ind w:firstLine="642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黑体" w:hint="eastAsia"/>
          <w:b/>
          <w:sz w:val="32"/>
          <w:szCs w:val="32"/>
        </w:rPr>
        <w:t>五</w:t>
      </w:r>
      <w:r w:rsidR="00865E62">
        <w:rPr>
          <w:rFonts w:ascii="方正仿宋_GBK" w:eastAsia="方正仿宋_GBK" w:hAnsi="黑体" w:hint="eastAsia"/>
          <w:b/>
          <w:sz w:val="32"/>
          <w:szCs w:val="32"/>
        </w:rPr>
        <w:t>、项目支出：</w:t>
      </w:r>
      <w:r w:rsidR="00865E62">
        <w:rPr>
          <w:rFonts w:ascii="方正仿宋_GBK" w:eastAsia="方正仿宋_GBK" w:hint="eastAsia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 w:rsidR="00416C00" w:rsidRDefault="003C72E9">
      <w:pPr>
        <w:spacing w:line="520" w:lineRule="exact"/>
        <w:ind w:firstLine="642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黑体" w:hint="eastAsia"/>
          <w:b/>
          <w:sz w:val="32"/>
          <w:szCs w:val="32"/>
        </w:rPr>
        <w:t>六</w:t>
      </w:r>
      <w:r w:rsidR="00865E62">
        <w:rPr>
          <w:rFonts w:ascii="方正仿宋_GBK" w:eastAsia="方正仿宋_GBK" w:hAnsi="黑体" w:hint="eastAsia"/>
          <w:b/>
          <w:sz w:val="32"/>
          <w:szCs w:val="32"/>
        </w:rPr>
        <w:t>、“三公”经费：</w:t>
      </w:r>
      <w:r w:rsidR="00865E62">
        <w:rPr>
          <w:rFonts w:ascii="方正仿宋_GBK" w:eastAsia="方正仿宋_GBK" w:hint="eastAsia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416C00" w:rsidRDefault="003C72E9">
      <w:pPr>
        <w:spacing w:line="520" w:lineRule="exact"/>
        <w:ind w:firstLine="642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黑体" w:hint="eastAsia"/>
          <w:b/>
          <w:sz w:val="32"/>
          <w:szCs w:val="32"/>
        </w:rPr>
        <w:t>七</w:t>
      </w:r>
      <w:r w:rsidR="00865E62">
        <w:rPr>
          <w:rFonts w:ascii="方正仿宋_GBK" w:eastAsia="方正仿宋_GBK" w:hAnsi="黑体" w:hint="eastAsia"/>
          <w:b/>
          <w:sz w:val="32"/>
          <w:szCs w:val="32"/>
        </w:rPr>
        <w:t>、机关运行经费：</w:t>
      </w:r>
      <w:r w:rsidR="00865E62">
        <w:rPr>
          <w:rFonts w:ascii="方正仿宋_GBK" w:eastAsia="方正仿宋_GBK" w:hint="eastAsia"/>
          <w:sz w:val="32"/>
          <w:szCs w:val="32"/>
        </w:rPr>
        <w:t>指各部门的公用经费，包括办公及印刷费、邮电费、差旅费、会议费、福利费、日常维修费、</w:t>
      </w:r>
      <w:r w:rsidR="00865E62">
        <w:rPr>
          <w:rFonts w:ascii="方正仿宋_GBK" w:eastAsia="方正仿宋_GBK" w:hint="eastAsia"/>
          <w:sz w:val="32"/>
          <w:szCs w:val="32"/>
        </w:rPr>
        <w:lastRenderedPageBreak/>
        <w:t>专用材料及一般设备购置费、办公用房水电费、办公用房取暖费、办公用房物业管理费、公务用车运行维护费及其他费用。</w:t>
      </w:r>
    </w:p>
    <w:p w:rsidR="00416C00" w:rsidRDefault="00416C00">
      <w:pPr>
        <w:widowControl/>
        <w:spacing w:line="520" w:lineRule="exact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416C00" w:rsidRDefault="00416C00">
      <w:pPr>
        <w:widowControl/>
        <w:spacing w:line="520" w:lineRule="exact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416C00" w:rsidRDefault="00416C00">
      <w:pPr>
        <w:widowControl/>
        <w:spacing w:line="520" w:lineRule="exact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416C00" w:rsidRDefault="00416C00">
      <w:pPr>
        <w:widowControl/>
        <w:spacing w:line="520" w:lineRule="exact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416C00" w:rsidRDefault="00416C00">
      <w:pPr>
        <w:widowControl/>
        <w:spacing w:line="520" w:lineRule="exact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416C00" w:rsidRDefault="00865E62">
      <w:pPr>
        <w:widowControl/>
        <w:spacing w:line="520" w:lineRule="exact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                           克州政协办公室</w:t>
      </w:r>
    </w:p>
    <w:p w:rsidR="00416C00" w:rsidRDefault="00865E62">
      <w:pPr>
        <w:widowControl/>
        <w:spacing w:line="520" w:lineRule="exact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                               2021 年2月5日</w:t>
      </w:r>
    </w:p>
    <w:p w:rsidR="00416C00" w:rsidRDefault="00416C00">
      <w:pPr>
        <w:rPr>
          <w:rFonts w:ascii="方正仿宋_GBK" w:eastAsia="方正仿宋_GBK"/>
        </w:rPr>
      </w:pPr>
    </w:p>
    <w:p w:rsidR="00416C00" w:rsidRDefault="00416C00">
      <w:pPr>
        <w:rPr>
          <w:rFonts w:ascii="方正仿宋_GBK" w:eastAsia="方正仿宋_GBK"/>
        </w:rPr>
      </w:pPr>
    </w:p>
    <w:p w:rsidR="00416C00" w:rsidRDefault="00416C00">
      <w:pPr>
        <w:spacing w:line="560" w:lineRule="exact"/>
        <w:ind w:leftChars="1500" w:left="3150"/>
        <w:jc w:val="center"/>
        <w:rPr>
          <w:rFonts w:ascii="方正仿宋_GBK" w:eastAsia="方正仿宋_GBK"/>
          <w:sz w:val="32"/>
          <w:szCs w:val="32"/>
        </w:rPr>
      </w:pPr>
    </w:p>
    <w:p w:rsidR="00416C00" w:rsidRDefault="00416C00">
      <w:pPr>
        <w:spacing w:line="560" w:lineRule="exact"/>
        <w:ind w:leftChars="1500" w:left="3150"/>
        <w:jc w:val="center"/>
        <w:rPr>
          <w:rFonts w:ascii="方正仿宋_GBK" w:eastAsia="方正仿宋_GBK"/>
          <w:sz w:val="32"/>
          <w:szCs w:val="32"/>
        </w:rPr>
      </w:pPr>
    </w:p>
    <w:p w:rsidR="00416C00" w:rsidRDefault="00416C00">
      <w:pPr>
        <w:spacing w:line="560" w:lineRule="exact"/>
        <w:ind w:leftChars="1500" w:left="3150"/>
        <w:jc w:val="center"/>
        <w:rPr>
          <w:rFonts w:ascii="方正仿宋_GBK" w:eastAsia="方正仿宋_GBK"/>
          <w:sz w:val="32"/>
          <w:szCs w:val="32"/>
        </w:rPr>
      </w:pPr>
    </w:p>
    <w:p w:rsidR="00416C00" w:rsidRDefault="00416C00">
      <w:pPr>
        <w:spacing w:line="560" w:lineRule="exact"/>
        <w:ind w:leftChars="1500" w:left="3150"/>
        <w:jc w:val="center"/>
        <w:rPr>
          <w:rFonts w:ascii="方正仿宋_GBK" w:eastAsia="方正仿宋_GBK"/>
          <w:sz w:val="32"/>
          <w:szCs w:val="32"/>
        </w:rPr>
      </w:pPr>
    </w:p>
    <w:p w:rsidR="00416C00" w:rsidRDefault="00416C00">
      <w:pPr>
        <w:spacing w:line="2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416C00" w:rsidRDefault="00416C00"/>
    <w:p w:rsidR="00416C00" w:rsidRDefault="00416C00"/>
    <w:p w:rsidR="00416C00" w:rsidRDefault="00416C0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  <w:sectPr w:rsidR="00416C00">
          <w:footerReference w:type="default" r:id="rId10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416C00" w:rsidRDefault="00416C00">
      <w:pPr>
        <w:widowControl/>
        <w:spacing w:line="48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416C00">
          <w:pgSz w:w="11906" w:h="16838"/>
          <w:pgMar w:top="1440" w:right="1800" w:bottom="1440" w:left="1800" w:header="851" w:footer="992" w:gutter="0"/>
          <w:pgNumType w:fmt="numberInDash" w:start="24"/>
          <w:cols w:space="720"/>
          <w:docGrid w:type="lines" w:linePitch="312"/>
        </w:sectPr>
      </w:pPr>
    </w:p>
    <w:p w:rsidR="00416C00" w:rsidRDefault="00416C00">
      <w:pPr>
        <w:widowControl/>
        <w:spacing w:line="580" w:lineRule="exact"/>
        <w:jc w:val="left"/>
      </w:pPr>
    </w:p>
    <w:sectPr w:rsidR="00416C00" w:rsidSect="00416C00">
      <w:footerReference w:type="default" r:id="rId11"/>
      <w:pgSz w:w="11906" w:h="16838"/>
      <w:pgMar w:top="1440" w:right="1800" w:bottom="1440" w:left="1800" w:header="851" w:footer="992" w:gutter="0"/>
      <w:pgNumType w:fmt="numberInDash" w:start="1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5FE" w:rsidRDefault="00A875FE" w:rsidP="00416C00">
      <w:r>
        <w:separator/>
      </w:r>
    </w:p>
  </w:endnote>
  <w:endnote w:type="continuationSeparator" w:id="0">
    <w:p w:rsidR="00A875FE" w:rsidRDefault="00A875FE" w:rsidP="0041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E62" w:rsidRDefault="00865E62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865E62" w:rsidRDefault="00865E6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E62" w:rsidRDefault="00865E62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3C72E9" w:rsidRPr="003C72E9">
      <w:rPr>
        <w:rFonts w:ascii="宋体" w:hAnsi="宋体"/>
        <w:noProof/>
        <w:sz w:val="28"/>
        <w:szCs w:val="28"/>
        <w:lang w:val="zh-CN"/>
      </w:rPr>
      <w:t>-</w:t>
    </w:r>
    <w:r w:rsidR="003C72E9">
      <w:rPr>
        <w:rFonts w:ascii="宋体" w:hAnsi="宋体"/>
        <w:noProof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 w:rsidR="00865E62" w:rsidRDefault="00865E6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E62" w:rsidRDefault="00865E62">
    <w:pPr>
      <w:pStyle w:val="a4"/>
      <w:jc w:val="right"/>
      <w:rPr>
        <w:rFonts w:ascii="宋体" w:hAnsi="宋体"/>
        <w:sz w:val="28"/>
        <w:szCs w:val="28"/>
      </w:rPr>
    </w:pPr>
    <w:r w:rsidRPr="00416C00">
      <w:rPr>
        <w:rFonts w:eastAsia="黑体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7" type="#_x0000_t202" style="position:absolute;left:0;text-align:left;margin-left:0;margin-top:0;width:2in;height:2in;z-index:251662336;mso-wrap-style:none;mso-position-horizontal:inside;mso-position-horizontal-relative:margin" filled="f" stroked="f">
          <v:textbox style="mso-fit-shape-to-text:t" inset="0,0,0,0">
            <w:txbxContent>
              <w:p w:rsidR="00865E62" w:rsidRDefault="00865E62">
                <w:pPr>
                  <w:pStyle w:val="a4"/>
                </w:pPr>
              </w:p>
            </w:txbxContent>
          </v:textbox>
          <w10:wrap anchorx="margin"/>
        </v:shape>
      </w:pict>
    </w:r>
  </w:p>
  <w:p w:rsidR="00865E62" w:rsidRDefault="00865E62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E62" w:rsidRDefault="00865E62">
    <w:pPr>
      <w:pStyle w:val="a4"/>
      <w:jc w:val="right"/>
      <w:rPr>
        <w:rFonts w:ascii="宋体" w:hAnsi="宋体"/>
        <w:sz w:val="28"/>
        <w:szCs w:val="28"/>
      </w:rPr>
    </w:pPr>
    <w:r w:rsidRPr="00416C00">
      <w:rPr>
        <w:rFonts w:eastAsia="黑体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5" type="#_x0000_t202" style="position:absolute;left:0;text-align:left;margin-left:0;margin-top:0;width:2in;height:2in;z-index:251660288;mso-wrap-style:none;mso-position-horizontal:inside;mso-position-horizontal-relative:margin" filled="f" stroked="f">
          <v:textbox style="mso-fit-shape-to-text:t" inset="0,0,0,0">
            <w:txbxContent>
              <w:p w:rsidR="00865E62" w:rsidRDefault="00865E62">
                <w:pPr>
                  <w:pStyle w:val="a4"/>
                </w:pPr>
              </w:p>
            </w:txbxContent>
          </v:textbox>
          <w10:wrap anchorx="margin"/>
        </v:shape>
      </w:pict>
    </w:r>
  </w:p>
  <w:p w:rsidR="00865E62" w:rsidRDefault="00865E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5FE" w:rsidRDefault="00A875FE" w:rsidP="00416C00">
      <w:r>
        <w:separator/>
      </w:r>
    </w:p>
  </w:footnote>
  <w:footnote w:type="continuationSeparator" w:id="0">
    <w:p w:rsidR="00A875FE" w:rsidRDefault="00A875FE" w:rsidP="00416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CD5"/>
    <w:rsid w:val="00012D28"/>
    <w:rsid w:val="00032AE8"/>
    <w:rsid w:val="000343F0"/>
    <w:rsid w:val="000616C5"/>
    <w:rsid w:val="00073B89"/>
    <w:rsid w:val="000D3A91"/>
    <w:rsid w:val="000D56B0"/>
    <w:rsid w:val="000E60E6"/>
    <w:rsid w:val="00106382"/>
    <w:rsid w:val="00114DEC"/>
    <w:rsid w:val="00185109"/>
    <w:rsid w:val="001934F0"/>
    <w:rsid w:val="001C5130"/>
    <w:rsid w:val="00287553"/>
    <w:rsid w:val="002C4207"/>
    <w:rsid w:val="00313AEC"/>
    <w:rsid w:val="00324290"/>
    <w:rsid w:val="003769A8"/>
    <w:rsid w:val="00380DF2"/>
    <w:rsid w:val="00387451"/>
    <w:rsid w:val="003A1230"/>
    <w:rsid w:val="003C72E9"/>
    <w:rsid w:val="004032CE"/>
    <w:rsid w:val="00416C00"/>
    <w:rsid w:val="00432267"/>
    <w:rsid w:val="0047434F"/>
    <w:rsid w:val="00481CD5"/>
    <w:rsid w:val="004A74B5"/>
    <w:rsid w:val="004B6514"/>
    <w:rsid w:val="004E09C8"/>
    <w:rsid w:val="004E1FFA"/>
    <w:rsid w:val="004F3D13"/>
    <w:rsid w:val="004F769F"/>
    <w:rsid w:val="00521913"/>
    <w:rsid w:val="0055133B"/>
    <w:rsid w:val="0056484C"/>
    <w:rsid w:val="00570BF2"/>
    <w:rsid w:val="00576FD9"/>
    <w:rsid w:val="00586AC2"/>
    <w:rsid w:val="00593066"/>
    <w:rsid w:val="005A1F9C"/>
    <w:rsid w:val="005A48B7"/>
    <w:rsid w:val="005C331B"/>
    <w:rsid w:val="005C42E0"/>
    <w:rsid w:val="00630AB1"/>
    <w:rsid w:val="006425A6"/>
    <w:rsid w:val="0066765C"/>
    <w:rsid w:val="00685E11"/>
    <w:rsid w:val="006A36E5"/>
    <w:rsid w:val="006E5353"/>
    <w:rsid w:val="006F32C7"/>
    <w:rsid w:val="0071228E"/>
    <w:rsid w:val="007413F1"/>
    <w:rsid w:val="007B39D9"/>
    <w:rsid w:val="007C132B"/>
    <w:rsid w:val="008126B8"/>
    <w:rsid w:val="00812890"/>
    <w:rsid w:val="008160EE"/>
    <w:rsid w:val="008456A6"/>
    <w:rsid w:val="00862238"/>
    <w:rsid w:val="00865E62"/>
    <w:rsid w:val="00880713"/>
    <w:rsid w:val="00885EB7"/>
    <w:rsid w:val="0089736E"/>
    <w:rsid w:val="008A6472"/>
    <w:rsid w:val="009334C8"/>
    <w:rsid w:val="00934812"/>
    <w:rsid w:val="0097170B"/>
    <w:rsid w:val="009C51B8"/>
    <w:rsid w:val="009C6811"/>
    <w:rsid w:val="009D0AA2"/>
    <w:rsid w:val="009E6A74"/>
    <w:rsid w:val="009F5211"/>
    <w:rsid w:val="00A875FE"/>
    <w:rsid w:val="00AE37B0"/>
    <w:rsid w:val="00B22D8A"/>
    <w:rsid w:val="00B56734"/>
    <w:rsid w:val="00B70A56"/>
    <w:rsid w:val="00B76FCB"/>
    <w:rsid w:val="00BE7811"/>
    <w:rsid w:val="00C87420"/>
    <w:rsid w:val="00D06D6F"/>
    <w:rsid w:val="00D07DB7"/>
    <w:rsid w:val="00D124B5"/>
    <w:rsid w:val="00D17134"/>
    <w:rsid w:val="00D23DCE"/>
    <w:rsid w:val="00D26586"/>
    <w:rsid w:val="00D42824"/>
    <w:rsid w:val="00D4356D"/>
    <w:rsid w:val="00D57CCF"/>
    <w:rsid w:val="00D607FD"/>
    <w:rsid w:val="00D735E1"/>
    <w:rsid w:val="00DA5D74"/>
    <w:rsid w:val="00DF4ED0"/>
    <w:rsid w:val="00DF7BEC"/>
    <w:rsid w:val="00E344C9"/>
    <w:rsid w:val="00E40D74"/>
    <w:rsid w:val="00E469CA"/>
    <w:rsid w:val="00E7167C"/>
    <w:rsid w:val="00E76AD1"/>
    <w:rsid w:val="00F00D8F"/>
    <w:rsid w:val="00F11A62"/>
    <w:rsid w:val="00F31871"/>
    <w:rsid w:val="00F64233"/>
    <w:rsid w:val="00FA3BAB"/>
    <w:rsid w:val="00FA6CA5"/>
    <w:rsid w:val="00FB352F"/>
    <w:rsid w:val="00FB43C4"/>
    <w:rsid w:val="00FE1C1D"/>
    <w:rsid w:val="10A059D0"/>
    <w:rsid w:val="60C7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7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0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416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6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416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416C00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rsid w:val="00416C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416C00"/>
    <w:rPr>
      <w:rFonts w:cs="Times New Roman"/>
      <w:b/>
      <w:bCs/>
    </w:rPr>
  </w:style>
  <w:style w:type="character" w:styleId="a8">
    <w:name w:val="page number"/>
    <w:basedOn w:val="a0"/>
    <w:rsid w:val="00416C00"/>
  </w:style>
  <w:style w:type="table" w:styleId="a9">
    <w:name w:val="Table Grid"/>
    <w:basedOn w:val="a1"/>
    <w:uiPriority w:val="59"/>
    <w:rsid w:val="00416C00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16C0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16C00"/>
    <w:rPr>
      <w:sz w:val="18"/>
      <w:szCs w:val="18"/>
    </w:rPr>
  </w:style>
  <w:style w:type="paragraph" w:customStyle="1" w:styleId="f1">
    <w:name w:val="f1"/>
    <w:basedOn w:val="a"/>
    <w:rsid w:val="00416C0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aa">
    <w:name w:val="批注框文本 字符"/>
    <w:basedOn w:val="a0"/>
    <w:uiPriority w:val="99"/>
    <w:semiHidden/>
    <w:qFormat/>
    <w:rsid w:val="00416C00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缩进 3 字符"/>
    <w:basedOn w:val="a0"/>
    <w:uiPriority w:val="99"/>
    <w:semiHidden/>
    <w:qFormat/>
    <w:rsid w:val="00416C00"/>
    <w:rPr>
      <w:rFonts w:ascii="Times New Roman" w:eastAsia="宋体" w:hAnsi="Times New Roman" w:cs="Times New Roman"/>
      <w:sz w:val="16"/>
      <w:szCs w:val="16"/>
    </w:rPr>
  </w:style>
  <w:style w:type="character" w:customStyle="1" w:styleId="1">
    <w:name w:val="页脚 字符1"/>
    <w:uiPriority w:val="99"/>
    <w:qFormat/>
    <w:rsid w:val="00416C00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customStyle="1" w:styleId="Char">
    <w:name w:val="批注框文本 Char"/>
    <w:link w:val="a3"/>
    <w:semiHidden/>
    <w:qFormat/>
    <w:rsid w:val="00416C00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眉 字符1"/>
    <w:rsid w:val="00416C00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link w:val="3"/>
    <w:rsid w:val="00416C00"/>
    <w:rPr>
      <w:rFonts w:ascii="Times New Roman" w:eastAsia="仿宋_GB2312" w:hAnsi="Times New Roman" w:cs="Times New Roman"/>
      <w:sz w:val="32"/>
      <w:szCs w:val="24"/>
    </w:rPr>
  </w:style>
  <w:style w:type="paragraph" w:styleId="ab">
    <w:name w:val="List Paragraph"/>
    <w:basedOn w:val="a"/>
    <w:uiPriority w:val="34"/>
    <w:qFormat/>
    <w:rsid w:val="00416C00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普通(网站)1"/>
    <w:basedOn w:val="a"/>
    <w:rsid w:val="00416C00"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sid w:val="00416C00"/>
    <w:rPr>
      <w:rFonts w:ascii="Calibri" w:hAnsi="Calibri" w:cs="黑体"/>
      <w:sz w:val="24"/>
    </w:rPr>
  </w:style>
  <w:style w:type="paragraph" w:customStyle="1" w:styleId="31">
    <w:name w:val="普通(网站)3"/>
    <w:basedOn w:val="a"/>
    <w:rsid w:val="00416C00"/>
    <w:rPr>
      <w:rFonts w:ascii="Calibri" w:hAnsi="Calibri" w:cs="黑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6387"/>
    <customShpInfo spid="_x0000_s1638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C084F8-DAAB-4077-BBEC-7743D863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1584</Words>
  <Characters>9029</Characters>
  <Application>Microsoft Office Word</Application>
  <DocSecurity>0</DocSecurity>
  <Lines>75</Lines>
  <Paragraphs>21</Paragraphs>
  <ScaleCrop>false</ScaleCrop>
  <Company/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穆斯塔帕</dc:creator>
  <cp:lastModifiedBy>Administrator</cp:lastModifiedBy>
  <cp:revision>5</cp:revision>
  <cp:lastPrinted>2020-01-09T10:17:00Z</cp:lastPrinted>
  <dcterms:created xsi:type="dcterms:W3CDTF">2021-02-24T05:52:00Z</dcterms:created>
  <dcterms:modified xsi:type="dcterms:W3CDTF">2021-03-03T03:35:00Z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