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0"/>
          <w:szCs w:val="40"/>
        </w:rPr>
      </w:pPr>
      <w:r>
        <w:rPr>
          <w:rFonts w:hint="eastAsia" w:ascii="方正小标宋_GBK" w:hAnsi="宋体" w:eastAsia="方正小标宋_GBK"/>
          <w:kern w:val="0"/>
          <w:sz w:val="40"/>
          <w:szCs w:val="40"/>
        </w:rPr>
        <w:t>克孜勒苏柯尔克孜自治州</w:t>
      </w:r>
      <w:r>
        <w:rPr>
          <w:rFonts w:hint="eastAsia" w:ascii="方正小标宋_GBK" w:hAnsi="宋体" w:eastAsia="方正小标宋_GBK"/>
          <w:kern w:val="0"/>
          <w:sz w:val="40"/>
          <w:szCs w:val="40"/>
          <w:lang w:eastAsia="zh-CN"/>
        </w:rPr>
        <w:t>农业综合行政执法支队</w:t>
      </w:r>
      <w:r>
        <w:rPr>
          <w:rFonts w:hint="eastAsia" w:ascii="方正小标宋_GBK" w:hAnsi="宋体" w:eastAsia="方正小标宋_GBK"/>
          <w:kern w:val="0"/>
          <w:sz w:val="40"/>
          <w:szCs w:val="40"/>
        </w:rPr>
        <w:t xml:space="preserve">   </w:t>
      </w:r>
      <w:r>
        <w:rPr>
          <w:rFonts w:hint="eastAsia" w:ascii="方正小标宋_GBK" w:hAnsi="宋体" w:eastAsia="方正小标宋_GBK"/>
          <w:kern w:val="0"/>
          <w:sz w:val="40"/>
          <w:szCs w:val="40"/>
          <w:lang w:eastAsia="zh-CN"/>
        </w:rPr>
        <w:t>2021</w:t>
      </w:r>
      <w:r>
        <w:rPr>
          <w:rFonts w:hint="eastAsia" w:ascii="方正小标宋_GBK" w:hAnsi="宋体" w:eastAsia="方正小标宋_GBK"/>
          <w:kern w:val="0"/>
          <w:sz w:val="40"/>
          <w:szCs w:val="40"/>
        </w:rPr>
        <w:t>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460" w:lineRule="exact"/>
        <w:ind w:firstLine="900" w:firstLineChars="250"/>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60" w:lineRule="exact"/>
        <w:ind w:firstLine="720" w:firstLineChars="200"/>
        <w:outlineLvl w:val="1"/>
        <w:rPr>
          <w:rFonts w:ascii="黑体" w:hAnsi="黑体" w:eastAsia="黑体"/>
          <w:kern w:val="0"/>
          <w:sz w:val="36"/>
          <w:szCs w:val="32"/>
        </w:rPr>
      </w:pP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第一部分  </w:t>
      </w:r>
      <w:r>
        <w:rPr>
          <w:rFonts w:hint="eastAsia" w:ascii="仿宋_GB2312" w:hAnsi="宋体" w:eastAsia="仿宋_GB2312"/>
          <w:b/>
          <w:kern w:val="0"/>
          <w:sz w:val="32"/>
          <w:szCs w:val="32"/>
          <w:lang w:eastAsia="zh-CN"/>
        </w:rPr>
        <w:t>克孜勒苏柯尔克孜自治州农业综合行政执法支队</w:t>
      </w:r>
      <w:r>
        <w:rPr>
          <w:rFonts w:hint="eastAsia" w:ascii="仿宋_GB2312" w:hAnsi="宋体" w:eastAsia="仿宋_GB2312"/>
          <w:b/>
          <w:kern w:val="0"/>
          <w:sz w:val="32"/>
          <w:szCs w:val="32"/>
        </w:rPr>
        <w:t>单位概况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仿宋_GB2312" w:hAnsi="宋体" w:eastAsia="仿宋_GB2312"/>
          <w:b/>
          <w:kern w:val="0"/>
          <w:sz w:val="32"/>
          <w:szCs w:val="32"/>
          <w:lang w:val="en-US" w:eastAsia="zh-CN"/>
        </w:rPr>
        <w:t>2021</w:t>
      </w:r>
      <w:r>
        <w:rPr>
          <w:rFonts w:hint="eastAsia" w:ascii="仿宋_GB2312" w:hAnsi="宋体" w:eastAsia="仿宋_GB2312"/>
          <w:b/>
          <w:kern w:val="0"/>
          <w:sz w:val="32"/>
          <w:szCs w:val="32"/>
        </w:rPr>
        <w:t>年</w:t>
      </w:r>
      <w:r>
        <w:rPr>
          <w:rFonts w:hint="eastAsia" w:ascii="仿宋_GB2312" w:hAnsi="宋体" w:eastAsia="仿宋_GB2312"/>
          <w:b/>
          <w:kern w:val="0"/>
          <w:sz w:val="32"/>
          <w:szCs w:val="32"/>
          <w:lang w:eastAsia="zh-CN"/>
        </w:rPr>
        <w:t>部门（单位）</w:t>
      </w:r>
      <w:r>
        <w:rPr>
          <w:rFonts w:hint="eastAsia" w:ascii="仿宋_GB2312" w:hAnsi="宋体" w:eastAsia="仿宋_GB2312"/>
          <w:b/>
          <w:kern w:val="0"/>
          <w:sz w:val="32"/>
          <w:szCs w:val="32"/>
        </w:rPr>
        <w:t>预算公开表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一、</w:t>
      </w:r>
      <w:r>
        <w:rPr>
          <w:rFonts w:hint="eastAsia" w:ascii="仿宋_GB2312" w:hAnsi="宋体" w:eastAsia="仿宋_GB2312"/>
          <w:kern w:val="0"/>
          <w:sz w:val="32"/>
          <w:szCs w:val="32"/>
          <w:lang w:eastAsia="zh-CN"/>
        </w:rPr>
        <w:t>部门（单位）</w:t>
      </w:r>
      <w:r>
        <w:rPr>
          <w:rFonts w:hint="eastAsia" w:ascii="仿宋_GB2312" w:hAnsi="宋体" w:eastAsia="仿宋_GB2312"/>
          <w:kern w:val="0"/>
          <w:sz w:val="32"/>
          <w:szCs w:val="32"/>
        </w:rPr>
        <w:t>收支总体情况表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二、</w:t>
      </w:r>
      <w:r>
        <w:rPr>
          <w:rFonts w:hint="eastAsia" w:ascii="仿宋_GB2312" w:hAnsi="宋体" w:eastAsia="仿宋_GB2312"/>
          <w:kern w:val="0"/>
          <w:sz w:val="32"/>
          <w:szCs w:val="32"/>
          <w:lang w:eastAsia="zh-CN"/>
        </w:rPr>
        <w:t>部门（单位）</w:t>
      </w:r>
      <w:r>
        <w:rPr>
          <w:rFonts w:hint="eastAsia" w:ascii="仿宋_GB2312" w:hAnsi="宋体" w:eastAsia="仿宋_GB2312"/>
          <w:kern w:val="0"/>
          <w:sz w:val="32"/>
          <w:szCs w:val="32"/>
        </w:rPr>
        <w:t>收入总体情况表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三、</w:t>
      </w:r>
      <w:r>
        <w:rPr>
          <w:rFonts w:hint="eastAsia" w:ascii="仿宋_GB2312" w:hAnsi="宋体" w:eastAsia="仿宋_GB2312"/>
          <w:kern w:val="0"/>
          <w:sz w:val="32"/>
          <w:szCs w:val="32"/>
          <w:lang w:eastAsia="zh-CN"/>
        </w:rPr>
        <w:t>部门（单位）</w:t>
      </w:r>
      <w:r>
        <w:rPr>
          <w:rFonts w:hint="eastAsia" w:ascii="仿宋_GB2312" w:hAnsi="宋体" w:eastAsia="仿宋_GB2312"/>
          <w:kern w:val="0"/>
          <w:sz w:val="32"/>
          <w:szCs w:val="32"/>
        </w:rPr>
        <w:t>支出总体情况表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七、一般公共预算</w:t>
      </w:r>
      <w:r>
        <w:rPr>
          <w:rFonts w:hint="eastAsia" w:ascii="仿宋_GB2312" w:hAnsi="宋体" w:eastAsia="仿宋_GB2312"/>
          <w:bCs/>
          <w:kern w:val="0"/>
          <w:sz w:val="32"/>
          <w:szCs w:val="32"/>
        </w:rPr>
        <w:t>项目支出情况表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仿宋_GB2312" w:hAnsi="宋体" w:eastAsia="仿宋_GB2312"/>
          <w:b/>
          <w:kern w:val="0"/>
          <w:sz w:val="32"/>
          <w:szCs w:val="32"/>
          <w:lang w:eastAsia="zh-CN"/>
        </w:rPr>
        <w:t>2021</w:t>
      </w:r>
      <w:r>
        <w:rPr>
          <w:rFonts w:hint="eastAsia" w:ascii="仿宋_GB2312" w:hAnsi="宋体" w:eastAsia="仿宋_GB2312"/>
          <w:b/>
          <w:kern w:val="0"/>
          <w:sz w:val="32"/>
          <w:szCs w:val="32"/>
        </w:rPr>
        <w:t>年部门预算情况说明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w:t>
      </w:r>
      <w:r>
        <w:rPr>
          <w:rFonts w:hint="eastAsia" w:ascii="仿宋_GB2312" w:hAnsi="宋体" w:eastAsia="仿宋_GB2312"/>
          <w:kern w:val="0"/>
          <w:sz w:val="32"/>
          <w:szCs w:val="32"/>
          <w:lang w:eastAsia="zh-CN"/>
        </w:rPr>
        <w:t>克孜勒苏柯尔克孜自治州农业综合行政执法支队2021</w:t>
      </w:r>
      <w:r>
        <w:rPr>
          <w:rFonts w:hint="eastAsia" w:ascii="仿宋_GB2312" w:hAnsi="宋体" w:eastAsia="仿宋_GB2312"/>
          <w:kern w:val="0"/>
          <w:sz w:val="32"/>
          <w:szCs w:val="32"/>
        </w:rPr>
        <w:t>年收支预算情况的总体说明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w:t>
      </w:r>
      <w:r>
        <w:rPr>
          <w:rFonts w:hint="eastAsia" w:ascii="仿宋_GB2312" w:hAnsi="宋体" w:eastAsia="仿宋_GB2312"/>
          <w:kern w:val="0"/>
          <w:sz w:val="32"/>
          <w:szCs w:val="32"/>
          <w:lang w:eastAsia="zh-CN"/>
        </w:rPr>
        <w:t>克孜勒苏柯尔克孜自治州农业综合行政执法支队2021</w:t>
      </w:r>
      <w:r>
        <w:rPr>
          <w:rFonts w:hint="eastAsia" w:ascii="仿宋_GB2312" w:hAnsi="宋体" w:eastAsia="仿宋_GB2312"/>
          <w:kern w:val="0"/>
          <w:sz w:val="32"/>
          <w:szCs w:val="32"/>
        </w:rPr>
        <w:t>年收入预算情况说明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w:t>
      </w:r>
      <w:r>
        <w:rPr>
          <w:rFonts w:hint="eastAsia" w:ascii="仿宋_GB2312" w:hAnsi="宋体" w:eastAsia="仿宋_GB2312"/>
          <w:kern w:val="0"/>
          <w:sz w:val="32"/>
          <w:szCs w:val="32"/>
          <w:lang w:eastAsia="zh-CN"/>
        </w:rPr>
        <w:t>克孜勒苏柯尔克孜自治州农业综合行政执法支队2021</w:t>
      </w:r>
      <w:r>
        <w:rPr>
          <w:rFonts w:hint="eastAsia" w:ascii="仿宋_GB2312" w:hAnsi="宋体" w:eastAsia="仿宋_GB2312"/>
          <w:kern w:val="0"/>
          <w:sz w:val="32"/>
          <w:szCs w:val="32"/>
        </w:rPr>
        <w:t>年支出预算情况说明</w:t>
      </w:r>
    </w:p>
    <w:p>
      <w:pPr>
        <w:widowControl/>
        <w:spacing w:line="46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bCs/>
          <w:kern w:val="0"/>
          <w:sz w:val="32"/>
          <w:szCs w:val="32"/>
          <w:lang w:eastAsia="zh-CN"/>
        </w:rPr>
        <w:t>克孜勒苏柯尔克孜自治州农业综合行政执法支队2021</w:t>
      </w:r>
      <w:r>
        <w:rPr>
          <w:rFonts w:hint="eastAsia" w:ascii="仿宋_GB2312" w:hAnsi="宋体" w:eastAsia="仿宋_GB2312"/>
          <w:bCs/>
          <w:kern w:val="0"/>
          <w:sz w:val="32"/>
          <w:szCs w:val="32"/>
        </w:rPr>
        <w:t>年财政拨款收支预算情况的总体说明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w:t>
      </w:r>
      <w:r>
        <w:rPr>
          <w:rFonts w:hint="eastAsia" w:ascii="仿宋_GB2312" w:hAnsi="宋体" w:eastAsia="仿宋_GB2312"/>
          <w:kern w:val="0"/>
          <w:sz w:val="32"/>
          <w:szCs w:val="32"/>
          <w:lang w:eastAsia="zh-CN"/>
        </w:rPr>
        <w:t>克孜勒苏柯尔克孜自治州农业综合行政执法支队2021</w:t>
      </w:r>
      <w:r>
        <w:rPr>
          <w:rFonts w:hint="eastAsia" w:ascii="仿宋_GB2312" w:hAnsi="宋体" w:eastAsia="仿宋_GB2312"/>
          <w:kern w:val="0"/>
          <w:sz w:val="32"/>
          <w:szCs w:val="32"/>
        </w:rPr>
        <w:t>年一般公共预算当年拨款情况说明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w:t>
      </w:r>
      <w:r>
        <w:rPr>
          <w:rFonts w:hint="eastAsia" w:ascii="仿宋_GB2312" w:hAnsi="宋体" w:eastAsia="仿宋_GB2312"/>
          <w:kern w:val="0"/>
          <w:sz w:val="32"/>
          <w:szCs w:val="32"/>
          <w:lang w:eastAsia="zh-CN"/>
        </w:rPr>
        <w:t>克孜勒苏柯尔克孜自治州农业综合行政执法支队2021</w:t>
      </w:r>
      <w:r>
        <w:rPr>
          <w:rFonts w:hint="eastAsia" w:ascii="仿宋_GB2312" w:hAnsi="宋体" w:eastAsia="仿宋_GB2312"/>
          <w:kern w:val="0"/>
          <w:sz w:val="32"/>
          <w:szCs w:val="32"/>
        </w:rPr>
        <w:t>年一般公共预算基本支出情况说明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w:t>
      </w:r>
      <w:r>
        <w:rPr>
          <w:rFonts w:hint="eastAsia" w:ascii="仿宋_GB2312" w:hAnsi="宋体" w:eastAsia="仿宋_GB2312"/>
          <w:kern w:val="0"/>
          <w:sz w:val="32"/>
          <w:szCs w:val="32"/>
          <w:lang w:eastAsia="zh-CN"/>
        </w:rPr>
        <w:t>克孜勒苏柯尔克孜自治州农业综合行政执法支队2021</w:t>
      </w:r>
      <w:r>
        <w:rPr>
          <w:rFonts w:hint="eastAsia" w:ascii="仿宋_GB2312" w:hAnsi="宋体" w:eastAsia="仿宋_GB2312"/>
          <w:kern w:val="0"/>
          <w:sz w:val="32"/>
          <w:szCs w:val="32"/>
        </w:rPr>
        <w:t>年项目支出情况说明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w:t>
      </w:r>
      <w:r>
        <w:rPr>
          <w:rFonts w:hint="eastAsia" w:ascii="仿宋_GB2312" w:hAnsi="宋体" w:eastAsia="仿宋_GB2312"/>
          <w:kern w:val="0"/>
          <w:sz w:val="32"/>
          <w:szCs w:val="32"/>
          <w:lang w:eastAsia="zh-CN"/>
        </w:rPr>
        <w:t>克孜勒苏柯尔克孜自治州农业综合行政执法支队2021</w:t>
      </w:r>
      <w:r>
        <w:rPr>
          <w:rFonts w:hint="eastAsia" w:ascii="仿宋_GB2312" w:hAnsi="宋体" w:eastAsia="仿宋_GB2312"/>
          <w:kern w:val="0"/>
          <w:sz w:val="32"/>
          <w:szCs w:val="32"/>
        </w:rPr>
        <w:t>年一般公共预算“三公”经费预算情况说明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w:t>
      </w:r>
      <w:r>
        <w:rPr>
          <w:rFonts w:hint="eastAsia" w:ascii="仿宋_GB2312" w:hAnsi="宋体" w:eastAsia="仿宋_GB2312"/>
          <w:kern w:val="0"/>
          <w:sz w:val="32"/>
          <w:szCs w:val="32"/>
          <w:lang w:eastAsia="zh-CN"/>
        </w:rPr>
        <w:t>克孜勒苏柯尔克孜自治州农业综合行政执法支队2021</w:t>
      </w:r>
      <w:r>
        <w:rPr>
          <w:rFonts w:hint="eastAsia" w:ascii="仿宋_GB2312" w:hAnsi="宋体" w:eastAsia="仿宋_GB2312"/>
          <w:kern w:val="0"/>
          <w:sz w:val="32"/>
          <w:szCs w:val="32"/>
        </w:rPr>
        <w:t>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both"/>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w:t>
      </w:r>
      <w:r>
        <w:rPr>
          <w:rFonts w:hint="eastAsia" w:ascii="黑体" w:hAnsi="黑体" w:eastAsia="黑体"/>
          <w:kern w:val="0"/>
          <w:sz w:val="32"/>
          <w:szCs w:val="32"/>
          <w:lang w:eastAsia="zh-CN"/>
        </w:rPr>
        <w:t>克孜勒苏柯尔克孜自治州农业综合行政执法支队</w:t>
      </w:r>
      <w:r>
        <w:rPr>
          <w:rFonts w:hint="eastAsia" w:ascii="黑体" w:hAnsi="黑体" w:eastAsia="黑体"/>
          <w:kern w:val="0"/>
          <w:sz w:val="32"/>
          <w:szCs w:val="32"/>
        </w:rPr>
        <w:t>单位概况</w:t>
      </w:r>
    </w:p>
    <w:p>
      <w:pPr>
        <w:widowControl/>
        <w:jc w:val="center"/>
        <w:outlineLvl w:val="1"/>
        <w:rPr>
          <w:rFonts w:ascii="宋体" w:hAnsi="宋体"/>
          <w:b/>
          <w:kern w:val="0"/>
          <w:sz w:val="32"/>
          <w:szCs w:val="32"/>
        </w:rPr>
      </w:pPr>
    </w:p>
    <w:p>
      <w:pPr>
        <w:widowControl/>
        <w:numPr>
          <w:ilvl w:val="0"/>
          <w:numId w:val="0"/>
        </w:numPr>
        <w:spacing w:line="560" w:lineRule="exact"/>
        <w:ind w:firstLine="640" w:firstLineChars="200"/>
        <w:jc w:val="left"/>
        <w:rPr>
          <w:rFonts w:hint="eastAsia" w:ascii="黑体" w:hAnsi="黑体" w:eastAsia="黑体" w:cs="宋体"/>
          <w:bCs/>
          <w:kern w:val="0"/>
          <w:sz w:val="32"/>
          <w:szCs w:val="32"/>
        </w:rPr>
      </w:pPr>
      <w:r>
        <w:rPr>
          <w:rFonts w:hint="eastAsia" w:ascii="黑体" w:hAnsi="黑体" w:eastAsia="黑体" w:cs="宋体"/>
          <w:bCs/>
          <w:kern w:val="0"/>
          <w:sz w:val="32"/>
          <w:szCs w:val="32"/>
          <w:lang w:eastAsia="zh-CN"/>
        </w:rPr>
        <w:t>一、</w:t>
      </w:r>
      <w:r>
        <w:rPr>
          <w:rFonts w:hint="eastAsia" w:ascii="黑体" w:hAnsi="黑体" w:eastAsia="黑体" w:cs="宋体"/>
          <w:bCs/>
          <w:kern w:val="0"/>
          <w:sz w:val="32"/>
          <w:szCs w:val="32"/>
        </w:rPr>
        <w:t>主要职能</w:t>
      </w:r>
    </w:p>
    <w:p>
      <w:pPr>
        <w:widowControl/>
        <w:numPr>
          <w:ilvl w:val="0"/>
          <w:numId w:val="0"/>
        </w:numPr>
        <w:tabs>
          <w:tab w:val="left" w:pos="0"/>
        </w:tabs>
        <w:spacing w:line="560" w:lineRule="exact"/>
        <w:ind w:left="17" w:leftChars="8" w:firstLine="617" w:firstLineChars="193"/>
        <w:jc w:val="left"/>
        <w:rPr>
          <w:rFonts w:hint="eastAsia" w:ascii="仿宋" w:hAnsi="仿宋" w:eastAsia="仿宋"/>
          <w:sz w:val="32"/>
          <w:szCs w:val="32"/>
        </w:rPr>
      </w:pPr>
      <w:r>
        <w:rPr>
          <w:rFonts w:hint="default" w:ascii="仿宋" w:hAnsi="仿宋" w:eastAsia="仿宋"/>
          <w:sz w:val="32"/>
          <w:szCs w:val="32"/>
        </w:rPr>
        <w:t>1.宣传和贯彻中央、自治区、州、市有关农资市场行政执法的法律、法规和规章;2.对全州农作物种子、农药、化肥、农业转基因生物安全（种子）、植物新品种保护、农产品质量安全等执法检查，并对违法案件进行行政处罚；负责对全州跨区域和重大农业防疫检疫违法违规行为的依法立案查处。2.负责全州兽药、饲料和饲料添加剂、畜产品质量安全等执法检查，并对违法案件进行行政处罚；负责对全州跨区域和重大动物疫病防控、动物检疫违法违规行为的依法立案查处。3.负责农业机械事故处理；负责农业机械田检路查违章处罚工作，负责农业机械安全宣传教育工作；负责监督检查全州农机安全执法工作；负责对全州跨区域和重大农业机械的违法违规行为的依法立案查处。4.负责水产品质量安全有关法律、法规的组织实施；负责全州水产品质量安全监管工作，对渔业投入品的使用、水产品准入和准出以及加工产品的生产与经营实行质量检测和监督；负责全州水生动物的防疫和检疫。负责组织、协调全州渔政执法活动；负责全州渔业案件的立案、审查、行政处罚和行政复议工作，以及全州渔业纠纷的调解与仲裁；负责对全州跨区域和重大水产品质量的违法违规行为的依法立案查处。</w:t>
      </w:r>
    </w:p>
    <w:p>
      <w:pPr>
        <w:pStyle w:val="7"/>
        <w:numPr>
          <w:ilvl w:val="0"/>
          <w:numId w:val="1"/>
        </w:numPr>
        <w:shd w:val="clear" w:color="auto" w:fill="FFFFFF"/>
        <w:spacing w:before="0" w:beforeAutospacing="0" w:after="0" w:afterAutospacing="0" w:line="500" w:lineRule="exact"/>
        <w:ind w:firstLine="643" w:firstLineChars="200"/>
        <w:rPr>
          <w:rFonts w:ascii="仿宋" w:hAnsi="仿宋" w:eastAsia="仿宋"/>
          <w:bCs/>
          <w:sz w:val="32"/>
          <w:szCs w:val="32"/>
        </w:rPr>
      </w:pPr>
      <w:r>
        <w:rPr>
          <w:rFonts w:hint="eastAsia" w:ascii="仿宋" w:hAnsi="仿宋" w:eastAsia="仿宋"/>
          <w:b/>
          <w:bCs/>
          <w:sz w:val="32"/>
          <w:szCs w:val="32"/>
        </w:rPr>
        <w:t>机构设置及人员情况</w:t>
      </w:r>
    </w:p>
    <w:p>
      <w:pPr>
        <w:pStyle w:val="7"/>
        <w:numPr>
          <w:ilvl w:val="0"/>
          <w:numId w:val="0"/>
        </w:numPr>
        <w:shd w:val="clear" w:color="auto" w:fill="FFFFFF"/>
        <w:spacing w:before="0" w:beforeAutospacing="0" w:after="0" w:afterAutospacing="0" w:line="500" w:lineRule="exact"/>
        <w:ind w:firstLine="642"/>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情况一：有下属预算单位按以下内容说明：</w:t>
      </w:r>
    </w:p>
    <w:p>
      <w:pPr>
        <w:pStyle w:val="7"/>
        <w:numPr>
          <w:ilvl w:val="0"/>
          <w:numId w:val="0"/>
        </w:numPr>
        <w:shd w:val="clear" w:color="auto" w:fill="FFFFFF"/>
        <w:spacing w:before="0" w:beforeAutospacing="0" w:after="0" w:afterAutospacing="0" w:line="500" w:lineRule="exact"/>
        <w:ind w:firstLine="642"/>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从预算单位的构成看，*部门（单位）的预算包括：*本级预算及下属  家预算单位在内的汇总预算。</w:t>
      </w:r>
    </w:p>
    <w:p>
      <w:pPr>
        <w:pStyle w:val="7"/>
        <w:numPr>
          <w:ilvl w:val="0"/>
          <w:numId w:val="0"/>
        </w:numPr>
        <w:shd w:val="clear" w:color="auto" w:fill="FFFFFF"/>
        <w:spacing w:before="0" w:beforeAutospacing="0" w:after="0" w:afterAutospacing="0" w:line="500" w:lineRule="exact"/>
        <w:ind w:firstLine="642"/>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*部门（单位）本级下设 0个处室，分别是：无。</w:t>
      </w:r>
    </w:p>
    <w:p>
      <w:pPr>
        <w:pStyle w:val="7"/>
        <w:numPr>
          <w:ilvl w:val="0"/>
          <w:numId w:val="0"/>
        </w:numPr>
        <w:shd w:val="clear" w:color="auto" w:fill="FFFFFF"/>
        <w:spacing w:before="0" w:beforeAutospacing="0" w:after="0" w:afterAutospacing="0" w:line="500" w:lineRule="exact"/>
        <w:ind w:firstLine="642"/>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本部门（单位）中，行政单位 0 家，事业单位 0 家，纳入*部门（单位）*年部预算编制范围的二级预算单位包括：</w:t>
      </w:r>
    </w:p>
    <w:p>
      <w:pPr>
        <w:pStyle w:val="7"/>
        <w:numPr>
          <w:ilvl w:val="0"/>
          <w:numId w:val="2"/>
        </w:numPr>
        <w:shd w:val="clear" w:color="auto" w:fill="FFFFFF"/>
        <w:spacing w:before="0" w:beforeAutospacing="0" w:after="0" w:afterAutospacing="0" w:line="500" w:lineRule="exact"/>
        <w:ind w:firstLine="642"/>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（列下属单位名称）</w:t>
      </w:r>
    </w:p>
    <w:p>
      <w:pPr>
        <w:pStyle w:val="7"/>
        <w:numPr>
          <w:ilvl w:val="0"/>
          <w:numId w:val="2"/>
        </w:numPr>
        <w:shd w:val="clear" w:color="auto" w:fill="FFFFFF"/>
        <w:spacing w:before="0" w:beforeAutospacing="0" w:after="0" w:afterAutospacing="0" w:line="500" w:lineRule="exact"/>
        <w:ind w:firstLine="642"/>
        <w:rPr>
          <w:rFonts w:hint="default" w:ascii="仿宋" w:hAnsi="仿宋" w:eastAsia="仿宋"/>
          <w:b w:val="0"/>
          <w:bCs w:val="0"/>
          <w:sz w:val="32"/>
          <w:szCs w:val="32"/>
          <w:lang w:val="en-US" w:eastAsia="zh-CN"/>
        </w:rPr>
      </w:pPr>
      <w:r>
        <w:rPr>
          <w:rFonts w:hint="eastAsia" w:ascii="仿宋" w:hAnsi="仿宋" w:eastAsia="仿宋"/>
          <w:b w:val="0"/>
          <w:bCs w:val="0"/>
          <w:sz w:val="32"/>
          <w:szCs w:val="32"/>
          <w:lang w:val="en-US" w:eastAsia="zh-CN"/>
        </w:rPr>
        <w:t>... ...</w:t>
      </w:r>
    </w:p>
    <w:p>
      <w:pPr>
        <w:pStyle w:val="7"/>
        <w:numPr>
          <w:ilvl w:val="0"/>
          <w:numId w:val="0"/>
        </w:numPr>
        <w:shd w:val="clear" w:color="auto" w:fill="FFFFFF"/>
        <w:spacing w:before="0" w:beforeAutospacing="0" w:after="0" w:afterAutospacing="0" w:line="500" w:lineRule="exact"/>
        <w:rPr>
          <w:rFonts w:hint="default" w:ascii="仿宋" w:hAnsi="仿宋" w:eastAsia="仿宋"/>
          <w:b w:val="0"/>
          <w:bCs w:val="0"/>
          <w:sz w:val="32"/>
          <w:szCs w:val="32"/>
          <w:lang w:val="en-US" w:eastAsia="zh-CN"/>
        </w:rPr>
      </w:pPr>
      <w:r>
        <w:rPr>
          <w:rFonts w:hint="eastAsia" w:ascii="仿宋" w:hAnsi="仿宋" w:eastAsia="仿宋"/>
          <w:b w:val="0"/>
          <w:bCs w:val="0"/>
          <w:sz w:val="32"/>
          <w:szCs w:val="32"/>
          <w:lang w:val="en-US" w:eastAsia="zh-CN"/>
        </w:rPr>
        <w:t xml:space="preserve">    *部门（单位）编制数0，实有人数0人，其中：在职0人，增加0人；退休0人，增加0人；离休0人，增加0人。</w:t>
      </w:r>
    </w:p>
    <w:p>
      <w:pPr>
        <w:pStyle w:val="7"/>
        <w:numPr>
          <w:ilvl w:val="0"/>
          <w:numId w:val="0"/>
        </w:numPr>
        <w:shd w:val="clear" w:color="auto" w:fill="FFFFFF"/>
        <w:spacing w:before="0" w:beforeAutospacing="0" w:after="0" w:afterAutospacing="0" w:line="500" w:lineRule="exact"/>
        <w:ind w:firstLine="642"/>
        <w:rPr>
          <w:rFonts w:hint="eastAsia" w:ascii="仿宋" w:hAnsi="仿宋" w:eastAsia="仿宋"/>
          <w:bCs/>
          <w:sz w:val="32"/>
          <w:szCs w:val="32"/>
          <w:lang w:eastAsia="zh-CN"/>
        </w:rPr>
      </w:pPr>
      <w:r>
        <w:rPr>
          <w:rFonts w:hint="eastAsia" w:ascii="仿宋" w:hAnsi="仿宋" w:eastAsia="仿宋"/>
          <w:b/>
          <w:bCs/>
          <w:sz w:val="32"/>
          <w:szCs w:val="32"/>
          <w:lang w:val="en-US" w:eastAsia="zh-CN"/>
        </w:rPr>
        <w:t>情况二：无下属预算单位按以下内容说明：</w:t>
      </w:r>
    </w:p>
    <w:p>
      <w:pPr>
        <w:ind w:firstLine="640"/>
        <w:rPr>
          <w:rFonts w:hint="eastAsia" w:ascii="仿宋_GB2312" w:eastAsia="仿宋_GB2312"/>
          <w:sz w:val="32"/>
          <w:szCs w:val="32"/>
          <w:lang w:val="en-US" w:eastAsia="zh-CN"/>
        </w:rPr>
      </w:pPr>
      <w:r>
        <w:rPr>
          <w:rFonts w:hint="eastAsia" w:ascii="黑体" w:hAnsi="黑体" w:eastAsia="黑体"/>
          <w:bCs/>
          <w:sz w:val="32"/>
          <w:szCs w:val="32"/>
        </w:rPr>
        <w:t xml:space="preserve"> </w:t>
      </w:r>
      <w:r>
        <w:rPr>
          <w:rFonts w:hint="eastAsia" w:ascii="仿宋" w:hAnsi="仿宋" w:eastAsia="仿宋" w:cs="宋体"/>
          <w:bCs/>
          <w:kern w:val="0"/>
          <w:sz w:val="32"/>
          <w:szCs w:val="32"/>
          <w:lang w:eastAsia="zh-CN"/>
        </w:rPr>
        <w:t>克州农业综合行政执法支队</w:t>
      </w:r>
      <w:r>
        <w:rPr>
          <w:rFonts w:hint="eastAsia" w:ascii="仿宋_GB2312" w:hAnsi="黑体" w:eastAsia="仿宋_GB2312" w:cs="宋体"/>
          <w:bCs/>
          <w:kern w:val="0"/>
          <w:sz w:val="32"/>
          <w:szCs w:val="32"/>
        </w:rPr>
        <w:t>无下属预算单位，</w:t>
      </w:r>
      <w:r>
        <w:rPr>
          <w:rFonts w:hint="eastAsia" w:ascii="黑体" w:hAnsi="黑体" w:eastAsia="黑体"/>
          <w:bCs/>
          <w:sz w:val="32"/>
          <w:szCs w:val="32"/>
        </w:rPr>
        <w:t xml:space="preserve"> </w:t>
      </w:r>
      <w:r>
        <w:rPr>
          <w:rFonts w:hint="eastAsia" w:ascii="仿宋" w:hAnsi="仿宋" w:eastAsia="仿宋" w:cs="宋体"/>
          <w:bCs/>
          <w:kern w:val="0"/>
          <w:sz w:val="32"/>
          <w:szCs w:val="32"/>
          <w:lang w:eastAsia="zh-CN"/>
        </w:rPr>
        <w:t>克州农业综合行政执法支队</w:t>
      </w:r>
      <w:r>
        <w:rPr>
          <w:rFonts w:hint="eastAsia" w:ascii="仿宋_GB2312" w:hAnsi="黑体" w:eastAsia="仿宋_GB2312" w:cs="宋体"/>
          <w:bCs/>
          <w:kern w:val="0"/>
          <w:sz w:val="32"/>
          <w:szCs w:val="32"/>
        </w:rPr>
        <w:t>下设</w:t>
      </w:r>
      <w:r>
        <w:rPr>
          <w:rFonts w:hint="eastAsia" w:ascii="仿宋_GB2312" w:hAnsi="黑体" w:eastAsia="仿宋_GB2312" w:cs="宋体"/>
          <w:bCs/>
          <w:kern w:val="0"/>
          <w:sz w:val="32"/>
          <w:szCs w:val="32"/>
          <w:lang w:val="en-US" w:eastAsia="zh-CN"/>
        </w:rPr>
        <w:t>6个科室，分别是</w:t>
      </w:r>
      <w:r>
        <w:rPr>
          <w:rFonts w:hint="eastAsia" w:ascii="仿宋_GB2312" w:eastAsia="仿宋_GB2312"/>
          <w:sz w:val="32"/>
          <w:szCs w:val="32"/>
          <w:lang w:val="en-US" w:eastAsia="zh-CN"/>
        </w:rPr>
        <w:t>办公室，综合业务科，农业执法科，畜牧兽医执法科，农机监管执法科和水产监管执法科。</w:t>
      </w:r>
    </w:p>
    <w:p>
      <w:pPr>
        <w:widowControl/>
        <w:spacing w:line="500" w:lineRule="exact"/>
        <w:ind w:firstLine="640" w:firstLineChars="200"/>
        <w:jc w:val="left"/>
        <w:rPr>
          <w:rFonts w:ascii="仿宋" w:hAnsi="仿宋" w:eastAsia="仿宋" w:cs="仿宋"/>
          <w:kern w:val="0"/>
          <w:sz w:val="32"/>
          <w:szCs w:val="32"/>
        </w:rPr>
      </w:pPr>
      <w:r>
        <w:rPr>
          <w:rFonts w:hint="eastAsia" w:ascii="仿宋" w:hAnsi="仿宋" w:eastAsia="仿宋" w:cs="宋体"/>
          <w:bCs/>
          <w:kern w:val="0"/>
          <w:sz w:val="32"/>
          <w:szCs w:val="32"/>
          <w:lang w:eastAsia="zh-CN"/>
        </w:rPr>
        <w:t>克州农业综合行政执法支队</w:t>
      </w:r>
      <w:r>
        <w:rPr>
          <w:rFonts w:hint="eastAsia" w:ascii="仿宋" w:hAnsi="仿宋" w:eastAsia="仿宋" w:cs="仿宋"/>
          <w:color w:val="000000"/>
          <w:sz w:val="32"/>
          <w:szCs w:val="32"/>
          <w:shd w:val="clear" w:color="auto" w:fill="FFFFFF"/>
        </w:rPr>
        <w:t>编制数</w:t>
      </w:r>
      <w:r>
        <w:rPr>
          <w:rFonts w:hint="eastAsia" w:ascii="仿宋" w:hAnsi="仿宋" w:eastAsia="仿宋" w:cs="仿宋"/>
          <w:color w:val="000000"/>
          <w:sz w:val="32"/>
          <w:szCs w:val="32"/>
          <w:shd w:val="clear" w:color="auto" w:fill="FFFFFF"/>
          <w:lang w:val="en-US" w:eastAsia="zh-CN"/>
        </w:rPr>
        <w:t>35</w:t>
      </w:r>
      <w:r>
        <w:rPr>
          <w:rFonts w:hint="eastAsia" w:ascii="仿宋" w:hAnsi="仿宋" w:eastAsia="仿宋" w:cs="仿宋"/>
          <w:color w:val="000000"/>
          <w:sz w:val="32"/>
          <w:szCs w:val="32"/>
          <w:shd w:val="clear" w:color="auto" w:fill="FFFFFF"/>
        </w:rPr>
        <w:t>名，实有人数</w:t>
      </w:r>
      <w:r>
        <w:rPr>
          <w:rFonts w:hint="eastAsia" w:ascii="仿宋_GB2312" w:hAnsi="仿宋_GB2312" w:eastAsia="仿宋" w:cs="仿宋"/>
          <w:color w:val="000000"/>
          <w:sz w:val="32"/>
          <w:szCs w:val="32"/>
          <w:shd w:val="clear" w:color="auto" w:fill="FFFFFF"/>
          <w:lang w:val="en-US" w:eastAsia="zh-CN"/>
        </w:rPr>
        <w:t>30</w:t>
      </w:r>
      <w:r>
        <w:rPr>
          <w:rFonts w:hint="eastAsia" w:ascii="仿宋" w:hAnsi="仿宋" w:eastAsia="仿宋" w:cs="仿宋"/>
          <w:color w:val="000000"/>
          <w:sz w:val="32"/>
          <w:szCs w:val="32"/>
          <w:shd w:val="clear" w:color="auto" w:fill="FFFFFF"/>
        </w:rPr>
        <w:t xml:space="preserve">人，其中：在职 </w:t>
      </w:r>
      <w:r>
        <w:rPr>
          <w:rFonts w:hint="eastAsia" w:ascii="仿宋" w:hAnsi="仿宋" w:eastAsia="仿宋" w:cs="仿宋"/>
          <w:color w:val="000000"/>
          <w:sz w:val="32"/>
          <w:szCs w:val="32"/>
          <w:shd w:val="clear" w:color="auto" w:fill="FFFFFF"/>
          <w:lang w:val="en-US" w:eastAsia="zh-CN"/>
        </w:rPr>
        <w:t>30</w:t>
      </w:r>
      <w:r>
        <w:rPr>
          <w:rFonts w:hint="eastAsia" w:ascii="仿宋" w:hAnsi="仿宋" w:eastAsia="仿宋" w:cs="仿宋"/>
          <w:color w:val="000000"/>
          <w:sz w:val="32"/>
          <w:szCs w:val="32"/>
          <w:shd w:val="clear" w:color="auto" w:fill="FFFFFF"/>
        </w:rPr>
        <w:t>人，</w:t>
      </w:r>
      <w:r>
        <w:rPr>
          <w:rFonts w:hint="eastAsia" w:ascii="仿宋" w:hAnsi="仿宋" w:eastAsia="仿宋" w:cs="仿宋"/>
          <w:color w:val="000000"/>
          <w:sz w:val="32"/>
          <w:szCs w:val="32"/>
          <w:shd w:val="clear" w:color="auto" w:fill="FFFFFF"/>
          <w:lang w:eastAsia="zh-CN"/>
        </w:rPr>
        <w:t>增加</w:t>
      </w:r>
      <w:r>
        <w:rPr>
          <w:rFonts w:hint="eastAsia" w:ascii="仿宋" w:hAnsi="仿宋" w:eastAsia="仿宋" w:cs="仿宋"/>
          <w:color w:val="000000"/>
          <w:sz w:val="32"/>
          <w:szCs w:val="32"/>
          <w:shd w:val="clear" w:color="auto" w:fill="FFFFFF"/>
          <w:lang w:val="en-US" w:eastAsia="zh-CN"/>
        </w:rPr>
        <w:t>10</w:t>
      </w:r>
      <w:r>
        <w:rPr>
          <w:rFonts w:hint="eastAsia" w:ascii="仿宋" w:hAnsi="仿宋" w:eastAsia="仿宋" w:cs="仿宋"/>
          <w:color w:val="000000"/>
          <w:sz w:val="32"/>
          <w:szCs w:val="32"/>
          <w:shd w:val="clear" w:color="auto" w:fill="FFFFFF"/>
        </w:rPr>
        <w:t>人；退休</w:t>
      </w:r>
      <w:r>
        <w:rPr>
          <w:rFonts w:hint="eastAsia" w:ascii="仿宋" w:hAnsi="仿宋" w:eastAsia="仿宋" w:cs="仿宋"/>
          <w:color w:val="000000"/>
          <w:sz w:val="32"/>
          <w:szCs w:val="32"/>
          <w:shd w:val="clear" w:color="auto" w:fill="FFFFFF"/>
          <w:lang w:val="en-US" w:eastAsia="zh-CN"/>
        </w:rPr>
        <w:t>0</w:t>
      </w:r>
      <w:r>
        <w:rPr>
          <w:rFonts w:hint="eastAsia" w:ascii="仿宋" w:hAnsi="仿宋" w:eastAsia="仿宋" w:cs="仿宋"/>
          <w:color w:val="000000"/>
          <w:sz w:val="32"/>
          <w:szCs w:val="32"/>
          <w:shd w:val="clear" w:color="auto" w:fill="FFFFFF"/>
        </w:rPr>
        <w:t>人，</w:t>
      </w:r>
      <w:r>
        <w:rPr>
          <w:rFonts w:hint="eastAsia" w:ascii="仿宋" w:hAnsi="仿宋" w:eastAsia="仿宋" w:cs="仿宋"/>
          <w:color w:val="000000"/>
          <w:sz w:val="32"/>
          <w:szCs w:val="32"/>
          <w:shd w:val="clear" w:color="auto" w:fill="FFFFFF"/>
          <w:lang w:eastAsia="zh-CN"/>
        </w:rPr>
        <w:t>减少</w:t>
      </w:r>
      <w:r>
        <w:rPr>
          <w:rFonts w:hint="eastAsia" w:ascii="仿宋" w:hAnsi="仿宋" w:eastAsia="仿宋" w:cs="仿宋"/>
          <w:color w:val="000000"/>
          <w:sz w:val="32"/>
          <w:szCs w:val="32"/>
          <w:shd w:val="clear" w:color="auto" w:fill="FFFFFF"/>
          <w:lang w:val="en-US" w:eastAsia="zh-CN"/>
        </w:rPr>
        <w:t>5</w:t>
      </w:r>
      <w:r>
        <w:rPr>
          <w:rFonts w:hint="eastAsia" w:ascii="仿宋" w:hAnsi="仿宋" w:eastAsia="仿宋" w:cs="仿宋"/>
          <w:color w:val="000000"/>
          <w:sz w:val="32"/>
          <w:szCs w:val="32"/>
          <w:shd w:val="clear" w:color="auto" w:fill="FFFFFF"/>
        </w:rPr>
        <w:t>人；离休0</w:t>
      </w:r>
      <w:r>
        <w:rPr>
          <w:rFonts w:hint="eastAsia" w:ascii="仿宋_GB2312" w:hAnsi="仿宋_GB2312"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rPr>
        <w:t>人，增加0</w:t>
      </w:r>
      <w:r>
        <w:rPr>
          <w:rFonts w:hint="eastAsia" w:ascii="仿宋_GB2312" w:hAnsi="仿宋_GB2312"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rPr>
        <w:t>人。</w:t>
      </w:r>
    </w:p>
    <w:p>
      <w:pPr>
        <w:widowControl/>
        <w:spacing w:beforeLines="50"/>
        <w:jc w:val="both"/>
        <w:outlineLvl w:val="1"/>
        <w:rPr>
          <w:rFonts w:ascii="仿宋_GB2312" w:hAnsi="黑体" w:eastAsia="仿宋_GB2312" w:cs="宋体"/>
          <w:b/>
          <w:bCs/>
          <w:kern w:val="0"/>
          <w:sz w:val="32"/>
          <w:szCs w:val="32"/>
        </w:rPr>
      </w:pPr>
    </w:p>
    <w:p>
      <w:pPr>
        <w:widowControl/>
        <w:spacing w:beforeLines="50"/>
        <w:jc w:val="center"/>
        <w:outlineLvl w:val="1"/>
        <w:rPr>
          <w:rFonts w:ascii="仿宋_GB2312" w:hAnsi="黑体" w:eastAsia="仿宋_GB2312" w:cs="宋体"/>
          <w:b/>
          <w:bCs/>
          <w:kern w:val="0"/>
          <w:sz w:val="32"/>
          <w:szCs w:val="32"/>
        </w:rPr>
      </w:pPr>
    </w:p>
    <w:p>
      <w:pPr>
        <w:widowControl/>
        <w:spacing w:beforeLines="50"/>
        <w:jc w:val="center"/>
        <w:outlineLvl w:val="1"/>
        <w:rPr>
          <w:rFonts w:ascii="仿宋_GB2312" w:hAnsi="黑体" w:eastAsia="仿宋_GB2312" w:cs="宋体"/>
          <w:b/>
          <w:bCs/>
          <w:kern w:val="0"/>
          <w:sz w:val="32"/>
          <w:szCs w:val="32"/>
        </w:rPr>
      </w:pPr>
    </w:p>
    <w:p>
      <w:pPr>
        <w:widowControl/>
        <w:spacing w:beforeLines="50"/>
        <w:jc w:val="both"/>
        <w:outlineLvl w:val="1"/>
        <w:rPr>
          <w:rFonts w:ascii="仿宋_GB2312" w:hAnsi="黑体" w:eastAsia="仿宋_GB2312" w:cs="宋体"/>
          <w:b/>
          <w:bCs/>
          <w:kern w:val="0"/>
          <w:sz w:val="32"/>
          <w:szCs w:val="32"/>
        </w:rPr>
      </w:pPr>
    </w:p>
    <w:p>
      <w:pPr>
        <w:widowControl/>
        <w:spacing w:beforeLines="50"/>
        <w:jc w:val="center"/>
        <w:outlineLvl w:val="1"/>
        <w:rPr>
          <w:rFonts w:ascii="仿宋_GB2312" w:hAnsi="黑体" w:eastAsia="仿宋_GB2312" w:cs="宋体"/>
          <w:b/>
          <w:bCs/>
          <w:kern w:val="0"/>
          <w:sz w:val="32"/>
          <w:szCs w:val="32"/>
        </w:rPr>
      </w:pPr>
    </w:p>
    <w:p>
      <w:pPr>
        <w:pStyle w:val="2"/>
        <w:rPr>
          <w:rFonts w:ascii="仿宋_GB2312" w:hAnsi="黑体" w:eastAsia="仿宋_GB2312" w:cs="宋体"/>
          <w:b/>
          <w:bCs/>
          <w:kern w:val="0"/>
          <w:sz w:val="32"/>
          <w:szCs w:val="32"/>
        </w:rPr>
      </w:pPr>
    </w:p>
    <w:p>
      <w:pPr>
        <w:rPr>
          <w:rFonts w:ascii="仿宋_GB2312" w:hAnsi="黑体" w:eastAsia="仿宋_GB2312" w:cs="宋体"/>
          <w:b/>
          <w:bCs/>
          <w:kern w:val="0"/>
          <w:sz w:val="32"/>
          <w:szCs w:val="32"/>
        </w:rPr>
      </w:pPr>
    </w:p>
    <w:p>
      <w:pPr>
        <w:pStyle w:val="2"/>
        <w:rPr>
          <w:rFonts w:ascii="仿宋_GB2312" w:hAnsi="黑体" w:eastAsia="仿宋_GB2312" w:cs="宋体"/>
          <w:b/>
          <w:bCs/>
          <w:kern w:val="0"/>
          <w:sz w:val="32"/>
          <w:szCs w:val="32"/>
        </w:rPr>
      </w:pPr>
    </w:p>
    <w:p>
      <w:pPr>
        <w:rPr>
          <w:rFonts w:ascii="仿宋_GB2312" w:hAnsi="黑体" w:eastAsia="仿宋_GB2312" w:cs="宋体"/>
          <w:b/>
          <w:bCs/>
          <w:kern w:val="0"/>
          <w:sz w:val="32"/>
          <w:szCs w:val="32"/>
        </w:rPr>
      </w:pPr>
    </w:p>
    <w:p>
      <w:pPr>
        <w:pStyle w:val="2"/>
      </w:pPr>
    </w:p>
    <w:p>
      <w:pPr>
        <w:widowControl/>
        <w:spacing w:beforeLines="50"/>
        <w:jc w:val="both"/>
        <w:outlineLvl w:val="1"/>
        <w:rPr>
          <w:rFonts w:ascii="仿宋_GB2312" w:hAnsi="黑体" w:eastAsia="仿宋_GB2312" w:cs="宋体"/>
          <w:b/>
          <w:bCs/>
          <w:kern w:val="0"/>
          <w:sz w:val="32"/>
          <w:szCs w:val="32"/>
        </w:r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hint="eastAsia" w:ascii="黑体" w:hAnsi="黑体" w:eastAsia="黑体"/>
          <w:kern w:val="0"/>
          <w:sz w:val="32"/>
          <w:szCs w:val="32"/>
          <w:lang w:eastAsia="zh-CN"/>
        </w:rPr>
        <w:t>2021</w:t>
      </w:r>
      <w:r>
        <w:rPr>
          <w:rFonts w:hint="eastAsia" w:ascii="黑体" w:hAnsi="黑体" w:eastAsia="黑体"/>
          <w:kern w:val="0"/>
          <w:sz w:val="32"/>
          <w:szCs w:val="32"/>
        </w:rPr>
        <w:t>年部门预算公开表</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表一：部门收支总体情况表</w:t>
      </w:r>
    </w:p>
    <w:p>
      <w:pPr>
        <w:widowControl/>
        <w:ind w:firstLine="210" w:firstLineChars="100"/>
        <w:outlineLvl w:val="1"/>
      </w:pPr>
      <w:r>
        <w:rPr>
          <w:rFonts w:hint="eastAsia" w:ascii="仿宋_GB2312" w:hAnsi="宋体" w:eastAsia="仿宋_GB2312"/>
          <w:kern w:val="0"/>
          <w:sz w:val="21"/>
          <w:szCs w:val="21"/>
        </w:rPr>
        <w:t>编制部门：</w:t>
      </w:r>
      <w:r>
        <w:rPr>
          <w:rFonts w:hint="eastAsia" w:ascii="仿宋_GB2312" w:hAnsi="宋体" w:eastAsia="仿宋_GB2312"/>
          <w:kern w:val="0"/>
          <w:sz w:val="21"/>
          <w:szCs w:val="21"/>
          <w:lang w:val="en-US" w:eastAsia="zh-CN"/>
        </w:rPr>
        <w:t xml:space="preserve">克孜勒苏柯尔克孜自治州农业综合行政执法支队              </w:t>
      </w:r>
      <w:r>
        <w:rPr>
          <w:rFonts w:hint="eastAsia" w:ascii="仿宋_GB2312" w:hAnsi="宋体" w:eastAsia="仿宋_GB2312"/>
          <w:kern w:val="0"/>
          <w:sz w:val="21"/>
          <w:szCs w:val="21"/>
        </w:rPr>
        <w:t xml:space="preserve">      单位：万元</w:t>
      </w:r>
    </w:p>
    <w:tbl>
      <w:tblPr>
        <w:tblStyle w:val="8"/>
        <w:tblpPr w:leftFromText="180" w:rightFromText="180" w:vertAnchor="text" w:horzAnchor="page" w:tblpX="1767" w:tblpY="200"/>
        <w:tblOverlap w:val="never"/>
        <w:tblW w:w="8485" w:type="dxa"/>
        <w:tblInd w:w="0" w:type="dxa"/>
        <w:shd w:val="clear" w:color="auto" w:fill="auto"/>
        <w:tblLayout w:type="fixed"/>
        <w:tblCellMar>
          <w:top w:w="0" w:type="dxa"/>
          <w:left w:w="0" w:type="dxa"/>
          <w:bottom w:w="0" w:type="dxa"/>
          <w:right w:w="0" w:type="dxa"/>
        </w:tblCellMar>
      </w:tblPr>
      <w:tblGrid>
        <w:gridCol w:w="2363"/>
        <w:gridCol w:w="1082"/>
        <w:gridCol w:w="2653"/>
        <w:gridCol w:w="2387"/>
      </w:tblGrid>
      <w:tr>
        <w:tblPrEx>
          <w:shd w:val="clear" w:color="auto" w:fill="auto"/>
          <w:tblCellMar>
            <w:top w:w="0" w:type="dxa"/>
            <w:left w:w="0" w:type="dxa"/>
            <w:bottom w:w="0" w:type="dxa"/>
            <w:right w:w="0" w:type="dxa"/>
          </w:tblCellMar>
        </w:tblPrEx>
        <w:trPr>
          <w:trHeight w:val="360" w:hRule="atLeast"/>
        </w:trPr>
        <w:tc>
          <w:tcPr>
            <w:tcW w:w="34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5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CellMar>
            <w:top w:w="0" w:type="dxa"/>
            <w:left w:w="0" w:type="dxa"/>
            <w:bottom w:w="0" w:type="dxa"/>
            <w:right w:w="0" w:type="dxa"/>
          </w:tblCellMar>
        </w:tblPrEx>
        <w:trPr>
          <w:trHeight w:val="360" w:hRule="atLeast"/>
        </w:trPr>
        <w:tc>
          <w:tcPr>
            <w:tcW w:w="236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项目</w:t>
            </w:r>
          </w:p>
        </w:tc>
        <w:tc>
          <w:tcPr>
            <w:tcW w:w="1082"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r>
      <w:tr>
        <w:tblPrEx>
          <w:tblCellMar>
            <w:top w:w="0" w:type="dxa"/>
            <w:left w:w="0" w:type="dxa"/>
            <w:bottom w:w="0" w:type="dxa"/>
            <w:right w:w="0" w:type="dxa"/>
          </w:tblCellMar>
        </w:tblPrEx>
        <w:trPr>
          <w:trHeight w:val="360" w:hRule="atLeast"/>
        </w:trPr>
        <w:tc>
          <w:tcPr>
            <w:tcW w:w="236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一、财政拨款（补助）</w:t>
            </w:r>
          </w:p>
        </w:tc>
        <w:tc>
          <w:tcPr>
            <w:tcW w:w="108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420.89</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 一般公共服务支出</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236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一般公共预算</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420.89</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 外交支出</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236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政府性基金预算</w:t>
            </w:r>
          </w:p>
        </w:tc>
        <w:tc>
          <w:tcPr>
            <w:tcW w:w="1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 国防支出</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236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国有资本经营预算</w:t>
            </w:r>
          </w:p>
        </w:tc>
        <w:tc>
          <w:tcPr>
            <w:tcW w:w="1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 公共安全支出</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236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教育收费（财政专户）</w:t>
            </w:r>
          </w:p>
        </w:tc>
        <w:tc>
          <w:tcPr>
            <w:tcW w:w="1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 教育支出</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10.40</w:t>
            </w:r>
          </w:p>
        </w:tc>
      </w:tr>
      <w:tr>
        <w:tblPrEx>
          <w:tblCellMar>
            <w:top w:w="0" w:type="dxa"/>
            <w:left w:w="0" w:type="dxa"/>
            <w:bottom w:w="0" w:type="dxa"/>
            <w:right w:w="0" w:type="dxa"/>
          </w:tblCellMar>
        </w:tblPrEx>
        <w:trPr>
          <w:trHeight w:val="360" w:hRule="atLeast"/>
        </w:trPr>
        <w:tc>
          <w:tcPr>
            <w:tcW w:w="236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1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 科学技术支出</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236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 文化体育与传媒支出</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事业单位经营收入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 社会保障和就业支出</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单位其他资金收入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 社会保险基金支出</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上级专项收入</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 卫生健康支出</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用事业基金弥补收支差额</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 节能环保支出</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236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 城乡社区支出</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45" w:hRule="atLeast"/>
        </w:trPr>
        <w:tc>
          <w:tcPr>
            <w:tcW w:w="236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 农林水支出</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410.49</w:t>
            </w:r>
          </w:p>
        </w:tc>
      </w:tr>
      <w:tr>
        <w:tblPrEx>
          <w:tblCellMar>
            <w:top w:w="0" w:type="dxa"/>
            <w:left w:w="0" w:type="dxa"/>
            <w:bottom w:w="0" w:type="dxa"/>
            <w:right w:w="0" w:type="dxa"/>
          </w:tblCellMar>
        </w:tblPrEx>
        <w:trPr>
          <w:trHeight w:val="230" w:hRule="atLeast"/>
        </w:trPr>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 交通运输支出</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68" w:hRule="atLeast"/>
        </w:trPr>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r>
              <w:rPr>
                <w:rFonts w:hint="eastAsia" w:ascii="宋体" w:hAnsi="宋体" w:eastAsia="宋体" w:cs="宋体"/>
                <w:i w:val="0"/>
                <w:color w:val="000000"/>
                <w:kern w:val="0"/>
                <w:sz w:val="18"/>
                <w:szCs w:val="18"/>
                <w:u w:val="none"/>
                <w:lang w:val="en-US" w:eastAsia="zh-CN" w:bidi="ar"/>
              </w:rPr>
              <w:t>15 资源勘探工业信息等支出</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20" w:hRule="atLeast"/>
        </w:trPr>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 商业服务业等支出</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45" w:hRule="atLeast"/>
        </w:trPr>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 金融支出</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30" w:hRule="atLeast"/>
        </w:trPr>
        <w:tc>
          <w:tcPr>
            <w:tcW w:w="236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 援助其他地区支出</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68" w:hRule="atLeast"/>
        </w:trPr>
        <w:tc>
          <w:tcPr>
            <w:tcW w:w="236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 自然资源海洋气象等支出</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236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 住房保障支出</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236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 粮油物资管理支出</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236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 国有资本经营预算支出</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40" w:hRule="atLeast"/>
        </w:trPr>
        <w:tc>
          <w:tcPr>
            <w:tcW w:w="236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 灾害防治及应急管理支出</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236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 预备费</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45" w:hRule="atLeast"/>
        </w:trPr>
        <w:tc>
          <w:tcPr>
            <w:tcW w:w="236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5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 其他支出</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5" w:hRule="atLeast"/>
        </w:trPr>
        <w:tc>
          <w:tcPr>
            <w:tcW w:w="236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230 转移性支出</w:t>
            </w:r>
          </w:p>
        </w:tc>
        <w:tc>
          <w:tcPr>
            <w:tcW w:w="23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236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2"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5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231 债务还本支出</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25" w:hRule="atLeast"/>
        </w:trPr>
        <w:tc>
          <w:tcPr>
            <w:tcW w:w="236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 债务付息支出</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5" w:hRule="atLeast"/>
        </w:trPr>
        <w:tc>
          <w:tcPr>
            <w:tcW w:w="236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 债务发行费支出</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236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8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234 抗疫特别国债安排的支出</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236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      入      总      计</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420.89</w:t>
            </w:r>
          </w:p>
        </w:tc>
        <w:tc>
          <w:tcPr>
            <w:tcW w:w="2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支   出  总   计</w:t>
            </w:r>
          </w:p>
        </w:tc>
        <w:tc>
          <w:tcPr>
            <w:tcW w:w="2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420.89</w:t>
            </w:r>
          </w:p>
        </w:tc>
      </w:tr>
    </w:tbl>
    <w:p>
      <w:pPr>
        <w:widowControl/>
        <w:jc w:val="left"/>
        <w:outlineLvl w:val="1"/>
        <w:rPr>
          <w:rFonts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1"/>
          <w:szCs w:val="21"/>
        </w:rPr>
      </w:pPr>
      <w:r>
        <w:rPr>
          <w:rFonts w:hint="eastAsia" w:ascii="仿宋_GB2312" w:hAnsi="宋体" w:eastAsia="仿宋_GB2312"/>
          <w:kern w:val="0"/>
          <w:sz w:val="21"/>
          <w:szCs w:val="21"/>
        </w:rPr>
        <w:t>编制部门：</w:t>
      </w:r>
      <w:r>
        <w:rPr>
          <w:rFonts w:hint="eastAsia" w:ascii="仿宋_GB2312" w:hAnsi="宋体" w:eastAsia="仿宋_GB2312"/>
          <w:kern w:val="0"/>
          <w:sz w:val="21"/>
          <w:szCs w:val="21"/>
          <w:lang w:val="en-US" w:eastAsia="zh-CN"/>
        </w:rPr>
        <w:t>克孜勒苏柯尔克孜自治州农业综合行政执法支队</w:t>
      </w:r>
      <w:r>
        <w:rPr>
          <w:rFonts w:hint="eastAsia" w:ascii="仿宋_GB2312" w:hAnsi="宋体" w:eastAsia="仿宋_GB2312"/>
          <w:kern w:val="0"/>
          <w:sz w:val="21"/>
          <w:szCs w:val="21"/>
        </w:rPr>
        <w:t xml:space="preserve">                     单位：万元</w:t>
      </w:r>
    </w:p>
    <w:tbl>
      <w:tblPr>
        <w:tblStyle w:val="8"/>
        <w:tblpPr w:leftFromText="180" w:rightFromText="180" w:vertAnchor="text" w:horzAnchor="page" w:tblpX="990" w:tblpY="116"/>
        <w:tblOverlap w:val="never"/>
        <w:tblW w:w="9757" w:type="dxa"/>
        <w:tblInd w:w="0" w:type="dxa"/>
        <w:tblLayout w:type="fixed"/>
        <w:tblCellMar>
          <w:top w:w="0" w:type="dxa"/>
          <w:left w:w="108" w:type="dxa"/>
          <w:bottom w:w="0" w:type="dxa"/>
          <w:right w:w="108" w:type="dxa"/>
        </w:tblCellMar>
      </w:tblPr>
      <w:tblGrid>
        <w:gridCol w:w="547"/>
        <w:gridCol w:w="465"/>
        <w:gridCol w:w="449"/>
        <w:gridCol w:w="1126"/>
        <w:gridCol w:w="839"/>
        <w:gridCol w:w="1"/>
        <w:gridCol w:w="974"/>
        <w:gridCol w:w="1"/>
        <w:gridCol w:w="465"/>
        <w:gridCol w:w="510"/>
        <w:gridCol w:w="433"/>
        <w:gridCol w:w="2"/>
        <w:gridCol w:w="403"/>
        <w:gridCol w:w="2"/>
        <w:gridCol w:w="418"/>
        <w:gridCol w:w="2"/>
        <w:gridCol w:w="463"/>
        <w:gridCol w:w="2"/>
        <w:gridCol w:w="493"/>
        <w:gridCol w:w="2"/>
        <w:gridCol w:w="793"/>
        <w:gridCol w:w="2"/>
        <w:gridCol w:w="733"/>
        <w:gridCol w:w="2"/>
        <w:gridCol w:w="628"/>
        <w:gridCol w:w="2"/>
      </w:tblGrid>
      <w:tr>
        <w:tblPrEx>
          <w:tblCellMar>
            <w:top w:w="0" w:type="dxa"/>
            <w:left w:w="108" w:type="dxa"/>
            <w:bottom w:w="0" w:type="dxa"/>
            <w:right w:w="108" w:type="dxa"/>
          </w:tblCellMar>
        </w:tblPrEx>
        <w:trPr>
          <w:gridAfter w:val="1"/>
          <w:wAfter w:w="2" w:type="dxa"/>
          <w:trHeight w:val="2843" w:hRule="atLeast"/>
        </w:trPr>
        <w:tc>
          <w:tcPr>
            <w:tcW w:w="14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126"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40"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975"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465"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510" w:type="dxa"/>
            <w:tcBorders>
              <w:top w:val="single" w:color="auto" w:sz="4" w:space="0"/>
              <w:left w:val="single" w:color="auto" w:sz="4" w:space="0"/>
              <w:right w:val="single" w:color="auto" w:sz="4" w:space="0"/>
            </w:tcBorders>
            <w:shd w:val="clear" w:color="auto" w:fill="auto"/>
            <w:vAlign w:val="center"/>
          </w:tcPr>
          <w:p>
            <w:pPr>
              <w:jc w:val="center"/>
              <w:rPr>
                <w:rFonts w:hint="default" w:ascii="仿宋_GB2312" w:hAnsi="宋体" w:eastAsia="仿宋_GB2312" w:cs="宋体"/>
                <w:b/>
                <w:color w:val="000000"/>
                <w:sz w:val="20"/>
                <w:szCs w:val="20"/>
                <w:lang w:val="en-US" w:eastAsia="zh-CN"/>
              </w:rPr>
            </w:pPr>
            <w:r>
              <w:rPr>
                <w:rFonts w:hint="eastAsia" w:ascii="仿宋_GB2312" w:eastAsia="仿宋_GB2312"/>
                <w:b/>
                <w:color w:val="000000"/>
                <w:sz w:val="20"/>
                <w:szCs w:val="20"/>
                <w:lang w:val="en-US" w:eastAsia="zh-CN"/>
              </w:rPr>
              <w:t>财政专户（教育收费）</w:t>
            </w:r>
          </w:p>
        </w:tc>
        <w:tc>
          <w:tcPr>
            <w:tcW w:w="4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b/>
                <w:color w:val="000000"/>
                <w:sz w:val="20"/>
                <w:szCs w:val="20"/>
                <w:lang w:eastAsia="zh-CN"/>
              </w:rPr>
            </w:pPr>
            <w:r>
              <w:rPr>
                <w:rFonts w:hint="eastAsia" w:ascii="仿宋_GB2312" w:eastAsia="仿宋_GB2312"/>
                <w:b/>
                <w:color w:val="000000"/>
                <w:sz w:val="20"/>
                <w:szCs w:val="20"/>
                <w:lang w:eastAsia="zh-CN"/>
              </w:rPr>
              <w:t>国有资本经营预算</w:t>
            </w:r>
          </w:p>
        </w:tc>
        <w:tc>
          <w:tcPr>
            <w:tcW w:w="405"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420" w:type="dxa"/>
            <w:gridSpan w:val="2"/>
            <w:tcBorders>
              <w:top w:val="single" w:color="auto" w:sz="4" w:space="0"/>
              <w:left w:val="single" w:color="auto" w:sz="4" w:space="0"/>
              <w:right w:val="single" w:color="auto" w:sz="4" w:space="0"/>
            </w:tcBorders>
            <w:vAlign w:val="center"/>
          </w:tcPr>
          <w:p>
            <w:pPr>
              <w:jc w:val="center"/>
              <w:rPr>
                <w:rFonts w:ascii="仿宋_GB2312" w:eastAsia="仿宋_GB2312"/>
                <w:b/>
                <w:color w:val="000000"/>
                <w:sz w:val="20"/>
                <w:szCs w:val="20"/>
              </w:rPr>
            </w:pPr>
            <w:r>
              <w:rPr>
                <w:rFonts w:hint="eastAsia" w:ascii="仿宋_GB2312" w:eastAsia="仿宋_GB2312"/>
                <w:b/>
                <w:color w:val="000000"/>
                <w:sz w:val="20"/>
                <w:szCs w:val="20"/>
              </w:rPr>
              <w:t>上级补助收入</w:t>
            </w:r>
          </w:p>
        </w:tc>
        <w:tc>
          <w:tcPr>
            <w:tcW w:w="465"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495"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lang w:val="en-US" w:eastAsia="zh-CN"/>
              </w:rPr>
              <w:t>单位</w:t>
            </w:r>
            <w:r>
              <w:rPr>
                <w:rFonts w:hint="eastAsia" w:ascii="仿宋_GB2312" w:eastAsia="仿宋_GB2312"/>
                <w:b/>
                <w:color w:val="000000"/>
                <w:sz w:val="20"/>
                <w:szCs w:val="20"/>
              </w:rPr>
              <w:t>其他</w:t>
            </w:r>
            <w:r>
              <w:rPr>
                <w:rFonts w:hint="eastAsia" w:ascii="仿宋_GB2312" w:eastAsia="仿宋_GB2312"/>
                <w:b/>
                <w:color w:val="000000"/>
                <w:sz w:val="20"/>
                <w:szCs w:val="20"/>
                <w:lang w:val="en-US" w:eastAsia="zh-CN"/>
              </w:rPr>
              <w:t>资金</w:t>
            </w:r>
            <w:r>
              <w:rPr>
                <w:rFonts w:hint="eastAsia" w:ascii="仿宋_GB2312" w:eastAsia="仿宋_GB2312"/>
                <w:b/>
                <w:color w:val="000000"/>
                <w:sz w:val="20"/>
                <w:szCs w:val="20"/>
              </w:rPr>
              <w:t>收入</w:t>
            </w:r>
          </w:p>
        </w:tc>
        <w:tc>
          <w:tcPr>
            <w:tcW w:w="795" w:type="dxa"/>
            <w:gridSpan w:val="2"/>
            <w:tcBorders>
              <w:top w:val="single" w:color="auto" w:sz="4" w:space="0"/>
              <w:left w:val="single" w:color="auto" w:sz="4" w:space="0"/>
              <w:right w:val="single" w:color="auto" w:sz="4" w:space="0"/>
            </w:tcBorders>
            <w:vAlign w:val="center"/>
          </w:tcPr>
          <w:p>
            <w:pPr>
              <w:jc w:val="center"/>
              <w:rPr>
                <w:rFonts w:hint="eastAsia" w:ascii="仿宋_GB2312" w:eastAsia="仿宋_GB2312"/>
                <w:b/>
                <w:color w:val="000000"/>
                <w:sz w:val="20"/>
                <w:szCs w:val="20"/>
              </w:rPr>
            </w:pPr>
            <w:r>
              <w:rPr>
                <w:rFonts w:hint="eastAsia" w:ascii="仿宋_GB2312" w:eastAsia="仿宋_GB2312"/>
                <w:b/>
                <w:color w:val="000000"/>
                <w:sz w:val="20"/>
                <w:szCs w:val="20"/>
              </w:rPr>
              <w:t>上级</w:t>
            </w:r>
          </w:p>
          <w:p>
            <w:pPr>
              <w:jc w:val="center"/>
              <w:rPr>
                <w:rFonts w:ascii="仿宋_GB2312" w:eastAsia="仿宋_GB2312"/>
                <w:b/>
                <w:color w:val="000000"/>
                <w:sz w:val="20"/>
                <w:szCs w:val="20"/>
              </w:rPr>
            </w:pPr>
            <w:r>
              <w:rPr>
                <w:rFonts w:ascii="仿宋_GB2312" w:eastAsia="仿宋_GB2312"/>
                <w:b/>
                <w:color w:val="000000"/>
                <w:sz w:val="20"/>
                <w:szCs w:val="20"/>
              </w:rPr>
              <w:t>专项</w:t>
            </w:r>
          </w:p>
          <w:p>
            <w:pPr>
              <w:jc w:val="center"/>
              <w:rPr>
                <w:rFonts w:ascii="仿宋_GB2312" w:eastAsia="仿宋_GB2312"/>
                <w:b/>
                <w:color w:val="000000"/>
                <w:sz w:val="20"/>
                <w:szCs w:val="20"/>
              </w:rPr>
            </w:pPr>
            <w:r>
              <w:rPr>
                <w:rFonts w:ascii="仿宋_GB2312" w:eastAsia="仿宋_GB2312"/>
                <w:b/>
                <w:color w:val="000000"/>
                <w:sz w:val="20"/>
                <w:szCs w:val="20"/>
              </w:rPr>
              <w:t>收入</w:t>
            </w:r>
          </w:p>
        </w:tc>
        <w:tc>
          <w:tcPr>
            <w:tcW w:w="735"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30"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465" w:hRule="atLeast"/>
        </w:trPr>
        <w:tc>
          <w:tcPr>
            <w:tcW w:w="547" w:type="dxa"/>
            <w:tcBorders>
              <w:top w:val="nil"/>
              <w:left w:val="single" w:color="auto" w:sz="4" w:space="0"/>
              <w:bottom w:val="single" w:color="auto" w:sz="4" w:space="0"/>
              <w:right w:val="single" w:color="auto" w:sz="4" w:space="0"/>
            </w:tcBorders>
            <w:shd w:val="clear" w:color="auto" w:fill="auto"/>
            <w:vAlign w:val="center"/>
          </w:tcPr>
          <w:p>
            <w:pPr>
              <w:ind w:right="-174" w:rightChars="-83"/>
              <w:jc w:val="left"/>
              <w:rPr>
                <w:rFonts w:hint="default" w:ascii="仿宋_GB2312" w:hAnsi="宋体" w:eastAsia="仿宋_GB2312" w:cs="宋体"/>
                <w:color w:val="000000"/>
                <w:sz w:val="20"/>
                <w:szCs w:val="20"/>
                <w:lang w:val="en-US"/>
              </w:rPr>
            </w:pPr>
            <w:r>
              <w:rPr>
                <w:rFonts w:hint="eastAsia" w:ascii="仿宋_GB2312" w:eastAsia="仿宋_GB2312"/>
                <w:color w:val="000000"/>
                <w:sz w:val="20"/>
                <w:szCs w:val="20"/>
                <w:lang w:val="en-US" w:eastAsia="zh-CN"/>
              </w:rPr>
              <w:t>205</w:t>
            </w:r>
          </w:p>
        </w:tc>
        <w:tc>
          <w:tcPr>
            <w:tcW w:w="465"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p>
        </w:tc>
        <w:tc>
          <w:tcPr>
            <w:tcW w:w="449"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p>
        </w:tc>
        <w:tc>
          <w:tcPr>
            <w:tcW w:w="1126"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教育支出</w:t>
            </w:r>
          </w:p>
        </w:tc>
        <w:tc>
          <w:tcPr>
            <w:tcW w:w="839" w:type="dxa"/>
            <w:tcBorders>
              <w:top w:val="nil"/>
              <w:left w:val="nil"/>
              <w:bottom w:val="single" w:color="auto" w:sz="4" w:space="0"/>
              <w:right w:val="single" w:color="auto" w:sz="4" w:space="0"/>
            </w:tcBorders>
            <w:shd w:val="clear" w:color="000000" w:fill="FFFFFF"/>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10.4</w:t>
            </w:r>
          </w:p>
        </w:tc>
        <w:tc>
          <w:tcPr>
            <w:tcW w:w="975" w:type="dxa"/>
            <w:gridSpan w:val="2"/>
            <w:tcBorders>
              <w:top w:val="nil"/>
              <w:left w:val="nil"/>
              <w:bottom w:val="single" w:color="auto" w:sz="4" w:space="0"/>
              <w:right w:val="single" w:color="auto" w:sz="4" w:space="0"/>
            </w:tcBorders>
            <w:shd w:val="clear" w:color="000000" w:fill="FFFFFF"/>
            <w:vAlign w:val="center"/>
          </w:tcPr>
          <w:p>
            <w:pPr>
              <w:jc w:val="center"/>
              <w:rPr>
                <w:rFonts w:hint="default" w:ascii="仿宋_GB2312" w:eastAsia="仿宋_GB2312"/>
                <w:color w:val="000000"/>
                <w:sz w:val="20"/>
                <w:szCs w:val="20"/>
                <w:lang w:val="en-US" w:eastAsia="zh-CN"/>
              </w:rPr>
            </w:pPr>
            <w:r>
              <w:rPr>
                <w:rFonts w:hint="eastAsia" w:ascii="仿宋_GB2312" w:hAnsi="宋体" w:eastAsia="仿宋_GB2312" w:cs="宋体"/>
                <w:color w:val="000000"/>
                <w:sz w:val="20"/>
                <w:szCs w:val="20"/>
                <w:lang w:val="en-US" w:eastAsia="zh-CN"/>
              </w:rPr>
              <w:t>10.4</w:t>
            </w:r>
          </w:p>
        </w:tc>
        <w:tc>
          <w:tcPr>
            <w:tcW w:w="466" w:type="dxa"/>
            <w:gridSpan w:val="2"/>
            <w:tcBorders>
              <w:top w:val="nil"/>
              <w:left w:val="nil"/>
              <w:bottom w:val="single" w:color="auto" w:sz="4" w:space="0"/>
              <w:right w:val="single" w:color="auto" w:sz="4" w:space="0"/>
            </w:tcBorders>
            <w:shd w:val="clear" w:color="000000" w:fill="FFFFFF"/>
            <w:vAlign w:val="center"/>
          </w:tcPr>
          <w:p>
            <w:pPr>
              <w:jc w:val="center"/>
              <w:rPr>
                <w:rFonts w:hint="eastAsia" w:ascii="仿宋_GB2312" w:eastAsia="仿宋_GB2312"/>
                <w:color w:val="000000"/>
                <w:sz w:val="20"/>
                <w:szCs w:val="20"/>
              </w:rPr>
            </w:pPr>
          </w:p>
        </w:tc>
        <w:tc>
          <w:tcPr>
            <w:tcW w:w="510"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p>
        </w:tc>
        <w:tc>
          <w:tcPr>
            <w:tcW w:w="435" w:type="dxa"/>
            <w:gridSpan w:val="2"/>
            <w:tcBorders>
              <w:top w:val="single" w:color="auto" w:sz="4" w:space="0"/>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p>
        </w:tc>
        <w:tc>
          <w:tcPr>
            <w:tcW w:w="405" w:type="dxa"/>
            <w:gridSpan w:val="2"/>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p>
        </w:tc>
        <w:tc>
          <w:tcPr>
            <w:tcW w:w="420" w:type="dxa"/>
            <w:gridSpan w:val="2"/>
            <w:tcBorders>
              <w:top w:val="single" w:color="auto" w:sz="4" w:space="0"/>
              <w:left w:val="nil"/>
              <w:bottom w:val="single" w:color="auto" w:sz="4" w:space="0"/>
              <w:right w:val="single" w:color="auto" w:sz="4" w:space="0"/>
            </w:tcBorders>
            <w:shd w:val="clear" w:color="000000" w:fill="FFFFFF"/>
            <w:vAlign w:val="center"/>
          </w:tcPr>
          <w:p>
            <w:pPr>
              <w:jc w:val="center"/>
              <w:rPr>
                <w:rFonts w:ascii="仿宋_GB2312" w:eastAsia="仿宋_GB2312"/>
                <w:color w:val="000000"/>
                <w:sz w:val="20"/>
                <w:szCs w:val="20"/>
              </w:rPr>
            </w:pPr>
          </w:p>
        </w:tc>
        <w:tc>
          <w:tcPr>
            <w:tcW w:w="465" w:type="dxa"/>
            <w:gridSpan w:val="2"/>
            <w:tcBorders>
              <w:top w:val="nil"/>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p>
        </w:tc>
        <w:tc>
          <w:tcPr>
            <w:tcW w:w="495" w:type="dxa"/>
            <w:gridSpan w:val="2"/>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p>
        </w:tc>
        <w:tc>
          <w:tcPr>
            <w:tcW w:w="795" w:type="dxa"/>
            <w:gridSpan w:val="2"/>
            <w:tcBorders>
              <w:top w:val="single" w:color="auto" w:sz="4" w:space="0"/>
              <w:left w:val="nil"/>
              <w:bottom w:val="single" w:color="auto" w:sz="4" w:space="0"/>
              <w:right w:val="single" w:color="auto" w:sz="4" w:space="0"/>
            </w:tcBorders>
            <w:shd w:val="clear" w:color="000000" w:fill="FFFFFF"/>
            <w:vAlign w:val="center"/>
          </w:tcPr>
          <w:p>
            <w:pPr>
              <w:jc w:val="center"/>
              <w:rPr>
                <w:rFonts w:hint="default" w:ascii="仿宋_GB2312" w:eastAsia="仿宋_GB2312"/>
                <w:color w:val="000000"/>
                <w:sz w:val="20"/>
                <w:szCs w:val="20"/>
                <w:lang w:val="en-US" w:eastAsia="zh-CN"/>
              </w:rPr>
            </w:pPr>
          </w:p>
        </w:tc>
        <w:tc>
          <w:tcPr>
            <w:tcW w:w="735" w:type="dxa"/>
            <w:gridSpan w:val="2"/>
            <w:tcBorders>
              <w:top w:val="nil"/>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p>
        </w:tc>
        <w:tc>
          <w:tcPr>
            <w:tcW w:w="630" w:type="dxa"/>
            <w:gridSpan w:val="2"/>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47" w:type="dxa"/>
            <w:tcBorders>
              <w:top w:val="nil"/>
              <w:left w:val="single" w:color="auto" w:sz="4" w:space="0"/>
              <w:bottom w:val="single" w:color="auto" w:sz="4" w:space="0"/>
              <w:right w:val="single" w:color="auto" w:sz="4" w:space="0"/>
            </w:tcBorders>
            <w:shd w:val="clear" w:color="auto" w:fill="auto"/>
            <w:vAlign w:val="center"/>
          </w:tcPr>
          <w:p>
            <w:pPr>
              <w:jc w:val="left"/>
              <w:rPr>
                <w:rFonts w:hint="default" w:ascii="仿宋_GB2312" w:hAnsi="宋体" w:eastAsia="仿宋_GB2312" w:cs="宋体"/>
                <w:color w:val="000000"/>
                <w:sz w:val="20"/>
                <w:szCs w:val="20"/>
                <w:lang w:val="en-US"/>
              </w:rPr>
            </w:pPr>
            <w:r>
              <w:rPr>
                <w:rFonts w:hint="eastAsia" w:ascii="仿宋_GB2312" w:eastAsia="仿宋_GB2312"/>
                <w:color w:val="000000"/>
                <w:sz w:val="20"/>
                <w:szCs w:val="20"/>
                <w:lang w:val="en-US" w:eastAsia="zh-CN"/>
              </w:rPr>
              <w:t>205</w:t>
            </w:r>
          </w:p>
        </w:tc>
        <w:tc>
          <w:tcPr>
            <w:tcW w:w="465" w:type="dxa"/>
            <w:tcBorders>
              <w:top w:val="nil"/>
              <w:left w:val="nil"/>
              <w:bottom w:val="single" w:color="auto" w:sz="4" w:space="0"/>
              <w:right w:val="single" w:color="auto" w:sz="4" w:space="0"/>
            </w:tcBorders>
            <w:shd w:val="clear" w:color="auto" w:fill="auto"/>
            <w:vAlign w:val="center"/>
          </w:tcPr>
          <w:p>
            <w:pPr>
              <w:jc w:val="left"/>
              <w:rPr>
                <w:rFonts w:hint="default" w:ascii="仿宋_GB2312" w:hAnsi="宋体" w:eastAsia="仿宋_GB2312" w:cs="宋体"/>
                <w:color w:val="000000"/>
                <w:sz w:val="20"/>
                <w:szCs w:val="20"/>
                <w:lang w:val="en-US"/>
              </w:rPr>
            </w:pPr>
            <w:r>
              <w:rPr>
                <w:rFonts w:hint="eastAsia" w:ascii="仿宋_GB2312" w:hAnsi="宋体" w:eastAsia="仿宋_GB2312" w:cs="宋体"/>
                <w:color w:val="000000"/>
                <w:sz w:val="20"/>
                <w:szCs w:val="20"/>
                <w:lang w:val="en-US" w:eastAsia="zh-CN"/>
              </w:rPr>
              <w:t>02</w:t>
            </w:r>
          </w:p>
        </w:tc>
        <w:tc>
          <w:tcPr>
            <w:tcW w:w="449"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p>
        </w:tc>
        <w:tc>
          <w:tcPr>
            <w:tcW w:w="1126"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eastAsia="zh-CN"/>
              </w:rPr>
              <w:t>普通教育</w:t>
            </w:r>
          </w:p>
        </w:tc>
        <w:tc>
          <w:tcPr>
            <w:tcW w:w="839"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10.4</w:t>
            </w:r>
          </w:p>
        </w:tc>
        <w:tc>
          <w:tcPr>
            <w:tcW w:w="975" w:type="dxa"/>
            <w:gridSpan w:val="2"/>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10.4</w:t>
            </w:r>
          </w:p>
        </w:tc>
        <w:tc>
          <w:tcPr>
            <w:tcW w:w="466"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5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35"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05"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20" w:type="dxa"/>
            <w:gridSpan w:val="2"/>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465"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95"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95" w:type="dxa"/>
            <w:gridSpan w:val="2"/>
            <w:tcBorders>
              <w:top w:val="single" w:color="auto" w:sz="4" w:space="0"/>
              <w:left w:val="nil"/>
              <w:bottom w:val="single" w:color="auto" w:sz="4" w:space="0"/>
              <w:right w:val="single" w:color="auto" w:sz="4" w:space="0"/>
            </w:tcBorders>
            <w:vAlign w:val="center"/>
          </w:tcPr>
          <w:p>
            <w:pPr>
              <w:jc w:val="center"/>
              <w:rPr>
                <w:rFonts w:hint="default" w:ascii="仿宋_GB2312" w:eastAsia="仿宋_GB2312"/>
                <w:color w:val="000000"/>
                <w:sz w:val="20"/>
                <w:szCs w:val="20"/>
                <w:lang w:val="en-US" w:eastAsia="zh-CN"/>
              </w:rPr>
            </w:pPr>
          </w:p>
        </w:tc>
        <w:tc>
          <w:tcPr>
            <w:tcW w:w="735"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gridSpan w:val="2"/>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47" w:type="dxa"/>
            <w:tcBorders>
              <w:top w:val="nil"/>
              <w:left w:val="single" w:color="auto" w:sz="4" w:space="0"/>
              <w:bottom w:val="single" w:color="auto" w:sz="4" w:space="0"/>
              <w:right w:val="single" w:color="auto" w:sz="4" w:space="0"/>
            </w:tcBorders>
            <w:shd w:val="clear" w:color="auto" w:fill="auto"/>
            <w:vAlign w:val="center"/>
          </w:tcPr>
          <w:p>
            <w:pPr>
              <w:jc w:val="left"/>
              <w:rPr>
                <w:rFonts w:hint="default" w:ascii="仿宋_GB2312" w:hAnsi="宋体" w:eastAsia="仿宋_GB2312" w:cs="宋体"/>
                <w:color w:val="000000"/>
                <w:sz w:val="20"/>
                <w:szCs w:val="20"/>
                <w:lang w:val="en-US"/>
              </w:rPr>
            </w:pPr>
            <w:r>
              <w:rPr>
                <w:rFonts w:hint="eastAsia" w:ascii="仿宋_GB2312" w:eastAsia="仿宋_GB2312"/>
                <w:color w:val="000000"/>
                <w:sz w:val="20"/>
                <w:szCs w:val="20"/>
                <w:lang w:val="en-US" w:eastAsia="zh-CN"/>
              </w:rPr>
              <w:t>205</w:t>
            </w:r>
          </w:p>
        </w:tc>
        <w:tc>
          <w:tcPr>
            <w:tcW w:w="465" w:type="dxa"/>
            <w:tcBorders>
              <w:top w:val="nil"/>
              <w:left w:val="nil"/>
              <w:bottom w:val="single" w:color="auto" w:sz="4" w:space="0"/>
              <w:right w:val="single" w:color="auto" w:sz="4" w:space="0"/>
            </w:tcBorders>
            <w:shd w:val="clear" w:color="auto" w:fill="auto"/>
            <w:vAlign w:val="center"/>
          </w:tcPr>
          <w:p>
            <w:pPr>
              <w:jc w:val="left"/>
              <w:rPr>
                <w:rFonts w:hint="default" w:ascii="仿宋_GB2312" w:hAnsi="宋体" w:eastAsia="仿宋_GB2312" w:cs="宋体"/>
                <w:color w:val="000000"/>
                <w:sz w:val="20"/>
                <w:szCs w:val="20"/>
                <w:lang w:val="en-US"/>
              </w:rPr>
            </w:pPr>
            <w:r>
              <w:rPr>
                <w:rFonts w:hint="eastAsia" w:ascii="仿宋_GB2312" w:hAnsi="宋体" w:eastAsia="仿宋_GB2312" w:cs="宋体"/>
                <w:color w:val="000000"/>
                <w:sz w:val="20"/>
                <w:szCs w:val="20"/>
                <w:lang w:val="en-US" w:eastAsia="zh-CN"/>
              </w:rPr>
              <w:t>02</w:t>
            </w:r>
          </w:p>
        </w:tc>
        <w:tc>
          <w:tcPr>
            <w:tcW w:w="449"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lang w:val="en-US" w:eastAsia="zh-CN"/>
              </w:rPr>
              <w:t>01</w:t>
            </w:r>
          </w:p>
        </w:tc>
        <w:tc>
          <w:tcPr>
            <w:tcW w:w="1126"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eastAsia="zh-CN"/>
              </w:rPr>
              <w:t>学前教育</w:t>
            </w:r>
          </w:p>
        </w:tc>
        <w:tc>
          <w:tcPr>
            <w:tcW w:w="839"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10.4</w:t>
            </w:r>
          </w:p>
        </w:tc>
        <w:tc>
          <w:tcPr>
            <w:tcW w:w="975"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lang w:val="en-US" w:eastAsia="zh-CN"/>
              </w:rPr>
              <w:t>10.4</w:t>
            </w:r>
          </w:p>
        </w:tc>
        <w:tc>
          <w:tcPr>
            <w:tcW w:w="466"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5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35" w:type="dxa"/>
            <w:gridSpan w:val="2"/>
            <w:tcBorders>
              <w:top w:val="nil"/>
              <w:left w:val="nil"/>
              <w:bottom w:val="single" w:color="auto" w:sz="4" w:space="0"/>
              <w:right w:val="single" w:color="auto" w:sz="4" w:space="0"/>
            </w:tcBorders>
            <w:shd w:val="clear" w:color="auto" w:fill="auto"/>
            <w:vAlign w:val="center"/>
          </w:tcPr>
          <w:p>
            <w:pPr>
              <w:jc w:val="center"/>
              <w:rPr>
                <w:rFonts w:hint="eastAsia" w:ascii="仿宋_GB2312" w:eastAsia="仿宋_GB2312"/>
                <w:color w:val="000000"/>
                <w:sz w:val="20"/>
                <w:szCs w:val="20"/>
              </w:rPr>
            </w:pPr>
          </w:p>
        </w:tc>
        <w:tc>
          <w:tcPr>
            <w:tcW w:w="405"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20" w:type="dxa"/>
            <w:gridSpan w:val="2"/>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465"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95"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95" w:type="dxa"/>
            <w:gridSpan w:val="2"/>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735"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30" w:type="dxa"/>
            <w:gridSpan w:val="2"/>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47" w:type="dxa"/>
            <w:tcBorders>
              <w:top w:val="nil"/>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213</w:t>
            </w:r>
          </w:p>
        </w:tc>
        <w:tc>
          <w:tcPr>
            <w:tcW w:w="465"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p>
        </w:tc>
        <w:tc>
          <w:tcPr>
            <w:tcW w:w="449"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p>
        </w:tc>
        <w:tc>
          <w:tcPr>
            <w:tcW w:w="1126"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eastAsia="zh-CN"/>
              </w:rPr>
              <w:t>农林水支出</w:t>
            </w:r>
          </w:p>
        </w:tc>
        <w:tc>
          <w:tcPr>
            <w:tcW w:w="839"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410.49</w:t>
            </w:r>
          </w:p>
        </w:tc>
        <w:tc>
          <w:tcPr>
            <w:tcW w:w="975"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lang w:val="en-US" w:eastAsia="zh-CN"/>
              </w:rPr>
              <w:t>410.49</w:t>
            </w:r>
          </w:p>
        </w:tc>
        <w:tc>
          <w:tcPr>
            <w:tcW w:w="466"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5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35" w:type="dxa"/>
            <w:gridSpan w:val="2"/>
            <w:tcBorders>
              <w:top w:val="nil"/>
              <w:left w:val="nil"/>
              <w:bottom w:val="single" w:color="auto" w:sz="4" w:space="0"/>
              <w:right w:val="single" w:color="auto" w:sz="4" w:space="0"/>
            </w:tcBorders>
            <w:shd w:val="clear" w:color="auto" w:fill="auto"/>
            <w:vAlign w:val="center"/>
          </w:tcPr>
          <w:p>
            <w:pPr>
              <w:jc w:val="center"/>
              <w:rPr>
                <w:rFonts w:hint="eastAsia" w:ascii="仿宋_GB2312" w:eastAsia="仿宋_GB2312"/>
                <w:color w:val="000000"/>
                <w:sz w:val="20"/>
                <w:szCs w:val="20"/>
              </w:rPr>
            </w:pPr>
          </w:p>
        </w:tc>
        <w:tc>
          <w:tcPr>
            <w:tcW w:w="405"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20" w:type="dxa"/>
            <w:gridSpan w:val="2"/>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465"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95"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95" w:type="dxa"/>
            <w:gridSpan w:val="2"/>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735"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gridSpan w:val="2"/>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47" w:type="dxa"/>
            <w:tcBorders>
              <w:top w:val="nil"/>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213</w:t>
            </w:r>
            <w:r>
              <w:rPr>
                <w:rFonts w:hint="eastAsia" w:ascii="仿宋_GB2312" w:eastAsia="仿宋_GB2312"/>
                <w:color w:val="00000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01</w:t>
            </w:r>
            <w:r>
              <w:rPr>
                <w:rFonts w:hint="eastAsia" w:ascii="仿宋_GB2312" w:eastAsia="仿宋_GB2312"/>
                <w:color w:val="000000"/>
                <w:sz w:val="20"/>
                <w:szCs w:val="20"/>
              </w:rPr>
              <w:t>　</w:t>
            </w:r>
          </w:p>
        </w:tc>
        <w:tc>
          <w:tcPr>
            <w:tcW w:w="449"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26" w:type="dxa"/>
            <w:tcBorders>
              <w:top w:val="nil"/>
              <w:left w:val="nil"/>
              <w:bottom w:val="single" w:color="auto" w:sz="4" w:space="0"/>
              <w:right w:val="single" w:color="auto" w:sz="4" w:space="0"/>
            </w:tcBorders>
            <w:shd w:val="clear" w:color="auto" w:fill="auto"/>
            <w:vAlign w:val="center"/>
          </w:tcPr>
          <w:p>
            <w:pPr>
              <w:rPr>
                <w:rFonts w:hint="eastAsia" w:ascii="仿宋_GB2312" w:hAnsi="宋体" w:eastAsia="仿宋_GB2312" w:cs="宋体"/>
                <w:color w:val="000000"/>
                <w:sz w:val="18"/>
                <w:szCs w:val="18"/>
                <w:lang w:eastAsia="zh-CN"/>
              </w:rPr>
            </w:pPr>
            <w:r>
              <w:rPr>
                <w:rFonts w:hint="eastAsia" w:ascii="仿宋_GB2312" w:eastAsia="仿宋_GB2312"/>
                <w:color w:val="000000"/>
                <w:sz w:val="18"/>
                <w:szCs w:val="18"/>
              </w:rPr>
              <w:t>　</w:t>
            </w:r>
            <w:r>
              <w:rPr>
                <w:rFonts w:hint="eastAsia" w:ascii="仿宋_GB2312" w:eastAsia="仿宋_GB2312"/>
                <w:color w:val="000000"/>
                <w:sz w:val="18"/>
                <w:szCs w:val="18"/>
                <w:lang w:eastAsia="zh-CN"/>
              </w:rPr>
              <w:t>农业农村</w:t>
            </w:r>
          </w:p>
        </w:tc>
        <w:tc>
          <w:tcPr>
            <w:tcW w:w="83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410.49</w:t>
            </w:r>
            <w:r>
              <w:rPr>
                <w:rFonts w:hint="eastAsia" w:ascii="仿宋_GB2312" w:eastAsia="仿宋_GB2312"/>
                <w:color w:val="000000"/>
                <w:sz w:val="20"/>
                <w:szCs w:val="20"/>
              </w:rPr>
              <w:t>　</w:t>
            </w:r>
          </w:p>
        </w:tc>
        <w:tc>
          <w:tcPr>
            <w:tcW w:w="975"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410.49</w:t>
            </w:r>
            <w:r>
              <w:rPr>
                <w:rFonts w:hint="eastAsia" w:ascii="仿宋_GB2312" w:eastAsia="仿宋_GB2312"/>
                <w:color w:val="000000"/>
                <w:sz w:val="20"/>
                <w:szCs w:val="20"/>
              </w:rPr>
              <w:t>　</w:t>
            </w:r>
          </w:p>
        </w:tc>
        <w:tc>
          <w:tcPr>
            <w:tcW w:w="466"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gridSpan w:val="2"/>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405"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gridSpan w:val="2"/>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465"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95" w:type="dxa"/>
            <w:gridSpan w:val="2"/>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35"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gridSpan w:val="2"/>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47" w:type="dxa"/>
            <w:tcBorders>
              <w:top w:val="nil"/>
              <w:left w:val="single" w:color="auto" w:sz="4" w:space="0"/>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213</w:t>
            </w:r>
            <w:r>
              <w:rPr>
                <w:rFonts w:hint="eastAsia" w:ascii="仿宋_GB2312" w:eastAsia="仿宋_GB2312"/>
                <w:color w:val="00000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01</w:t>
            </w:r>
            <w:r>
              <w:rPr>
                <w:rFonts w:hint="eastAsia" w:ascii="仿宋_GB2312" w:eastAsia="仿宋_GB2312"/>
                <w:color w:val="000000"/>
                <w:sz w:val="20"/>
                <w:szCs w:val="20"/>
              </w:rPr>
              <w:t>　</w:t>
            </w:r>
          </w:p>
        </w:tc>
        <w:tc>
          <w:tcPr>
            <w:tcW w:w="449"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10</w:t>
            </w:r>
            <w:r>
              <w:rPr>
                <w:rFonts w:hint="eastAsia" w:ascii="仿宋_GB2312" w:eastAsia="仿宋_GB2312"/>
                <w:color w:val="000000"/>
                <w:sz w:val="20"/>
                <w:szCs w:val="20"/>
              </w:rPr>
              <w:t>　</w:t>
            </w:r>
          </w:p>
        </w:tc>
        <w:tc>
          <w:tcPr>
            <w:tcW w:w="1126" w:type="dxa"/>
            <w:tcBorders>
              <w:top w:val="nil"/>
              <w:left w:val="nil"/>
              <w:bottom w:val="single" w:color="auto" w:sz="4" w:space="0"/>
              <w:right w:val="single" w:color="auto" w:sz="4" w:space="0"/>
            </w:tcBorders>
            <w:shd w:val="clear" w:color="auto" w:fill="auto"/>
            <w:vAlign w:val="center"/>
          </w:tcPr>
          <w:p>
            <w:pPr>
              <w:rPr>
                <w:rFonts w:hint="eastAsia" w:ascii="仿宋_GB2312" w:hAnsi="宋体" w:eastAsia="仿宋_GB2312" w:cs="宋体"/>
                <w:color w:val="000000"/>
                <w:sz w:val="18"/>
                <w:szCs w:val="18"/>
                <w:lang w:eastAsia="zh-CN"/>
              </w:rPr>
            </w:pPr>
            <w:r>
              <w:rPr>
                <w:rFonts w:hint="eastAsia" w:ascii="仿宋_GB2312" w:eastAsia="仿宋_GB2312"/>
                <w:color w:val="000000"/>
                <w:sz w:val="18"/>
                <w:szCs w:val="18"/>
              </w:rPr>
              <w:t>　</w:t>
            </w:r>
            <w:r>
              <w:rPr>
                <w:rFonts w:hint="eastAsia" w:ascii="仿宋_GB2312" w:eastAsia="仿宋_GB2312"/>
                <w:color w:val="000000"/>
                <w:sz w:val="18"/>
                <w:szCs w:val="18"/>
                <w:lang w:eastAsia="zh-CN"/>
              </w:rPr>
              <w:t>执法监管</w:t>
            </w:r>
          </w:p>
        </w:tc>
        <w:tc>
          <w:tcPr>
            <w:tcW w:w="83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378.49</w:t>
            </w:r>
            <w:r>
              <w:rPr>
                <w:rFonts w:hint="eastAsia" w:ascii="仿宋_GB2312" w:eastAsia="仿宋_GB2312"/>
                <w:color w:val="000000"/>
                <w:sz w:val="20"/>
                <w:szCs w:val="20"/>
              </w:rPr>
              <w:t>　</w:t>
            </w:r>
          </w:p>
        </w:tc>
        <w:tc>
          <w:tcPr>
            <w:tcW w:w="975"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378.49</w:t>
            </w:r>
            <w:r>
              <w:rPr>
                <w:rFonts w:hint="eastAsia" w:ascii="仿宋_GB2312" w:eastAsia="仿宋_GB2312"/>
                <w:color w:val="000000"/>
                <w:sz w:val="20"/>
                <w:szCs w:val="20"/>
              </w:rPr>
              <w:t>　</w:t>
            </w:r>
          </w:p>
        </w:tc>
        <w:tc>
          <w:tcPr>
            <w:tcW w:w="466"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gridSpan w:val="2"/>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405"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gridSpan w:val="2"/>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465"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95" w:type="dxa"/>
            <w:gridSpan w:val="2"/>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35"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gridSpan w:val="2"/>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47" w:type="dxa"/>
            <w:tcBorders>
              <w:top w:val="nil"/>
              <w:left w:val="single" w:color="auto" w:sz="4" w:space="0"/>
              <w:bottom w:val="single" w:color="auto" w:sz="4" w:space="0"/>
              <w:right w:val="single" w:color="auto" w:sz="4" w:space="0"/>
            </w:tcBorders>
            <w:shd w:val="clear" w:color="auto" w:fill="auto"/>
            <w:vAlign w:val="center"/>
          </w:tcPr>
          <w:p>
            <w:pPr>
              <w:jc w:val="left"/>
              <w:rPr>
                <w:rFonts w:hint="default" w:ascii="仿宋_GB2312" w:hAnsi="宋体" w:eastAsia="仿宋_GB2312" w:cs="宋体"/>
                <w:color w:val="000000"/>
                <w:sz w:val="20"/>
                <w:szCs w:val="20"/>
                <w:lang w:val="en-US" w:eastAsia="zh-CN"/>
              </w:rPr>
            </w:pPr>
            <w:r>
              <w:rPr>
                <w:rFonts w:hint="eastAsia" w:ascii="仿宋_GB2312" w:eastAsia="仿宋_GB2312"/>
                <w:color w:val="000000"/>
                <w:sz w:val="20"/>
                <w:szCs w:val="20"/>
                <w:lang w:val="en-US" w:eastAsia="zh-CN"/>
              </w:rPr>
              <w:t>213</w:t>
            </w:r>
            <w:r>
              <w:rPr>
                <w:rFonts w:hint="eastAsia" w:ascii="仿宋_GB2312" w:eastAsia="仿宋_GB2312"/>
                <w:color w:val="00000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01</w:t>
            </w:r>
            <w:r>
              <w:rPr>
                <w:rFonts w:hint="eastAsia" w:ascii="仿宋_GB2312" w:eastAsia="仿宋_GB2312"/>
                <w:color w:val="000000"/>
                <w:sz w:val="20"/>
                <w:szCs w:val="20"/>
              </w:rPr>
              <w:t>　</w:t>
            </w:r>
          </w:p>
        </w:tc>
        <w:tc>
          <w:tcPr>
            <w:tcW w:w="449"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99</w:t>
            </w:r>
            <w:r>
              <w:rPr>
                <w:rFonts w:hint="eastAsia" w:ascii="仿宋_GB2312" w:eastAsia="仿宋_GB2312"/>
                <w:color w:val="000000"/>
                <w:sz w:val="20"/>
                <w:szCs w:val="20"/>
              </w:rPr>
              <w:t>　</w:t>
            </w:r>
          </w:p>
        </w:tc>
        <w:tc>
          <w:tcPr>
            <w:tcW w:w="1126" w:type="dxa"/>
            <w:tcBorders>
              <w:top w:val="nil"/>
              <w:left w:val="nil"/>
              <w:bottom w:val="single" w:color="auto" w:sz="4" w:space="0"/>
              <w:right w:val="single" w:color="auto" w:sz="4" w:space="0"/>
            </w:tcBorders>
            <w:shd w:val="clear" w:color="auto" w:fill="auto"/>
            <w:vAlign w:val="center"/>
          </w:tcPr>
          <w:p>
            <w:pPr>
              <w:rPr>
                <w:rFonts w:hint="eastAsia" w:ascii="仿宋_GB2312" w:hAnsi="宋体" w:eastAsia="仿宋_GB2312" w:cs="宋体"/>
                <w:color w:val="000000"/>
                <w:sz w:val="18"/>
                <w:szCs w:val="18"/>
                <w:lang w:eastAsia="zh-CN"/>
              </w:rPr>
            </w:pPr>
            <w:r>
              <w:rPr>
                <w:rFonts w:hint="eastAsia" w:ascii="仿宋_GB2312" w:eastAsia="仿宋_GB2312"/>
                <w:color w:val="000000"/>
                <w:sz w:val="18"/>
                <w:szCs w:val="18"/>
              </w:rPr>
              <w:t>　</w:t>
            </w:r>
            <w:r>
              <w:rPr>
                <w:rFonts w:hint="eastAsia" w:ascii="仿宋_GB2312" w:eastAsia="仿宋_GB2312"/>
                <w:color w:val="000000"/>
                <w:sz w:val="18"/>
                <w:szCs w:val="18"/>
                <w:lang w:eastAsia="zh-CN"/>
              </w:rPr>
              <w:t>其他农业农村支出</w:t>
            </w:r>
          </w:p>
        </w:tc>
        <w:tc>
          <w:tcPr>
            <w:tcW w:w="83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32</w:t>
            </w:r>
          </w:p>
        </w:tc>
        <w:tc>
          <w:tcPr>
            <w:tcW w:w="975"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32</w:t>
            </w:r>
          </w:p>
        </w:tc>
        <w:tc>
          <w:tcPr>
            <w:tcW w:w="466"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gridSpan w:val="2"/>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405"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gridSpan w:val="2"/>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465"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95" w:type="dxa"/>
            <w:gridSpan w:val="2"/>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35"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gridSpan w:val="2"/>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4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26"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75"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6"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gridSpan w:val="2"/>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405"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gridSpan w:val="2"/>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465"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95" w:type="dxa"/>
            <w:gridSpan w:val="2"/>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35"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gridSpan w:val="2"/>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4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26"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75"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6"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gridSpan w:val="2"/>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405"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gridSpan w:val="2"/>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465"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95" w:type="dxa"/>
            <w:gridSpan w:val="2"/>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35"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gridSpan w:val="2"/>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47"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465"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449"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1126"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sz w:val="20"/>
                <w:szCs w:val="20"/>
              </w:rPr>
            </w:pPr>
          </w:p>
        </w:tc>
        <w:tc>
          <w:tcPr>
            <w:tcW w:w="839"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975" w:type="dxa"/>
            <w:gridSpan w:val="2"/>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466" w:type="dxa"/>
            <w:gridSpan w:val="2"/>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51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435" w:type="dxa"/>
            <w:gridSpan w:val="2"/>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405" w:type="dxa"/>
            <w:gridSpan w:val="2"/>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420" w:type="dxa"/>
            <w:gridSpan w:val="2"/>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465"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495" w:type="dxa"/>
            <w:gridSpan w:val="2"/>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795" w:type="dxa"/>
            <w:gridSpan w:val="2"/>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35"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30" w:type="dxa"/>
            <w:gridSpan w:val="2"/>
            <w:tcBorders>
              <w:top w:val="nil"/>
              <w:left w:val="nil"/>
              <w:bottom w:val="single" w:color="auto" w:sz="4" w:space="0"/>
              <w:right w:val="single" w:color="auto" w:sz="4" w:space="0"/>
            </w:tcBorders>
            <w:shd w:val="clear" w:color="auto" w:fill="auto"/>
            <w:vAlign w:val="center"/>
          </w:tcPr>
          <w:p>
            <w:pPr>
              <w:ind w:right="400"/>
              <w:rPr>
                <w:rFonts w:hint="eastAsia"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4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26"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75"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6"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gridSpan w:val="2"/>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405"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gridSpan w:val="2"/>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465"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95" w:type="dxa"/>
            <w:gridSpan w:val="2"/>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35" w:type="dxa"/>
            <w:gridSpan w:val="2"/>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30" w:type="dxa"/>
            <w:gridSpan w:val="2"/>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20"/>
                <w:szCs w:val="20"/>
                <w:lang w:val="en-US" w:eastAsia="zh-CN"/>
              </w:rPr>
            </w:pP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20"/>
                <w:szCs w:val="20"/>
                <w:lang w:val="en-US" w:eastAsia="zh-CN"/>
              </w:rPr>
            </w:pPr>
          </w:p>
        </w:tc>
        <w:tc>
          <w:tcPr>
            <w:tcW w:w="4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20"/>
                <w:szCs w:val="20"/>
              </w:rPr>
            </w:pPr>
          </w:p>
        </w:tc>
        <w:tc>
          <w:tcPr>
            <w:tcW w:w="4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olor w:val="000000"/>
                <w:sz w:val="20"/>
                <w:szCs w:val="20"/>
                <w:lang w:val="en-US" w:eastAsia="zh-CN"/>
              </w:rPr>
            </w:pPr>
          </w:p>
        </w:tc>
        <w:tc>
          <w:tcPr>
            <w:tcW w:w="7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color w:val="000000"/>
                <w:sz w:val="20"/>
                <w:szCs w:val="20"/>
                <w:lang w:val="en-US" w:eastAsia="zh-CN"/>
              </w:rPr>
            </w:pPr>
          </w:p>
        </w:tc>
        <w:tc>
          <w:tcPr>
            <w:tcW w:w="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400"/>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color w:val="000000"/>
                <w:sz w:val="20"/>
                <w:szCs w:val="20"/>
              </w:rPr>
            </w:pP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color w:val="000000"/>
                <w:sz w:val="20"/>
                <w:szCs w:val="20"/>
                <w:lang w:val="en-US" w:eastAsia="zh-CN"/>
              </w:rPr>
            </w:pP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color w:val="000000"/>
                <w:sz w:val="20"/>
                <w:szCs w:val="20"/>
                <w:lang w:val="en-US" w:eastAsia="zh-CN"/>
              </w:rPr>
            </w:pPr>
          </w:p>
        </w:tc>
        <w:tc>
          <w:tcPr>
            <w:tcW w:w="4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20"/>
                <w:szCs w:val="20"/>
              </w:rPr>
            </w:pPr>
          </w:p>
        </w:tc>
        <w:tc>
          <w:tcPr>
            <w:tcW w:w="4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olor w:val="000000"/>
                <w:sz w:val="20"/>
                <w:szCs w:val="20"/>
                <w:lang w:val="en-US" w:eastAsia="zh-CN"/>
              </w:rPr>
            </w:pPr>
          </w:p>
        </w:tc>
        <w:tc>
          <w:tcPr>
            <w:tcW w:w="7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color w:val="000000"/>
                <w:sz w:val="20"/>
                <w:szCs w:val="20"/>
                <w:lang w:val="en-US" w:eastAsia="zh-CN"/>
              </w:rPr>
            </w:pPr>
          </w:p>
        </w:tc>
        <w:tc>
          <w:tcPr>
            <w:tcW w:w="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400"/>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color w:val="000000"/>
                <w:sz w:val="20"/>
                <w:szCs w:val="20"/>
              </w:rPr>
            </w:pP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color w:val="000000"/>
                <w:sz w:val="20"/>
                <w:szCs w:val="20"/>
                <w:lang w:val="en-US" w:eastAsia="zh-CN"/>
              </w:rPr>
            </w:pP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color w:val="000000"/>
                <w:sz w:val="20"/>
                <w:szCs w:val="20"/>
                <w:lang w:val="en-US" w:eastAsia="zh-CN"/>
              </w:rPr>
            </w:pPr>
          </w:p>
        </w:tc>
        <w:tc>
          <w:tcPr>
            <w:tcW w:w="4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20"/>
                <w:szCs w:val="20"/>
              </w:rPr>
            </w:pPr>
          </w:p>
        </w:tc>
        <w:tc>
          <w:tcPr>
            <w:tcW w:w="4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olor w:val="000000"/>
                <w:sz w:val="20"/>
                <w:szCs w:val="20"/>
                <w:lang w:val="en-US" w:eastAsia="zh-CN"/>
              </w:rPr>
            </w:pPr>
          </w:p>
        </w:tc>
        <w:tc>
          <w:tcPr>
            <w:tcW w:w="7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color w:val="000000"/>
                <w:sz w:val="20"/>
                <w:szCs w:val="20"/>
                <w:lang w:val="en-US" w:eastAsia="zh-CN"/>
              </w:rPr>
            </w:pPr>
          </w:p>
        </w:tc>
        <w:tc>
          <w:tcPr>
            <w:tcW w:w="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400"/>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color w:val="000000"/>
                <w:sz w:val="20"/>
                <w:szCs w:val="20"/>
              </w:rPr>
            </w:pP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color w:val="000000"/>
                <w:sz w:val="20"/>
                <w:szCs w:val="20"/>
                <w:lang w:val="en-US" w:eastAsia="zh-CN"/>
              </w:rPr>
            </w:pP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color w:val="000000"/>
                <w:sz w:val="20"/>
                <w:szCs w:val="20"/>
                <w:lang w:val="en-US" w:eastAsia="zh-CN"/>
              </w:rPr>
            </w:pPr>
          </w:p>
        </w:tc>
        <w:tc>
          <w:tcPr>
            <w:tcW w:w="4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20"/>
                <w:szCs w:val="20"/>
              </w:rPr>
            </w:pPr>
          </w:p>
        </w:tc>
        <w:tc>
          <w:tcPr>
            <w:tcW w:w="4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olor w:val="000000"/>
                <w:sz w:val="20"/>
                <w:szCs w:val="20"/>
                <w:lang w:val="en-US" w:eastAsia="zh-CN"/>
              </w:rPr>
            </w:pPr>
          </w:p>
        </w:tc>
        <w:tc>
          <w:tcPr>
            <w:tcW w:w="7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color w:val="000000"/>
                <w:sz w:val="20"/>
                <w:szCs w:val="20"/>
                <w:lang w:val="en-US" w:eastAsia="zh-CN"/>
              </w:rPr>
            </w:pPr>
          </w:p>
        </w:tc>
        <w:tc>
          <w:tcPr>
            <w:tcW w:w="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400"/>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color w:val="000000"/>
                <w:sz w:val="20"/>
                <w:szCs w:val="20"/>
              </w:rPr>
            </w:pP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color w:val="000000"/>
                <w:sz w:val="20"/>
                <w:szCs w:val="20"/>
                <w:lang w:val="en-US" w:eastAsia="zh-CN"/>
              </w:rPr>
            </w:pP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color w:val="000000"/>
                <w:sz w:val="20"/>
                <w:szCs w:val="20"/>
                <w:lang w:val="en-US" w:eastAsia="zh-CN"/>
              </w:rPr>
            </w:pPr>
          </w:p>
        </w:tc>
        <w:tc>
          <w:tcPr>
            <w:tcW w:w="4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20"/>
                <w:szCs w:val="20"/>
              </w:rPr>
            </w:pPr>
          </w:p>
        </w:tc>
        <w:tc>
          <w:tcPr>
            <w:tcW w:w="4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olor w:val="000000"/>
                <w:sz w:val="20"/>
                <w:szCs w:val="20"/>
                <w:lang w:val="en-US" w:eastAsia="zh-CN"/>
              </w:rPr>
            </w:pPr>
          </w:p>
        </w:tc>
        <w:tc>
          <w:tcPr>
            <w:tcW w:w="7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color w:val="000000"/>
                <w:sz w:val="20"/>
                <w:szCs w:val="20"/>
                <w:lang w:val="en-US" w:eastAsia="zh-CN"/>
              </w:rPr>
            </w:pPr>
          </w:p>
        </w:tc>
        <w:tc>
          <w:tcPr>
            <w:tcW w:w="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400"/>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color w:val="000000"/>
                <w:sz w:val="20"/>
                <w:szCs w:val="20"/>
              </w:rPr>
            </w:pP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color w:val="000000"/>
                <w:sz w:val="20"/>
                <w:szCs w:val="20"/>
                <w:lang w:val="en-US" w:eastAsia="zh-CN"/>
              </w:rPr>
            </w:pP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color w:val="000000"/>
                <w:sz w:val="20"/>
                <w:szCs w:val="20"/>
                <w:lang w:val="en-US" w:eastAsia="zh-CN"/>
              </w:rPr>
            </w:pPr>
          </w:p>
        </w:tc>
        <w:tc>
          <w:tcPr>
            <w:tcW w:w="4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20"/>
                <w:szCs w:val="20"/>
              </w:rPr>
            </w:pPr>
          </w:p>
        </w:tc>
        <w:tc>
          <w:tcPr>
            <w:tcW w:w="4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olor w:val="000000"/>
                <w:sz w:val="20"/>
                <w:szCs w:val="20"/>
                <w:lang w:val="en-US" w:eastAsia="zh-CN"/>
              </w:rPr>
            </w:pPr>
          </w:p>
        </w:tc>
        <w:tc>
          <w:tcPr>
            <w:tcW w:w="7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color w:val="000000"/>
                <w:sz w:val="20"/>
                <w:szCs w:val="20"/>
                <w:lang w:val="en-US" w:eastAsia="zh-CN"/>
              </w:rPr>
            </w:pPr>
          </w:p>
        </w:tc>
        <w:tc>
          <w:tcPr>
            <w:tcW w:w="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400"/>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color w:val="000000"/>
                <w:sz w:val="20"/>
                <w:szCs w:val="20"/>
              </w:rPr>
            </w:pPr>
            <w:r>
              <w:rPr>
                <w:rFonts w:hint="eastAsia" w:ascii="仿宋_GB2312" w:eastAsia="仿宋_GB2312"/>
                <w:color w:val="000000"/>
                <w:sz w:val="20"/>
                <w:szCs w:val="20"/>
              </w:rPr>
              <w:t>合计</w:t>
            </w: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420.89</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420.89</w:t>
            </w:r>
          </w:p>
        </w:tc>
        <w:tc>
          <w:tcPr>
            <w:tcW w:w="4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20"/>
                <w:szCs w:val="20"/>
              </w:rPr>
            </w:pPr>
          </w:p>
        </w:tc>
        <w:tc>
          <w:tcPr>
            <w:tcW w:w="4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olor w:val="000000"/>
                <w:sz w:val="20"/>
                <w:szCs w:val="20"/>
                <w:lang w:val="en-US" w:eastAsia="zh-CN"/>
              </w:rPr>
            </w:pPr>
          </w:p>
        </w:tc>
        <w:tc>
          <w:tcPr>
            <w:tcW w:w="7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color w:val="000000"/>
                <w:sz w:val="20"/>
                <w:szCs w:val="20"/>
                <w:lang w:val="en-US" w:eastAsia="zh-CN"/>
              </w:rPr>
            </w:pPr>
          </w:p>
        </w:tc>
        <w:tc>
          <w:tcPr>
            <w:tcW w:w="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400"/>
              <w:jc w:val="center"/>
              <w:rPr>
                <w:rFonts w:ascii="仿宋_GB2312" w:hAnsi="宋体" w:eastAsia="仿宋_GB2312" w:cs="宋体"/>
                <w:color w:val="000000"/>
                <w:sz w:val="20"/>
                <w:szCs w:val="20"/>
              </w:rPr>
            </w:pP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outlineLvl w:val="1"/>
        <w:rPr>
          <w:rFonts w:ascii="仿宋_GB2312" w:hAnsi="宋体" w:eastAsia="仿宋_GB2312"/>
          <w:kern w:val="0"/>
          <w:sz w:val="24"/>
        </w:rPr>
      </w:pPr>
      <w:r>
        <w:rPr>
          <w:rFonts w:hint="eastAsia" w:ascii="仿宋_GB2312" w:hAnsi="宋体" w:eastAsia="仿宋_GB2312"/>
          <w:kern w:val="0"/>
          <w:sz w:val="21"/>
          <w:szCs w:val="21"/>
        </w:rPr>
        <w:t>编制部门：</w:t>
      </w:r>
      <w:r>
        <w:rPr>
          <w:rFonts w:hint="eastAsia" w:ascii="仿宋_GB2312" w:hAnsi="宋体" w:eastAsia="仿宋_GB2312"/>
          <w:kern w:val="0"/>
          <w:sz w:val="21"/>
          <w:szCs w:val="21"/>
          <w:lang w:val="en-US" w:eastAsia="zh-CN"/>
        </w:rPr>
        <w:t xml:space="preserve">克孜勒苏柯尔克孜自治州农业综合行政执法支队              </w:t>
      </w:r>
      <w:r>
        <w:rPr>
          <w:rFonts w:hint="eastAsia" w:ascii="仿宋_GB2312" w:hAnsi="宋体" w:eastAsia="仿宋_GB2312"/>
          <w:kern w:val="0"/>
          <w:sz w:val="21"/>
          <w:szCs w:val="21"/>
        </w:rPr>
        <w:t xml:space="preserve">       单位：万元</w:t>
      </w:r>
    </w:p>
    <w:tbl>
      <w:tblPr>
        <w:tblStyle w:val="8"/>
        <w:tblW w:w="8510" w:type="dxa"/>
        <w:tblInd w:w="0" w:type="dxa"/>
        <w:shd w:val="clear" w:color="auto" w:fill="auto"/>
        <w:tblLayout w:type="fixed"/>
        <w:tblCellMar>
          <w:top w:w="0" w:type="dxa"/>
          <w:left w:w="0" w:type="dxa"/>
          <w:bottom w:w="0" w:type="dxa"/>
          <w:right w:w="0" w:type="dxa"/>
        </w:tblCellMar>
      </w:tblPr>
      <w:tblGrid>
        <w:gridCol w:w="563"/>
        <w:gridCol w:w="420"/>
        <w:gridCol w:w="420"/>
        <w:gridCol w:w="2115"/>
        <w:gridCol w:w="1665"/>
        <w:gridCol w:w="1785"/>
        <w:gridCol w:w="1542"/>
      </w:tblGrid>
      <w:tr>
        <w:tblPrEx>
          <w:shd w:val="clear" w:color="auto" w:fill="auto"/>
          <w:tblCellMar>
            <w:top w:w="0" w:type="dxa"/>
            <w:left w:w="0" w:type="dxa"/>
            <w:bottom w:w="0" w:type="dxa"/>
            <w:right w:w="0" w:type="dxa"/>
          </w:tblCellMar>
        </w:tblPrEx>
        <w:trPr>
          <w:trHeight w:val="635" w:hRule="atLeast"/>
        </w:trPr>
        <w:tc>
          <w:tcPr>
            <w:tcW w:w="140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项目</w:t>
            </w:r>
          </w:p>
        </w:tc>
        <w:tc>
          <w:tcPr>
            <w:tcW w:w="71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支出预算</w:t>
            </w:r>
          </w:p>
        </w:tc>
      </w:tr>
      <w:tr>
        <w:tblPrEx>
          <w:tblCellMar>
            <w:top w:w="0" w:type="dxa"/>
            <w:left w:w="0" w:type="dxa"/>
            <w:bottom w:w="0" w:type="dxa"/>
            <w:right w:w="0" w:type="dxa"/>
          </w:tblCellMar>
        </w:tblPrEx>
        <w:trPr>
          <w:trHeight w:val="659" w:hRule="atLeast"/>
        </w:trPr>
        <w:tc>
          <w:tcPr>
            <w:tcW w:w="1403" w:type="dxa"/>
            <w:gridSpan w:val="3"/>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211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功能分类科目名称</w:t>
            </w:r>
          </w:p>
        </w:tc>
        <w:tc>
          <w:tcPr>
            <w:tcW w:w="166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      计</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78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基本支出</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54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项目支出</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24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类</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款</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项</w:t>
            </w:r>
          </w:p>
        </w:tc>
        <w:tc>
          <w:tcPr>
            <w:tcW w:w="211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66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78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54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4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教育支出</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10.40</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4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普通教育</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10.40</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学前教育</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10.40</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4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农林水支出</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378.49</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w:t>
            </w:r>
          </w:p>
        </w:tc>
      </w:tr>
      <w:tr>
        <w:tblPrEx>
          <w:tblCellMar>
            <w:top w:w="0" w:type="dxa"/>
            <w:left w:w="0" w:type="dxa"/>
            <w:bottom w:w="0" w:type="dxa"/>
            <w:right w:w="0" w:type="dxa"/>
          </w:tblCellMar>
        </w:tblPrEx>
        <w:trPr>
          <w:trHeight w:val="24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农业农村</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378.49</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w:t>
            </w:r>
          </w:p>
        </w:tc>
      </w:tr>
      <w:tr>
        <w:tblPrEx>
          <w:tblCellMar>
            <w:top w:w="0" w:type="dxa"/>
            <w:left w:w="0" w:type="dxa"/>
            <w:bottom w:w="0" w:type="dxa"/>
            <w:right w:w="0" w:type="dxa"/>
          </w:tblCellMar>
        </w:tblPrEx>
        <w:trPr>
          <w:trHeight w:val="45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执法监管</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378.49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378.49</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其他农业农村支出</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w:t>
            </w:r>
          </w:p>
        </w:tc>
      </w:tr>
      <w:tr>
        <w:tblPrEx>
          <w:tblCellMar>
            <w:top w:w="0" w:type="dxa"/>
            <w:left w:w="0" w:type="dxa"/>
            <w:bottom w:w="0" w:type="dxa"/>
            <w:right w:w="0" w:type="dxa"/>
          </w:tblCellMar>
        </w:tblPrEx>
        <w:trPr>
          <w:trHeight w:val="45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45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45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45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20"/>
                <w:szCs w:val="20"/>
                <w:u w:val="none"/>
                <w:lang w:val="en-US" w:eastAsia="zh-CN"/>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45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20"/>
                <w:szCs w:val="20"/>
                <w:u w:val="none"/>
                <w:lang w:val="en-US" w:eastAsia="zh-CN"/>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45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20"/>
                <w:szCs w:val="20"/>
                <w:u w:val="none"/>
                <w:lang w:val="en-US" w:eastAsia="zh-CN"/>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45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20"/>
                <w:szCs w:val="20"/>
                <w:u w:val="none"/>
                <w:lang w:val="en-US" w:eastAsia="zh-CN"/>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45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20"/>
                <w:szCs w:val="20"/>
                <w:u w:val="none"/>
                <w:lang w:val="en-US" w:eastAsia="zh-CN"/>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45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20"/>
                <w:szCs w:val="20"/>
                <w:u w:val="none"/>
                <w:lang w:val="en-US" w:eastAsia="zh-CN"/>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45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20"/>
                <w:szCs w:val="20"/>
                <w:u w:val="none"/>
                <w:lang w:val="en-US" w:eastAsia="zh-CN"/>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45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20"/>
                <w:szCs w:val="20"/>
                <w:u w:val="none"/>
                <w:lang w:val="en-US" w:eastAsia="zh-CN"/>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45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20"/>
                <w:szCs w:val="20"/>
                <w:u w:val="none"/>
                <w:lang w:val="en-US" w:eastAsia="zh-CN"/>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45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20"/>
                <w:szCs w:val="20"/>
                <w:u w:val="none"/>
                <w:lang w:val="en-US" w:eastAsia="zh-CN"/>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45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20"/>
                <w:szCs w:val="20"/>
                <w:u w:val="none"/>
                <w:lang w:val="en-US" w:eastAsia="zh-CN"/>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45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20"/>
                <w:szCs w:val="20"/>
                <w:u w:val="none"/>
                <w:lang w:val="en-US" w:eastAsia="zh-CN"/>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45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合计</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420.89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388.89</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32</w:t>
            </w:r>
          </w:p>
        </w:tc>
      </w:tr>
    </w:tbl>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outlineLvl w:val="1"/>
        <w:rPr>
          <w:rFonts w:ascii="仿宋_GB2312" w:hAnsi="宋体" w:eastAsia="仿宋_GB2312"/>
          <w:kern w:val="0"/>
          <w:sz w:val="28"/>
          <w:szCs w:val="28"/>
        </w:rPr>
      </w:pPr>
      <w:r>
        <w:rPr>
          <w:rFonts w:hint="eastAsia" w:ascii="仿宋_GB2312" w:hAnsi="宋体" w:eastAsia="仿宋_GB2312"/>
          <w:kern w:val="0"/>
          <w:sz w:val="21"/>
          <w:szCs w:val="21"/>
        </w:rPr>
        <w:t>编制部门：</w:t>
      </w:r>
      <w:r>
        <w:rPr>
          <w:rFonts w:hint="eastAsia" w:ascii="仿宋_GB2312" w:hAnsi="宋体" w:eastAsia="仿宋_GB2312"/>
          <w:kern w:val="0"/>
          <w:sz w:val="21"/>
          <w:szCs w:val="21"/>
          <w:lang w:val="en-US" w:eastAsia="zh-CN"/>
        </w:rPr>
        <w:t xml:space="preserve">克孜勒苏柯尔克孜自治州农业综合行政执法支队             </w:t>
      </w:r>
      <w:r>
        <w:rPr>
          <w:rFonts w:hint="eastAsia" w:ascii="仿宋_GB2312" w:hAnsi="宋体" w:eastAsia="仿宋_GB2312"/>
          <w:kern w:val="0"/>
          <w:sz w:val="21"/>
          <w:szCs w:val="21"/>
        </w:rPr>
        <w:t xml:space="preserve">        单位：万元</w:t>
      </w:r>
    </w:p>
    <w:tbl>
      <w:tblPr>
        <w:tblStyle w:val="8"/>
        <w:tblW w:w="8963" w:type="dxa"/>
        <w:tblInd w:w="0" w:type="dxa"/>
        <w:shd w:val="clear" w:color="auto" w:fill="auto"/>
        <w:tblLayout w:type="fixed"/>
        <w:tblCellMar>
          <w:top w:w="0" w:type="dxa"/>
          <w:left w:w="0" w:type="dxa"/>
          <w:bottom w:w="0" w:type="dxa"/>
          <w:right w:w="0" w:type="dxa"/>
        </w:tblCellMar>
      </w:tblPr>
      <w:tblGrid>
        <w:gridCol w:w="2333"/>
        <w:gridCol w:w="990"/>
        <w:gridCol w:w="2430"/>
        <w:gridCol w:w="825"/>
        <w:gridCol w:w="765"/>
        <w:gridCol w:w="735"/>
        <w:gridCol w:w="885"/>
      </w:tblGrid>
      <w:tr>
        <w:tblPrEx>
          <w:shd w:val="clear" w:color="auto" w:fill="auto"/>
          <w:tblCellMar>
            <w:top w:w="0" w:type="dxa"/>
            <w:left w:w="0" w:type="dxa"/>
            <w:bottom w:w="0" w:type="dxa"/>
            <w:right w:w="0" w:type="dxa"/>
          </w:tblCellMar>
        </w:tblPrEx>
        <w:trPr>
          <w:trHeight w:val="350" w:hRule="atLeast"/>
        </w:trPr>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564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财政拨款支出</w:t>
            </w:r>
          </w:p>
        </w:tc>
      </w:tr>
      <w:tr>
        <w:tblPrEx>
          <w:tblCellMar>
            <w:top w:w="0" w:type="dxa"/>
            <w:left w:w="0" w:type="dxa"/>
            <w:bottom w:w="0" w:type="dxa"/>
            <w:right w:w="0" w:type="dxa"/>
          </w:tblCellMar>
        </w:tblPrEx>
        <w:trPr>
          <w:trHeight w:val="615" w:hRule="atLeast"/>
        </w:trPr>
        <w:tc>
          <w:tcPr>
            <w:tcW w:w="233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项目</w:t>
            </w:r>
          </w:p>
        </w:tc>
        <w:tc>
          <w:tcPr>
            <w:tcW w:w="99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6"/>
                <w:szCs w:val="16"/>
                <w:u w:val="none"/>
                <w:lang w:val="en-US" w:eastAsia="zh-CN" w:bidi="ar"/>
              </w:rPr>
              <w:t>政府性基金预算</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w:t>
            </w:r>
          </w:p>
        </w:tc>
      </w:tr>
      <w:tr>
        <w:tblPrEx>
          <w:tblCellMar>
            <w:top w:w="0" w:type="dxa"/>
            <w:left w:w="0" w:type="dxa"/>
            <w:bottom w:w="0" w:type="dxa"/>
            <w:right w:w="0" w:type="dxa"/>
          </w:tblCellMar>
        </w:tblPrEx>
        <w:trPr>
          <w:trHeight w:val="300" w:hRule="atLeast"/>
        </w:trPr>
        <w:tc>
          <w:tcPr>
            <w:tcW w:w="233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一、财政拨款（补助）</w:t>
            </w:r>
          </w:p>
        </w:tc>
        <w:tc>
          <w:tcPr>
            <w:tcW w:w="99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420.89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 一般公共服务支出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5" w:hRule="atLeast"/>
        </w:trPr>
        <w:tc>
          <w:tcPr>
            <w:tcW w:w="233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一般公共预算</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420.89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 外交支出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233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政府性基金预算</w:t>
            </w:r>
          </w:p>
        </w:tc>
        <w:tc>
          <w:tcPr>
            <w:tcW w:w="9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 国防支出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30" w:hRule="atLeast"/>
        </w:trPr>
        <w:tc>
          <w:tcPr>
            <w:tcW w:w="2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国有资本经营预算</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 公共安全支出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60" w:hRule="atLeast"/>
        </w:trPr>
        <w:tc>
          <w:tcPr>
            <w:tcW w:w="2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 教育支出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10.40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10.40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90" w:hRule="atLeast"/>
        </w:trPr>
        <w:tc>
          <w:tcPr>
            <w:tcW w:w="2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 科学技术支出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60" w:hRule="atLeast"/>
        </w:trPr>
        <w:tc>
          <w:tcPr>
            <w:tcW w:w="2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207 文化旅游体育与传媒支出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45" w:hRule="atLeast"/>
        </w:trPr>
        <w:tc>
          <w:tcPr>
            <w:tcW w:w="2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 社会保障和就业支出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45" w:hRule="atLeast"/>
        </w:trPr>
        <w:tc>
          <w:tcPr>
            <w:tcW w:w="2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 社会保险基金支出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45" w:hRule="atLeast"/>
        </w:trPr>
        <w:tc>
          <w:tcPr>
            <w:tcW w:w="2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 卫生健康支出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00" w:hRule="atLeast"/>
        </w:trPr>
        <w:tc>
          <w:tcPr>
            <w:tcW w:w="2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 节能环保支出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45" w:hRule="atLeast"/>
        </w:trPr>
        <w:tc>
          <w:tcPr>
            <w:tcW w:w="2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 城乡社区支出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5" w:hRule="atLeast"/>
        </w:trPr>
        <w:tc>
          <w:tcPr>
            <w:tcW w:w="2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 农林水支出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410.49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410.49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90" w:hRule="atLeast"/>
        </w:trPr>
        <w:tc>
          <w:tcPr>
            <w:tcW w:w="233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 交通运输支出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45" w:hRule="atLeast"/>
        </w:trPr>
        <w:tc>
          <w:tcPr>
            <w:tcW w:w="233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215 资源勘探工业信息等支出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30" w:hRule="atLeast"/>
        </w:trPr>
        <w:tc>
          <w:tcPr>
            <w:tcW w:w="233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 商业服务业等支出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30" w:hRule="atLeast"/>
        </w:trPr>
        <w:tc>
          <w:tcPr>
            <w:tcW w:w="233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 金融支出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10" w:hRule="atLeast"/>
        </w:trPr>
        <w:tc>
          <w:tcPr>
            <w:tcW w:w="233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 援助其他地区支出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233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220 自然资源海洋气象等支出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40" w:hRule="atLeast"/>
        </w:trPr>
        <w:tc>
          <w:tcPr>
            <w:tcW w:w="233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 住房保障支出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233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 粮油物资管理支出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25" w:hRule="atLeast"/>
        </w:trPr>
        <w:tc>
          <w:tcPr>
            <w:tcW w:w="233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 国有资本经营预算支出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25" w:hRule="atLeast"/>
        </w:trPr>
        <w:tc>
          <w:tcPr>
            <w:tcW w:w="233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224 灾害防治及应急管理支出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80" w:hRule="atLeast"/>
        </w:trPr>
        <w:tc>
          <w:tcPr>
            <w:tcW w:w="233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 预备费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25" w:hRule="atLeast"/>
        </w:trPr>
        <w:tc>
          <w:tcPr>
            <w:tcW w:w="233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 其他支出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233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230 转移性支出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40" w:hRule="atLeast"/>
        </w:trPr>
        <w:tc>
          <w:tcPr>
            <w:tcW w:w="233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231 债务还本支出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233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 债务付息支出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233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 债务发行费支出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233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9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234 抗疫特别国债安排的支出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233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6"/>
                <w:szCs w:val="16"/>
                <w:u w:val="none"/>
                <w:lang w:val="en-US" w:eastAsia="zh-CN" w:bidi="ar"/>
              </w:rPr>
              <w:t>收      入      总      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420.89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  总   计</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420.89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420.89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bl>
    <w:p>
      <w:pPr>
        <w:widowControl/>
        <w:jc w:val="left"/>
        <w:outlineLvl w:val="1"/>
        <w:rPr>
          <w:rFonts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8"/>
        <w:tblW w:w="9215" w:type="dxa"/>
        <w:tblInd w:w="-34" w:type="dxa"/>
        <w:tblLayout w:type="fixed"/>
        <w:tblCellMar>
          <w:top w:w="0" w:type="dxa"/>
          <w:left w:w="108" w:type="dxa"/>
          <w:bottom w:w="0" w:type="dxa"/>
          <w:right w:w="108" w:type="dxa"/>
        </w:tblCellMar>
      </w:tblPr>
      <w:tblGrid>
        <w:gridCol w:w="127"/>
        <w:gridCol w:w="540"/>
        <w:gridCol w:w="540"/>
        <w:gridCol w:w="540"/>
        <w:gridCol w:w="2355"/>
        <w:gridCol w:w="1786"/>
        <w:gridCol w:w="14"/>
        <w:gridCol w:w="1650"/>
        <w:gridCol w:w="1650"/>
        <w:gridCol w:w="13"/>
      </w:tblGrid>
      <w:tr>
        <w:tblPrEx>
          <w:tblCellMar>
            <w:top w:w="0" w:type="dxa"/>
            <w:left w:w="108" w:type="dxa"/>
            <w:bottom w:w="0" w:type="dxa"/>
            <w:right w:w="108" w:type="dxa"/>
          </w:tblCellMar>
        </w:tblPrEx>
        <w:trPr>
          <w:trHeight w:val="450" w:hRule="atLeast"/>
        </w:trPr>
        <w:tc>
          <w:tcPr>
            <w:tcW w:w="9215" w:type="dxa"/>
            <w:gridSpan w:val="10"/>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5888" w:type="dxa"/>
            <w:gridSpan w:val="6"/>
            <w:tcBorders>
              <w:top w:val="nil"/>
              <w:left w:val="nil"/>
              <w:bottom w:val="nil"/>
              <w:right w:val="nil"/>
            </w:tcBorders>
            <w:shd w:val="clear" w:color="auto" w:fill="auto"/>
            <w:vAlign w:val="center"/>
          </w:tcPr>
          <w:p>
            <w:pPr>
              <w:widowControl/>
              <w:jc w:val="left"/>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rPr>
              <w:t>编制部门：</w:t>
            </w:r>
            <w:r>
              <w:rPr>
                <w:rFonts w:hint="eastAsia" w:ascii="仿宋_GB2312" w:hAnsi="宋体" w:eastAsia="仿宋_GB2312" w:cs="宋体"/>
                <w:color w:val="000000"/>
                <w:kern w:val="0"/>
                <w:sz w:val="22"/>
                <w:szCs w:val="22"/>
                <w:lang w:val="en-US" w:eastAsia="zh-CN"/>
              </w:rPr>
              <w:t>克孜勒苏柯尔克孜自治州农业综合行政执法支队</w:t>
            </w:r>
          </w:p>
        </w:tc>
        <w:tc>
          <w:tcPr>
            <w:tcW w:w="3327" w:type="dxa"/>
            <w:gridSpan w:val="4"/>
            <w:tcBorders>
              <w:top w:val="nil"/>
              <w:left w:val="nil"/>
              <w:bottom w:val="nil"/>
              <w:right w:val="nil"/>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单位：万元</w:t>
            </w:r>
          </w:p>
        </w:tc>
      </w:tr>
      <w:tr>
        <w:tblPrEx>
          <w:shd w:val="clear" w:color="auto" w:fill="auto"/>
          <w:tblCellMar>
            <w:top w:w="0" w:type="dxa"/>
            <w:left w:w="0" w:type="dxa"/>
            <w:bottom w:w="0" w:type="dxa"/>
            <w:right w:w="0" w:type="dxa"/>
          </w:tblCellMar>
        </w:tblPrEx>
        <w:trPr>
          <w:gridBefore w:val="1"/>
          <w:gridAfter w:val="1"/>
          <w:wBefore w:w="127" w:type="dxa"/>
          <w:wAfter w:w="13" w:type="dxa"/>
          <w:trHeight w:val="360" w:hRule="atLeast"/>
        </w:trPr>
        <w:tc>
          <w:tcPr>
            <w:tcW w:w="16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项目</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一般公共预算支出</w:t>
            </w:r>
          </w:p>
        </w:tc>
      </w:tr>
      <w:tr>
        <w:tblPrEx>
          <w:shd w:val="clear" w:color="auto" w:fill="auto"/>
          <w:tblCellMar>
            <w:top w:w="0" w:type="dxa"/>
            <w:left w:w="0" w:type="dxa"/>
            <w:bottom w:w="0" w:type="dxa"/>
            <w:right w:w="0" w:type="dxa"/>
          </w:tblCellMar>
        </w:tblPrEx>
        <w:trPr>
          <w:gridBefore w:val="1"/>
          <w:gridAfter w:val="1"/>
          <w:wBefore w:w="127" w:type="dxa"/>
          <w:wAfter w:w="13" w:type="dxa"/>
          <w:trHeight w:val="659" w:hRule="atLeast"/>
        </w:trPr>
        <w:tc>
          <w:tcPr>
            <w:tcW w:w="16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功能分类科目编码</w:t>
            </w:r>
          </w:p>
        </w:tc>
        <w:tc>
          <w:tcPr>
            <w:tcW w:w="235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功能分类科目名称</w:t>
            </w:r>
          </w:p>
        </w:tc>
        <w:tc>
          <w:tcPr>
            <w:tcW w:w="1800" w:type="dxa"/>
            <w:gridSpan w:val="2"/>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6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6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shd w:val="clear" w:color="auto" w:fill="auto"/>
          <w:tblCellMar>
            <w:top w:w="0" w:type="dxa"/>
            <w:left w:w="0" w:type="dxa"/>
            <w:bottom w:w="0" w:type="dxa"/>
            <w:right w:w="0" w:type="dxa"/>
          </w:tblCellMar>
        </w:tblPrEx>
        <w:trPr>
          <w:gridBefore w:val="1"/>
          <w:gridAfter w:val="1"/>
          <w:wBefore w:w="127" w:type="dxa"/>
          <w:wAfter w:w="13" w:type="dxa"/>
          <w:trHeight w:val="289"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类</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款</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项</w:t>
            </w:r>
          </w:p>
        </w:tc>
        <w:tc>
          <w:tcPr>
            <w:tcW w:w="23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800"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127" w:type="dxa"/>
          <w:wAfter w:w="13" w:type="dxa"/>
          <w:trHeight w:val="339"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127" w:type="dxa"/>
          <w:wAfter w:w="13" w:type="dxa"/>
          <w:trHeight w:val="35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其他对个人和家庭的补助</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127" w:type="dxa"/>
          <w:wAfter w:w="13" w:type="dxa"/>
          <w:trHeight w:val="32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学前教育</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127" w:type="dxa"/>
          <w:wAfter w:w="13" w:type="dxa"/>
          <w:trHeight w:val="2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410.49</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378.49</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w:t>
            </w:r>
          </w:p>
        </w:tc>
      </w:tr>
      <w:tr>
        <w:tblPrEx>
          <w:shd w:val="clear" w:color="auto" w:fill="auto"/>
          <w:tblCellMar>
            <w:top w:w="0" w:type="dxa"/>
            <w:left w:w="0" w:type="dxa"/>
            <w:bottom w:w="0" w:type="dxa"/>
            <w:right w:w="0" w:type="dxa"/>
          </w:tblCellMar>
        </w:tblPrEx>
        <w:trPr>
          <w:gridBefore w:val="1"/>
          <w:gridAfter w:val="1"/>
          <w:wBefore w:w="127" w:type="dxa"/>
          <w:wAfter w:w="13" w:type="dxa"/>
          <w:trHeight w:val="2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办公费</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410.49</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378.49</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w:t>
            </w:r>
          </w:p>
        </w:tc>
      </w:tr>
      <w:tr>
        <w:tblPrEx>
          <w:shd w:val="clear" w:color="auto" w:fill="auto"/>
          <w:tblCellMar>
            <w:top w:w="0" w:type="dxa"/>
            <w:left w:w="0" w:type="dxa"/>
            <w:bottom w:w="0" w:type="dxa"/>
            <w:right w:w="0" w:type="dxa"/>
          </w:tblCellMar>
        </w:tblPrEx>
        <w:trPr>
          <w:gridBefore w:val="1"/>
          <w:gridAfter w:val="1"/>
          <w:wBefore w:w="127" w:type="dxa"/>
          <w:wAfter w:w="13" w:type="dxa"/>
          <w:trHeight w:val="2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执法监管</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127" w:type="dxa"/>
          <w:wAfter w:w="13" w:type="dxa"/>
          <w:trHeight w:val="27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执法监管</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127" w:type="dxa"/>
          <w:wAfter w:w="13" w:type="dxa"/>
          <w:trHeight w:val="3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执法监管</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127" w:type="dxa"/>
          <w:wAfter w:w="13" w:type="dxa"/>
          <w:trHeight w:val="2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其他农业农村支出</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0.75</w:t>
            </w:r>
          </w:p>
        </w:tc>
      </w:tr>
      <w:tr>
        <w:tblPrEx>
          <w:shd w:val="clear" w:color="auto" w:fill="auto"/>
          <w:tblCellMar>
            <w:top w:w="0" w:type="dxa"/>
            <w:left w:w="0" w:type="dxa"/>
            <w:bottom w:w="0" w:type="dxa"/>
            <w:right w:w="0" w:type="dxa"/>
          </w:tblCellMar>
        </w:tblPrEx>
        <w:trPr>
          <w:gridBefore w:val="1"/>
          <w:gridAfter w:val="1"/>
          <w:wBefore w:w="127" w:type="dxa"/>
          <w:wAfter w:w="13" w:type="dxa"/>
          <w:trHeight w:val="2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其他农业农村支出</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r>
      <w:tr>
        <w:tblPrEx>
          <w:shd w:val="clear" w:color="auto" w:fill="auto"/>
          <w:tblCellMar>
            <w:top w:w="0" w:type="dxa"/>
            <w:left w:w="0" w:type="dxa"/>
            <w:bottom w:w="0" w:type="dxa"/>
            <w:right w:w="0" w:type="dxa"/>
          </w:tblCellMar>
        </w:tblPrEx>
        <w:trPr>
          <w:gridBefore w:val="1"/>
          <w:gridAfter w:val="1"/>
          <w:wBefore w:w="127" w:type="dxa"/>
          <w:wAfter w:w="13" w:type="dxa"/>
          <w:trHeight w:val="30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执法监管</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127" w:type="dxa"/>
          <w:wAfter w:w="13" w:type="dxa"/>
          <w:trHeight w:val="3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执法监管</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127" w:type="dxa"/>
          <w:wAfter w:w="13" w:type="dxa"/>
          <w:trHeight w:val="33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执法监管</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146.35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146.35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127" w:type="dxa"/>
          <w:wAfter w:w="13" w:type="dxa"/>
          <w:trHeight w:val="33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执法监管</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127" w:type="dxa"/>
          <w:wAfter w:w="13" w:type="dxa"/>
          <w:trHeight w:val="33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执法监管</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38.77</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38.77</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127" w:type="dxa"/>
          <w:wAfter w:w="13" w:type="dxa"/>
          <w:trHeight w:val="3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其他农业农村支出</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16.15</w:t>
            </w:r>
          </w:p>
        </w:tc>
      </w:tr>
      <w:tr>
        <w:tblPrEx>
          <w:shd w:val="clear" w:color="auto" w:fill="auto"/>
          <w:tblCellMar>
            <w:top w:w="0" w:type="dxa"/>
            <w:left w:w="0" w:type="dxa"/>
            <w:bottom w:w="0" w:type="dxa"/>
            <w:right w:w="0" w:type="dxa"/>
          </w:tblCellMar>
        </w:tblPrEx>
        <w:trPr>
          <w:gridBefore w:val="1"/>
          <w:gridAfter w:val="1"/>
          <w:wBefore w:w="127" w:type="dxa"/>
          <w:wAfter w:w="13" w:type="dxa"/>
          <w:trHeight w:val="3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执法监管</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127" w:type="dxa"/>
          <w:wAfter w:w="13" w:type="dxa"/>
          <w:trHeight w:val="36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执法监管</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127" w:type="dxa"/>
          <w:wAfter w:w="13" w:type="dxa"/>
          <w:trHeight w:val="35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执法监管</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127" w:type="dxa"/>
          <w:wAfter w:w="13" w:type="dxa"/>
          <w:trHeight w:val="33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其他农业农村支出</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r>
      <w:tr>
        <w:tblPrEx>
          <w:shd w:val="clear" w:color="auto" w:fill="auto"/>
          <w:tblCellMar>
            <w:top w:w="0" w:type="dxa"/>
            <w:left w:w="0" w:type="dxa"/>
            <w:bottom w:w="0" w:type="dxa"/>
            <w:right w:w="0" w:type="dxa"/>
          </w:tblCellMar>
        </w:tblPrEx>
        <w:trPr>
          <w:gridBefore w:val="1"/>
          <w:gridAfter w:val="1"/>
          <w:wBefore w:w="127" w:type="dxa"/>
          <w:wAfter w:w="13" w:type="dxa"/>
          <w:trHeight w:val="2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执法监管</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114.53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114.53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127" w:type="dxa"/>
          <w:wAfter w:w="13" w:type="dxa"/>
          <w:trHeight w:val="30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执法监管</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127" w:type="dxa"/>
          <w:wAfter w:w="13" w:type="dxa"/>
          <w:trHeight w:val="27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执法监管</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127" w:type="dxa"/>
          <w:wAfter w:w="13" w:type="dxa"/>
          <w:trHeight w:val="27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执法监管</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127" w:type="dxa"/>
          <w:wAfter w:w="13" w:type="dxa"/>
          <w:trHeight w:val="24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执法监管</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127" w:type="dxa"/>
          <w:wAfter w:w="13" w:type="dxa"/>
          <w:trHeight w:val="27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其他农业农村支出</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0.60</w:t>
            </w:r>
          </w:p>
        </w:tc>
      </w:tr>
      <w:tr>
        <w:tblPrEx>
          <w:shd w:val="clear" w:color="auto" w:fill="auto"/>
          <w:tblCellMar>
            <w:top w:w="0" w:type="dxa"/>
            <w:left w:w="0" w:type="dxa"/>
            <w:bottom w:w="0" w:type="dxa"/>
            <w:right w:w="0" w:type="dxa"/>
          </w:tblCellMar>
        </w:tblPrEx>
        <w:trPr>
          <w:gridBefore w:val="1"/>
          <w:gridAfter w:val="1"/>
          <w:wBefore w:w="127" w:type="dxa"/>
          <w:wAfter w:w="13" w:type="dxa"/>
          <w:trHeight w:val="2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执法监管</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127" w:type="dxa"/>
          <w:wAfter w:w="13" w:type="dxa"/>
          <w:trHeight w:val="23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执法监管</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27.72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27.72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127" w:type="dxa"/>
          <w:wAfter w:w="13" w:type="dxa"/>
          <w:trHeight w:val="24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执法监管</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127" w:type="dxa"/>
          <w:wAfter w:w="13" w:type="dxa"/>
          <w:trHeight w:val="2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执法监管</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127" w:type="dxa"/>
          <w:wAfter w:w="13" w:type="dxa"/>
          <w:trHeight w:val="2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其他农业农村支出</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r>
      <w:tr>
        <w:tblPrEx>
          <w:shd w:val="clear" w:color="auto" w:fill="auto"/>
          <w:tblCellMar>
            <w:top w:w="0" w:type="dxa"/>
            <w:left w:w="0" w:type="dxa"/>
            <w:bottom w:w="0" w:type="dxa"/>
            <w:right w:w="0" w:type="dxa"/>
          </w:tblCellMar>
        </w:tblPrEx>
        <w:trPr>
          <w:gridBefore w:val="1"/>
          <w:gridAfter w:val="1"/>
          <w:wBefore w:w="127" w:type="dxa"/>
          <w:wAfter w:w="13" w:type="dxa"/>
          <w:trHeight w:val="33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合计</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420.89</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388.89</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32</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8"/>
        <w:tblW w:w="9496" w:type="dxa"/>
        <w:tblInd w:w="-148" w:type="dxa"/>
        <w:tblLayout w:type="fixed"/>
        <w:tblCellMar>
          <w:top w:w="0" w:type="dxa"/>
          <w:left w:w="108" w:type="dxa"/>
          <w:bottom w:w="0" w:type="dxa"/>
          <w:right w:w="108" w:type="dxa"/>
        </w:tblCellMar>
      </w:tblPr>
      <w:tblGrid>
        <w:gridCol w:w="241"/>
        <w:gridCol w:w="900"/>
        <w:gridCol w:w="900"/>
        <w:gridCol w:w="2355"/>
        <w:gridCol w:w="1800"/>
        <w:gridCol w:w="807"/>
        <w:gridCol w:w="843"/>
        <w:gridCol w:w="1584"/>
        <w:gridCol w:w="66"/>
      </w:tblGrid>
      <w:tr>
        <w:tblPrEx>
          <w:tblCellMar>
            <w:top w:w="0" w:type="dxa"/>
            <w:left w:w="108" w:type="dxa"/>
            <w:bottom w:w="0" w:type="dxa"/>
            <w:right w:w="108" w:type="dxa"/>
          </w:tblCellMar>
        </w:tblPrEx>
        <w:trPr>
          <w:gridAfter w:val="1"/>
          <w:wAfter w:w="66" w:type="dxa"/>
          <w:trHeight w:val="375" w:hRule="atLeast"/>
        </w:trPr>
        <w:tc>
          <w:tcPr>
            <w:tcW w:w="9430" w:type="dxa"/>
            <w:gridSpan w:val="8"/>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gridAfter w:val="1"/>
          <w:wAfter w:w="66" w:type="dxa"/>
          <w:trHeight w:val="405" w:hRule="atLeast"/>
        </w:trPr>
        <w:tc>
          <w:tcPr>
            <w:tcW w:w="7003" w:type="dxa"/>
            <w:gridSpan w:val="6"/>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cs="宋体"/>
                <w:color w:val="000000"/>
                <w:kern w:val="0"/>
                <w:sz w:val="24"/>
                <w:lang w:val="en-US" w:eastAsia="zh-CN"/>
              </w:rPr>
              <w:t>克孜勒苏柯尔克孜自治州农业综合行政执法支队</w:t>
            </w:r>
            <w:r>
              <w:rPr>
                <w:rFonts w:hint="eastAsia" w:ascii="仿宋_GB2312" w:hAnsi="宋体" w:eastAsia="仿宋_GB2312" w:cs="宋体"/>
                <w:color w:val="000000"/>
                <w:kern w:val="0"/>
                <w:sz w:val="24"/>
              </w:rPr>
              <w:t xml:space="preserve">         </w:t>
            </w:r>
          </w:p>
        </w:tc>
        <w:tc>
          <w:tcPr>
            <w:tcW w:w="2427" w:type="dxa"/>
            <w:gridSpan w:val="2"/>
            <w:tcBorders>
              <w:top w:val="nil"/>
              <w:left w:val="nil"/>
              <w:bottom w:val="nil"/>
              <w:right w:val="nil"/>
            </w:tcBorders>
            <w:shd w:val="clear" w:color="auto" w:fill="auto"/>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shd w:val="clear" w:color="auto" w:fill="auto"/>
          <w:tblCellMar>
            <w:top w:w="0" w:type="dxa"/>
            <w:left w:w="0" w:type="dxa"/>
            <w:bottom w:w="0" w:type="dxa"/>
            <w:right w:w="0" w:type="dxa"/>
          </w:tblCellMar>
        </w:tblPrEx>
        <w:trPr>
          <w:gridBefore w:val="1"/>
          <w:wBefore w:w="241" w:type="dxa"/>
          <w:trHeight w:val="360" w:hRule="atLeast"/>
        </w:trPr>
        <w:tc>
          <w:tcPr>
            <w:tcW w:w="4155" w:type="dxa"/>
            <w:gridSpan w:val="3"/>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仿宋_GB2312" w:hAnsi="宋体" w:eastAsia="仿宋_GB2312" w:cs="宋体"/>
                <w:b/>
                <w:bCs/>
                <w:color w:val="000000"/>
                <w:kern w:val="0"/>
                <w:szCs w:val="21"/>
              </w:rPr>
              <w:t>项目</w:t>
            </w:r>
          </w:p>
        </w:tc>
        <w:tc>
          <w:tcPr>
            <w:tcW w:w="5100" w:type="dxa"/>
            <w:gridSpan w:val="5"/>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ind w:firstLine="1200" w:firstLineChars="600"/>
              <w:jc w:val="both"/>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一般公共预算支出</w:t>
            </w:r>
          </w:p>
        </w:tc>
      </w:tr>
      <w:tr>
        <w:tblPrEx>
          <w:shd w:val="clear" w:color="auto" w:fill="auto"/>
          <w:tblCellMar>
            <w:top w:w="0" w:type="dxa"/>
            <w:left w:w="0" w:type="dxa"/>
            <w:bottom w:w="0" w:type="dxa"/>
            <w:right w:w="0" w:type="dxa"/>
          </w:tblCellMar>
        </w:tblPrEx>
        <w:trPr>
          <w:gridBefore w:val="1"/>
          <w:wBefore w:w="241" w:type="dxa"/>
          <w:trHeight w:val="655" w:hRule="atLeast"/>
        </w:trPr>
        <w:tc>
          <w:tcPr>
            <w:tcW w:w="1800" w:type="dxa"/>
            <w:gridSpan w:val="2"/>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经济分类科目编码</w:t>
            </w:r>
          </w:p>
        </w:tc>
        <w:tc>
          <w:tcPr>
            <w:tcW w:w="2355" w:type="dxa"/>
            <w:vMerge w:val="restart"/>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经济分类科目名称</w:t>
            </w:r>
          </w:p>
        </w:tc>
        <w:tc>
          <w:tcPr>
            <w:tcW w:w="1800" w:type="dxa"/>
            <w:vMerge w:val="restart"/>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650"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1650"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shd w:val="clear" w:color="auto" w:fill="auto"/>
          <w:tblCellMar>
            <w:top w:w="0" w:type="dxa"/>
            <w:left w:w="0" w:type="dxa"/>
            <w:bottom w:w="0" w:type="dxa"/>
            <w:right w:w="0" w:type="dxa"/>
          </w:tblCellMar>
        </w:tblPrEx>
        <w:trPr>
          <w:gridBefore w:val="1"/>
          <w:wBefore w:w="241" w:type="dxa"/>
          <w:trHeight w:val="240" w:hRule="atLeast"/>
        </w:trPr>
        <w:tc>
          <w:tcPr>
            <w:tcW w:w="900"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类</w:t>
            </w:r>
          </w:p>
        </w:tc>
        <w:tc>
          <w:tcPr>
            <w:tcW w:w="900"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款</w:t>
            </w:r>
          </w:p>
        </w:tc>
        <w:tc>
          <w:tcPr>
            <w:tcW w:w="2355"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800"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50"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50"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wBefore w:w="241" w:type="dxa"/>
          <w:trHeight w:val="240" w:hRule="atLeast"/>
        </w:trPr>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基本工资</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114.53 </w:t>
            </w:r>
          </w:p>
        </w:tc>
        <w:tc>
          <w:tcPr>
            <w:tcW w:w="16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114.53 </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wBefore w:w="241" w:type="dxa"/>
          <w:trHeight w:val="240" w:hRule="atLeast"/>
        </w:trPr>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津贴补贴</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146.35 </w:t>
            </w:r>
          </w:p>
        </w:tc>
        <w:tc>
          <w:tcPr>
            <w:tcW w:w="16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146.35 </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wBefore w:w="241" w:type="dxa"/>
          <w:trHeight w:val="240" w:hRule="atLeast"/>
        </w:trPr>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9.54 </w:t>
            </w:r>
          </w:p>
        </w:tc>
        <w:tc>
          <w:tcPr>
            <w:tcW w:w="16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9.54 </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wBefore w:w="241" w:type="dxa"/>
          <w:trHeight w:val="450" w:hRule="atLeast"/>
        </w:trPr>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38.77 </w:t>
            </w:r>
          </w:p>
        </w:tc>
        <w:tc>
          <w:tcPr>
            <w:tcW w:w="16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38.77 </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wBefore w:w="241" w:type="dxa"/>
          <w:trHeight w:val="240" w:hRule="atLeast"/>
        </w:trPr>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其他社会保障缴费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18.85 </w:t>
            </w:r>
          </w:p>
        </w:tc>
        <w:tc>
          <w:tcPr>
            <w:tcW w:w="16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18.85 </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wBefore w:w="241" w:type="dxa"/>
          <w:trHeight w:val="240" w:hRule="atLeast"/>
        </w:trPr>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27.72 </w:t>
            </w:r>
          </w:p>
        </w:tc>
        <w:tc>
          <w:tcPr>
            <w:tcW w:w="16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27.72 </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wBefore w:w="241" w:type="dxa"/>
          <w:trHeight w:val="240" w:hRule="atLeast"/>
        </w:trPr>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 </w:t>
            </w:r>
          </w:p>
        </w:tc>
        <w:tc>
          <w:tcPr>
            <w:tcW w:w="16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 </w:t>
            </w:r>
          </w:p>
        </w:tc>
      </w:tr>
      <w:tr>
        <w:tblPrEx>
          <w:shd w:val="clear" w:color="auto" w:fill="auto"/>
          <w:tblCellMar>
            <w:top w:w="0" w:type="dxa"/>
            <w:left w:w="0" w:type="dxa"/>
            <w:bottom w:w="0" w:type="dxa"/>
            <w:right w:w="0" w:type="dxa"/>
          </w:tblCellMar>
        </w:tblPrEx>
        <w:trPr>
          <w:gridBefore w:val="1"/>
          <w:wBefore w:w="241" w:type="dxa"/>
          <w:trHeight w:val="240" w:hRule="atLeast"/>
        </w:trPr>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印刷费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0.40 </w:t>
            </w:r>
          </w:p>
        </w:tc>
        <w:tc>
          <w:tcPr>
            <w:tcW w:w="16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0.40 </w:t>
            </w:r>
          </w:p>
        </w:tc>
      </w:tr>
      <w:tr>
        <w:tblPrEx>
          <w:shd w:val="clear" w:color="auto" w:fill="auto"/>
          <w:tblCellMar>
            <w:top w:w="0" w:type="dxa"/>
            <w:left w:w="0" w:type="dxa"/>
            <w:bottom w:w="0" w:type="dxa"/>
            <w:right w:w="0" w:type="dxa"/>
          </w:tblCellMar>
        </w:tblPrEx>
        <w:trPr>
          <w:gridBefore w:val="1"/>
          <w:wBefore w:w="241" w:type="dxa"/>
          <w:trHeight w:val="240" w:hRule="atLeast"/>
        </w:trPr>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印刷费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wBefore w:w="241" w:type="dxa"/>
          <w:trHeight w:val="240" w:hRule="atLeast"/>
        </w:trPr>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0.30 </w:t>
            </w:r>
          </w:p>
        </w:tc>
        <w:tc>
          <w:tcPr>
            <w:tcW w:w="16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0.30 </w:t>
            </w:r>
          </w:p>
        </w:tc>
      </w:tr>
      <w:tr>
        <w:tblPrEx>
          <w:shd w:val="clear" w:color="auto" w:fill="auto"/>
          <w:tblCellMar>
            <w:top w:w="0" w:type="dxa"/>
            <w:left w:w="0" w:type="dxa"/>
            <w:bottom w:w="0" w:type="dxa"/>
            <w:right w:w="0" w:type="dxa"/>
          </w:tblCellMar>
        </w:tblPrEx>
        <w:trPr>
          <w:gridBefore w:val="1"/>
          <w:wBefore w:w="241" w:type="dxa"/>
          <w:trHeight w:val="240" w:hRule="atLeast"/>
        </w:trPr>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6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shd w:val="clear" w:color="auto" w:fill="auto"/>
          <w:tblCellMar>
            <w:top w:w="0" w:type="dxa"/>
            <w:left w:w="0" w:type="dxa"/>
            <w:bottom w:w="0" w:type="dxa"/>
            <w:right w:w="0" w:type="dxa"/>
          </w:tblCellMar>
        </w:tblPrEx>
        <w:trPr>
          <w:gridBefore w:val="1"/>
          <w:wBefore w:w="241" w:type="dxa"/>
          <w:trHeight w:val="240" w:hRule="atLeast"/>
        </w:trPr>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邮电费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6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shd w:val="clear" w:color="auto" w:fill="auto"/>
          <w:tblCellMar>
            <w:top w:w="0" w:type="dxa"/>
            <w:left w:w="0" w:type="dxa"/>
            <w:bottom w:w="0" w:type="dxa"/>
            <w:right w:w="0" w:type="dxa"/>
          </w:tblCellMar>
        </w:tblPrEx>
        <w:trPr>
          <w:gridBefore w:val="1"/>
          <w:wBefore w:w="241" w:type="dxa"/>
          <w:trHeight w:val="240" w:hRule="atLeast"/>
        </w:trPr>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取暖费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2.34 </w:t>
            </w:r>
          </w:p>
        </w:tc>
        <w:tc>
          <w:tcPr>
            <w:tcW w:w="16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2.34 </w:t>
            </w:r>
          </w:p>
        </w:tc>
      </w:tr>
      <w:tr>
        <w:tblPrEx>
          <w:shd w:val="clear" w:color="auto" w:fill="auto"/>
          <w:tblCellMar>
            <w:top w:w="0" w:type="dxa"/>
            <w:left w:w="0" w:type="dxa"/>
            <w:bottom w:w="0" w:type="dxa"/>
            <w:right w:w="0" w:type="dxa"/>
          </w:tblCellMar>
        </w:tblPrEx>
        <w:trPr>
          <w:gridBefore w:val="1"/>
          <w:wBefore w:w="241" w:type="dxa"/>
          <w:trHeight w:val="240" w:hRule="atLeast"/>
        </w:trPr>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差旅费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wBefore w:w="241" w:type="dxa"/>
          <w:trHeight w:val="240" w:hRule="atLeast"/>
        </w:trPr>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维修(护)费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 </w:t>
            </w:r>
          </w:p>
        </w:tc>
        <w:tc>
          <w:tcPr>
            <w:tcW w:w="16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 </w:t>
            </w:r>
          </w:p>
        </w:tc>
      </w:tr>
      <w:tr>
        <w:tblPrEx>
          <w:shd w:val="clear" w:color="auto" w:fill="auto"/>
          <w:tblCellMar>
            <w:top w:w="0" w:type="dxa"/>
            <w:left w:w="0" w:type="dxa"/>
            <w:bottom w:w="0" w:type="dxa"/>
            <w:right w:w="0" w:type="dxa"/>
          </w:tblCellMar>
        </w:tblPrEx>
        <w:trPr>
          <w:gridBefore w:val="1"/>
          <w:wBefore w:w="241" w:type="dxa"/>
          <w:trHeight w:val="240" w:hRule="atLeast"/>
        </w:trPr>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维修(护)费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wBefore w:w="241" w:type="dxa"/>
          <w:trHeight w:val="240" w:hRule="atLeast"/>
        </w:trPr>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公务接待费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0.50 </w:t>
            </w:r>
          </w:p>
        </w:tc>
        <w:tc>
          <w:tcPr>
            <w:tcW w:w="16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0.50 </w:t>
            </w:r>
          </w:p>
        </w:tc>
      </w:tr>
      <w:tr>
        <w:tblPrEx>
          <w:shd w:val="clear" w:color="auto" w:fill="auto"/>
          <w:tblCellMar>
            <w:top w:w="0" w:type="dxa"/>
            <w:left w:w="0" w:type="dxa"/>
            <w:bottom w:w="0" w:type="dxa"/>
            <w:right w:w="0" w:type="dxa"/>
          </w:tblCellMar>
        </w:tblPrEx>
        <w:trPr>
          <w:gridBefore w:val="1"/>
          <w:wBefore w:w="241" w:type="dxa"/>
          <w:trHeight w:val="240" w:hRule="atLeast"/>
        </w:trPr>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劳务费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3.60 </w:t>
            </w:r>
          </w:p>
        </w:tc>
        <w:tc>
          <w:tcPr>
            <w:tcW w:w="16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3.60 </w:t>
            </w:r>
          </w:p>
        </w:tc>
      </w:tr>
      <w:tr>
        <w:tblPrEx>
          <w:shd w:val="clear" w:color="auto" w:fill="auto"/>
          <w:tblCellMar>
            <w:top w:w="0" w:type="dxa"/>
            <w:left w:w="0" w:type="dxa"/>
            <w:bottom w:w="0" w:type="dxa"/>
            <w:right w:w="0" w:type="dxa"/>
          </w:tblCellMar>
        </w:tblPrEx>
        <w:trPr>
          <w:gridBefore w:val="1"/>
          <w:wBefore w:w="241" w:type="dxa"/>
          <w:trHeight w:val="240" w:hRule="atLeast"/>
        </w:trPr>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工会经费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1.65 </w:t>
            </w:r>
          </w:p>
        </w:tc>
        <w:tc>
          <w:tcPr>
            <w:tcW w:w="16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1.65 </w:t>
            </w:r>
          </w:p>
        </w:tc>
      </w:tr>
      <w:tr>
        <w:tblPrEx>
          <w:shd w:val="clear" w:color="auto" w:fill="auto"/>
          <w:tblCellMar>
            <w:top w:w="0" w:type="dxa"/>
            <w:left w:w="0" w:type="dxa"/>
            <w:bottom w:w="0" w:type="dxa"/>
            <w:right w:w="0" w:type="dxa"/>
          </w:tblCellMar>
        </w:tblPrEx>
        <w:trPr>
          <w:gridBefore w:val="1"/>
          <w:wBefore w:w="241" w:type="dxa"/>
          <w:trHeight w:val="240" w:hRule="atLeast"/>
        </w:trPr>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福利费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2.97 </w:t>
            </w:r>
          </w:p>
        </w:tc>
        <w:tc>
          <w:tcPr>
            <w:tcW w:w="16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2.97 </w:t>
            </w:r>
          </w:p>
        </w:tc>
      </w:tr>
      <w:tr>
        <w:tblPrEx>
          <w:shd w:val="clear" w:color="auto" w:fill="auto"/>
          <w:tblCellMar>
            <w:top w:w="0" w:type="dxa"/>
            <w:left w:w="0" w:type="dxa"/>
            <w:bottom w:w="0" w:type="dxa"/>
            <w:right w:w="0" w:type="dxa"/>
          </w:tblCellMar>
        </w:tblPrEx>
        <w:trPr>
          <w:gridBefore w:val="1"/>
          <w:wBefore w:w="241" w:type="dxa"/>
          <w:trHeight w:val="240" w:hRule="atLeast"/>
        </w:trPr>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公务用车运行维护费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3.50 </w:t>
            </w:r>
          </w:p>
        </w:tc>
        <w:tc>
          <w:tcPr>
            <w:tcW w:w="16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3.50 </w:t>
            </w:r>
          </w:p>
        </w:tc>
      </w:tr>
      <w:tr>
        <w:tblPrEx>
          <w:shd w:val="clear" w:color="auto" w:fill="auto"/>
          <w:tblCellMar>
            <w:top w:w="0" w:type="dxa"/>
            <w:left w:w="0" w:type="dxa"/>
            <w:bottom w:w="0" w:type="dxa"/>
            <w:right w:w="0" w:type="dxa"/>
          </w:tblCellMar>
        </w:tblPrEx>
        <w:trPr>
          <w:gridBefore w:val="1"/>
          <w:wBefore w:w="241" w:type="dxa"/>
          <w:trHeight w:val="240" w:hRule="atLeast"/>
        </w:trPr>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公务用车运行维护费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wBefore w:w="241" w:type="dxa"/>
          <w:trHeight w:val="240" w:hRule="atLeast"/>
        </w:trPr>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办公用品及设备采购</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0.95 </w:t>
            </w:r>
          </w:p>
        </w:tc>
        <w:tc>
          <w:tcPr>
            <w:tcW w:w="16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0.95 </w:t>
            </w:r>
          </w:p>
        </w:tc>
      </w:tr>
      <w:tr>
        <w:tblPrEx>
          <w:shd w:val="clear" w:color="auto" w:fill="auto"/>
          <w:tblCellMar>
            <w:top w:w="0" w:type="dxa"/>
            <w:left w:w="0" w:type="dxa"/>
            <w:bottom w:w="0" w:type="dxa"/>
            <w:right w:w="0" w:type="dxa"/>
          </w:tblCellMar>
        </w:tblPrEx>
        <w:trPr>
          <w:gridBefore w:val="1"/>
          <w:wBefore w:w="241" w:type="dxa"/>
          <w:trHeight w:val="240" w:hRule="atLeast"/>
        </w:trPr>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办公用品及设备采购</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wBefore w:w="241" w:type="dxa"/>
          <w:trHeight w:val="240" w:hRule="atLeast"/>
        </w:trPr>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wBefore w:w="241" w:type="dxa"/>
          <w:trHeight w:val="240" w:hRule="atLeast"/>
        </w:trPr>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奖励金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0.02 </w:t>
            </w:r>
          </w:p>
        </w:tc>
        <w:tc>
          <w:tcPr>
            <w:tcW w:w="16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0.02 </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wBefore w:w="241" w:type="dxa"/>
          <w:trHeight w:val="240" w:hRule="atLeast"/>
        </w:trPr>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其他对个人和家庭的补助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10.40 </w:t>
            </w:r>
          </w:p>
        </w:tc>
        <w:tc>
          <w:tcPr>
            <w:tcW w:w="16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10.40 </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wBefore w:w="241" w:type="dxa"/>
          <w:trHeight w:val="240" w:hRule="atLeast"/>
        </w:trPr>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合计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533"/>
              </w:tabs>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ab/>
            </w:r>
            <w:r>
              <w:rPr>
                <w:rFonts w:hint="eastAsia" w:ascii="宋体" w:hAnsi="宋体" w:cs="宋体"/>
                <w:i w:val="0"/>
                <w:color w:val="000000"/>
                <w:kern w:val="0"/>
                <w:sz w:val="20"/>
                <w:szCs w:val="20"/>
                <w:u w:val="none"/>
                <w:lang w:val="en-US" w:eastAsia="zh-CN" w:bidi="ar"/>
              </w:rPr>
              <w:t>388.89</w:t>
            </w:r>
          </w:p>
        </w:tc>
        <w:tc>
          <w:tcPr>
            <w:tcW w:w="16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366.18</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22.7</w:t>
            </w:r>
          </w:p>
        </w:tc>
      </w:tr>
    </w:tbl>
    <w:p>
      <w:pPr>
        <w:widowControl/>
        <w:outlineLvl w:val="1"/>
        <w:rPr>
          <w:rFonts w:ascii="仿宋_GB2312" w:hAnsi="宋体" w:eastAsia="仿宋_GB2312"/>
          <w:b/>
          <w:kern w:val="0"/>
          <w:sz w:val="28"/>
          <w:szCs w:val="32"/>
        </w:rPr>
      </w:pPr>
    </w:p>
    <w:p>
      <w:pPr>
        <w:pStyle w:val="2"/>
        <w:rPr>
          <w:rFonts w:ascii="仿宋_GB2312" w:hAnsi="宋体" w:eastAsia="仿宋_GB2312"/>
          <w:b/>
          <w:kern w:val="0"/>
          <w:sz w:val="28"/>
          <w:szCs w:val="32"/>
        </w:rPr>
      </w:pPr>
    </w:p>
    <w:p>
      <w:pPr>
        <w:rPr>
          <w:rFonts w:ascii="仿宋_GB2312" w:hAnsi="宋体" w:eastAsia="仿宋_GB2312"/>
          <w:b/>
          <w:kern w:val="0"/>
          <w:sz w:val="28"/>
          <w:szCs w:val="32"/>
        </w:rPr>
      </w:pPr>
    </w:p>
    <w:p>
      <w:pPr>
        <w:pStyle w:val="2"/>
        <w:rPr>
          <w:rFonts w:ascii="仿宋_GB2312" w:hAnsi="宋体" w:eastAsia="仿宋_GB2312"/>
          <w:b/>
          <w:kern w:val="0"/>
          <w:sz w:val="28"/>
          <w:szCs w:val="32"/>
        </w:rPr>
      </w:pPr>
    </w:p>
    <w:p>
      <w:pPr>
        <w:rPr>
          <w:rFonts w:ascii="仿宋_GB2312" w:hAnsi="宋体" w:eastAsia="仿宋_GB2312"/>
          <w:b/>
          <w:kern w:val="0"/>
          <w:sz w:val="28"/>
          <w:szCs w:val="32"/>
        </w:rPr>
      </w:pPr>
    </w:p>
    <w:p>
      <w:pPr>
        <w:pStyle w:val="2"/>
        <w:rPr>
          <w:rFonts w:ascii="仿宋_GB2312" w:hAnsi="宋体" w:eastAsia="仿宋_GB2312"/>
          <w:b/>
          <w:kern w:val="0"/>
          <w:sz w:val="28"/>
          <w:szCs w:val="32"/>
        </w:rPr>
      </w:pPr>
    </w:p>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8"/>
        <w:tblW w:w="10840" w:type="dxa"/>
        <w:tblInd w:w="-352" w:type="dxa"/>
        <w:tblLayout w:type="fixed"/>
        <w:tblCellMar>
          <w:top w:w="0" w:type="dxa"/>
          <w:left w:w="108" w:type="dxa"/>
          <w:bottom w:w="0" w:type="dxa"/>
          <w:right w:w="108" w:type="dxa"/>
        </w:tblCellMar>
      </w:tblPr>
      <w:tblGrid>
        <w:gridCol w:w="7114"/>
        <w:gridCol w:w="2426"/>
      </w:tblGrid>
      <w:tr>
        <w:tblPrEx>
          <w:tblCellMar>
            <w:top w:w="0" w:type="dxa"/>
            <w:left w:w="108" w:type="dxa"/>
            <w:bottom w:w="0" w:type="dxa"/>
            <w:right w:w="108" w:type="dxa"/>
          </w:tblCellMar>
        </w:tblPrEx>
        <w:trPr>
          <w:trHeight w:val="375" w:hRule="atLeast"/>
        </w:trPr>
        <w:tc>
          <w:tcPr>
            <w:tcW w:w="9540" w:type="dxa"/>
            <w:gridSpan w:val="2"/>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trHeight w:val="405" w:hRule="atLeast"/>
        </w:trPr>
        <w:tc>
          <w:tcPr>
            <w:tcW w:w="7114"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编制部门： </w:t>
            </w:r>
            <w:r>
              <w:rPr>
                <w:rFonts w:hint="eastAsia" w:ascii="仿宋_GB2312" w:hAnsi="宋体" w:eastAsia="仿宋_GB2312" w:cs="宋体"/>
                <w:color w:val="000000"/>
                <w:kern w:val="0"/>
                <w:sz w:val="24"/>
                <w:lang w:val="en-US" w:eastAsia="zh-CN"/>
              </w:rPr>
              <w:t>克孜勒苏柯尔克孜自治州农业综合行政执法支队</w:t>
            </w:r>
            <w:r>
              <w:rPr>
                <w:rFonts w:hint="eastAsia" w:ascii="仿宋_GB2312" w:hAnsi="宋体" w:eastAsia="仿宋_GB2312" w:cs="宋体"/>
                <w:color w:val="000000"/>
                <w:kern w:val="0"/>
                <w:sz w:val="24"/>
              </w:rPr>
              <w:t xml:space="preserve">     </w:t>
            </w:r>
          </w:p>
        </w:tc>
        <w:tc>
          <w:tcPr>
            <w:tcW w:w="2426" w:type="dxa"/>
            <w:tcBorders>
              <w:top w:val="nil"/>
              <w:left w:val="nil"/>
              <w:bottom w:val="nil"/>
              <w:right w:val="nil"/>
            </w:tcBorders>
            <w:shd w:val="clear" w:color="auto" w:fill="auto"/>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bl>
    <w:tbl>
      <w:tblPr>
        <w:tblStyle w:val="8"/>
        <w:tblpPr w:leftFromText="180" w:rightFromText="180" w:vertAnchor="text" w:horzAnchor="page" w:tblpX="972" w:tblpY="438"/>
        <w:tblOverlap w:val="never"/>
        <w:tblW w:w="9550" w:type="dxa"/>
        <w:tblInd w:w="0" w:type="dxa"/>
        <w:shd w:val="clear" w:color="auto" w:fill="auto"/>
        <w:tblLayout w:type="fixed"/>
        <w:tblCellMar>
          <w:top w:w="0" w:type="dxa"/>
          <w:left w:w="0" w:type="dxa"/>
          <w:bottom w:w="0" w:type="dxa"/>
          <w:right w:w="0" w:type="dxa"/>
        </w:tblCellMar>
      </w:tblPr>
      <w:tblGrid>
        <w:gridCol w:w="420"/>
        <w:gridCol w:w="420"/>
        <w:gridCol w:w="420"/>
        <w:gridCol w:w="1110"/>
        <w:gridCol w:w="960"/>
        <w:gridCol w:w="750"/>
        <w:gridCol w:w="428"/>
        <w:gridCol w:w="615"/>
        <w:gridCol w:w="570"/>
        <w:gridCol w:w="645"/>
        <w:gridCol w:w="450"/>
        <w:gridCol w:w="525"/>
        <w:gridCol w:w="525"/>
        <w:gridCol w:w="585"/>
        <w:gridCol w:w="540"/>
        <w:gridCol w:w="587"/>
      </w:tblGrid>
      <w:tr>
        <w:tblPrEx>
          <w:shd w:val="clear" w:color="auto" w:fill="auto"/>
          <w:tblCellMar>
            <w:top w:w="0" w:type="dxa"/>
            <w:left w:w="0" w:type="dxa"/>
            <w:bottom w:w="0" w:type="dxa"/>
            <w:right w:w="0" w:type="dxa"/>
          </w:tblCellMar>
        </w:tblPrEx>
        <w:trPr>
          <w:trHeight w:val="960" w:hRule="atLeast"/>
        </w:trPr>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项目支出合计</w:t>
            </w:r>
          </w:p>
        </w:tc>
        <w:tc>
          <w:tcPr>
            <w:tcW w:w="4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资本性支出(基本建设)</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对企业补助(基本建设)</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对企业补助</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对社会保障基金补助</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r>
      <w:tr>
        <w:tblPrEx>
          <w:tblCellMar>
            <w:top w:w="0" w:type="dxa"/>
            <w:left w:w="0" w:type="dxa"/>
            <w:bottom w:w="0" w:type="dxa"/>
            <w:right w:w="0" w:type="dxa"/>
          </w:tblCellMar>
        </w:tblPrEx>
        <w:trPr>
          <w:trHeight w:val="360" w:hRule="atLeast"/>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类</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款</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07"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农林水支出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1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其他农业农村支出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农业综合执法运行经费</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22.00</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其他农业农村支出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执法装备建设项目</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9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其他农业农村支出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罚没有毒有害物品处置经费</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3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bidi="ar"/>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1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1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1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1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1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1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1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1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1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1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1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1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1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合计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32</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cs="宋体"/>
          <w:color w:val="000000"/>
          <w:kern w:val="0"/>
          <w:sz w:val="24"/>
          <w:lang w:val="en-US" w:eastAsia="zh-CN"/>
        </w:rPr>
        <w:t xml:space="preserve">克孜勒苏柯尔克孜自治州农业综合行政执法支队     </w:t>
      </w:r>
      <w:r>
        <w:rPr>
          <w:rFonts w:hint="eastAsia" w:ascii="仿宋_GB2312" w:hAnsi="宋体" w:eastAsia="仿宋_GB2312"/>
          <w:kern w:val="0"/>
          <w:sz w:val="24"/>
        </w:rPr>
        <w:t xml:space="preserve">  单位：万元</w:t>
      </w:r>
    </w:p>
    <w:tbl>
      <w:tblPr>
        <w:tblStyle w:val="8"/>
        <w:tblW w:w="8273" w:type="dxa"/>
        <w:tblInd w:w="0" w:type="dxa"/>
        <w:shd w:val="clear" w:color="auto" w:fill="auto"/>
        <w:tblLayout w:type="autofit"/>
        <w:tblCellMar>
          <w:top w:w="0" w:type="dxa"/>
          <w:left w:w="0" w:type="dxa"/>
          <w:bottom w:w="0" w:type="dxa"/>
          <w:right w:w="0" w:type="dxa"/>
        </w:tblCellMar>
      </w:tblPr>
      <w:tblGrid>
        <w:gridCol w:w="1290"/>
        <w:gridCol w:w="1290"/>
        <w:gridCol w:w="1290"/>
        <w:gridCol w:w="2228"/>
        <w:gridCol w:w="1170"/>
        <w:gridCol w:w="1005"/>
      </w:tblGrid>
      <w:tr>
        <w:tblPrEx>
          <w:shd w:val="clear" w:color="auto" w:fill="auto"/>
          <w:tblCellMar>
            <w:top w:w="0" w:type="dxa"/>
            <w:left w:w="0" w:type="dxa"/>
            <w:bottom w:w="0" w:type="dxa"/>
            <w:right w:w="0" w:type="dxa"/>
          </w:tblCellMar>
        </w:tblPrEx>
        <w:trPr>
          <w:trHeight w:val="690"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因公出国(境)费用</w:t>
            </w:r>
          </w:p>
        </w:tc>
        <w:tc>
          <w:tcPr>
            <w:tcW w:w="12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公务用车购置及运行费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公务接待费</w:t>
            </w:r>
          </w:p>
        </w:tc>
      </w:tr>
      <w:tr>
        <w:tblPrEx>
          <w:tblCellMar>
            <w:top w:w="0" w:type="dxa"/>
            <w:left w:w="0" w:type="dxa"/>
            <w:bottom w:w="0" w:type="dxa"/>
            <w:right w:w="0" w:type="dxa"/>
          </w:tblCellMar>
        </w:tblPrEx>
        <w:trPr>
          <w:trHeight w:val="716"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公务用车购置费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公务用车运行费</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23"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w:t>
            </w:r>
          </w:p>
        </w:tc>
      </w:tr>
      <w:tr>
        <w:tblPrEx>
          <w:tblCellMar>
            <w:top w:w="0" w:type="dxa"/>
            <w:left w:w="0" w:type="dxa"/>
            <w:bottom w:w="0" w:type="dxa"/>
            <w:right w:w="0" w:type="dxa"/>
          </w:tblCellMar>
        </w:tblPrEx>
        <w:trPr>
          <w:trHeight w:val="738"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28"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widowControl/>
        <w:outlineLvl w:val="1"/>
        <w:rPr>
          <w:rFonts w:ascii="仿宋_GB2312" w:hAnsi="宋体" w:eastAsia="仿宋_GB2312"/>
          <w:b/>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cs="宋体"/>
          <w:color w:val="000000"/>
          <w:kern w:val="0"/>
          <w:sz w:val="24"/>
          <w:lang w:val="en-US" w:eastAsia="zh-CN"/>
        </w:rPr>
        <w:t>克孜勒苏柯尔克孜自治州农业综合行政执法支队</w:t>
      </w:r>
      <w:r>
        <w:rPr>
          <w:rFonts w:hint="eastAsia" w:ascii="仿宋_GB2312" w:hAnsi="宋体" w:eastAsia="仿宋_GB2312"/>
          <w:kern w:val="0"/>
          <w:sz w:val="24"/>
        </w:rPr>
        <w:t xml:space="preserve">           单位：万元</w:t>
      </w:r>
    </w:p>
    <w:tbl>
      <w:tblPr>
        <w:tblStyle w:val="8"/>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63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525"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bCs w:val="0"/>
          <w:kern w:val="0"/>
          <w:sz w:val="28"/>
          <w:szCs w:val="32"/>
        </w:rPr>
      </w:pPr>
      <w:r>
        <w:rPr>
          <w:rFonts w:hint="eastAsia" w:ascii="仿宋_GB2312" w:hAnsi="宋体" w:eastAsia="仿宋_GB2312"/>
          <w:b/>
          <w:kern w:val="0"/>
          <w:sz w:val="28"/>
          <w:szCs w:val="32"/>
        </w:rPr>
        <w:t>备注</w:t>
      </w:r>
      <w:r>
        <w:rPr>
          <w:rFonts w:hint="eastAsia" w:ascii="仿宋_GB2312" w:hAnsi="宋体" w:eastAsia="仿宋_GB2312"/>
          <w:b/>
          <w:bCs w:val="0"/>
          <w:kern w:val="0"/>
          <w:sz w:val="28"/>
          <w:szCs w:val="32"/>
        </w:rPr>
        <w:t>：</w:t>
      </w:r>
      <w:r>
        <w:rPr>
          <w:rFonts w:hint="eastAsia" w:ascii="仿宋_GB2312" w:hAnsi="宋体" w:eastAsia="仿宋_GB2312" w:cs="宋体"/>
          <w:b/>
          <w:bCs w:val="0"/>
          <w:kern w:val="0"/>
          <w:sz w:val="28"/>
          <w:szCs w:val="28"/>
          <w:lang w:eastAsia="zh-CN"/>
        </w:rPr>
        <w:t>克孜勒苏柯尔克孜自治州农业综合行政执法支队2021</w:t>
      </w:r>
      <w:r>
        <w:rPr>
          <w:rFonts w:hint="eastAsia" w:ascii="仿宋_GB2312" w:hAnsi="宋体" w:eastAsia="仿宋_GB2312" w:cs="宋体"/>
          <w:b/>
          <w:bCs w:val="0"/>
          <w:kern w:val="0"/>
          <w:sz w:val="28"/>
          <w:szCs w:val="28"/>
        </w:rPr>
        <w:t>年没有使用政府性基金预算拨款安排的支出，</w:t>
      </w:r>
      <w:r>
        <w:rPr>
          <w:rFonts w:hint="eastAsia" w:ascii="仿宋_GB2312" w:hAnsi="宋体" w:eastAsia="仿宋_GB2312" w:cs="宋体"/>
          <w:b/>
          <w:bCs w:val="0"/>
          <w:kern w:val="0"/>
          <w:sz w:val="28"/>
          <w:szCs w:val="28"/>
          <w:lang w:eastAsia="zh-CN"/>
        </w:rPr>
        <w:t>故此</w:t>
      </w:r>
      <w:r>
        <w:rPr>
          <w:rFonts w:hint="eastAsia" w:ascii="仿宋_GB2312" w:hAnsi="宋体" w:eastAsia="仿宋_GB2312" w:cs="宋体"/>
          <w:b/>
          <w:bCs w:val="0"/>
          <w:kern w:val="0"/>
          <w:sz w:val="28"/>
          <w:szCs w:val="28"/>
        </w:rPr>
        <w:t>表为空表。</w:t>
      </w:r>
    </w:p>
    <w:p>
      <w:pPr>
        <w:widowControl/>
        <w:jc w:val="left"/>
        <w:outlineLvl w:val="1"/>
        <w:rPr>
          <w:rFonts w:ascii="仿宋_GB2312" w:hAnsi="宋体" w:eastAsia="仿宋_GB2312"/>
          <w:kern w:val="0"/>
          <w:sz w:val="32"/>
          <w:szCs w:val="32"/>
        </w:rPr>
        <w:sectPr>
          <w:footerReference r:id="rId3" w:type="default"/>
          <w:footerReference r:id="rId4" w:type="even"/>
          <w:pgSz w:w="11906" w:h="16838"/>
          <w:pgMar w:top="1814" w:right="1418" w:bottom="1701" w:left="1588" w:header="851" w:footer="992" w:gutter="0"/>
          <w:pgNumType w:fmt="numberInDash"/>
          <w:cols w:space="720" w:num="1"/>
          <w:titlePg/>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 xml:space="preserve">第三部分  </w:t>
      </w:r>
      <w:r>
        <w:rPr>
          <w:rFonts w:hint="eastAsia" w:ascii="黑体" w:hAnsi="黑体" w:eastAsia="黑体"/>
          <w:kern w:val="0"/>
          <w:sz w:val="32"/>
          <w:szCs w:val="32"/>
          <w:lang w:eastAsia="zh-CN"/>
        </w:rPr>
        <w:t>2021</w:t>
      </w:r>
      <w:r>
        <w:rPr>
          <w:rFonts w:hint="eastAsia" w:ascii="黑体" w:hAnsi="黑体" w:eastAsia="黑体"/>
          <w:kern w:val="0"/>
          <w:sz w:val="32"/>
          <w:szCs w:val="32"/>
        </w:rPr>
        <w:t>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宋体" w:eastAsia="黑体" w:cs="宋体"/>
          <w:kern w:val="0"/>
          <w:sz w:val="32"/>
          <w:szCs w:val="32"/>
          <w:lang w:eastAsia="zh-CN"/>
        </w:rPr>
        <w:t>克孜勒苏柯尔克孜自治州农业综合行政执法支队2021</w:t>
      </w:r>
      <w:r>
        <w:rPr>
          <w:rFonts w:hint="eastAsia" w:ascii="黑体" w:hAnsi="宋体" w:eastAsia="黑体" w:cs="宋体"/>
          <w:kern w:val="0"/>
          <w:sz w:val="32"/>
          <w:szCs w:val="32"/>
        </w:rPr>
        <w:t>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eastAsia="zh-CN"/>
        </w:rPr>
        <w:t>克孜勒苏柯尔克孜自治州农业综合行政执法支队2021</w:t>
      </w:r>
      <w:r>
        <w:rPr>
          <w:rFonts w:hint="eastAsia" w:ascii="仿宋_GB2312" w:hAnsi="宋体" w:eastAsia="仿宋_GB2312" w:cs="宋体"/>
          <w:kern w:val="0"/>
          <w:sz w:val="32"/>
          <w:szCs w:val="32"/>
        </w:rPr>
        <w:t>年所有收入和支出均纳入部门预算管理。收支总预算</w:t>
      </w:r>
      <w:r>
        <w:rPr>
          <w:rFonts w:hint="eastAsia" w:ascii="仿宋_GB2312" w:hAnsi="宋体" w:eastAsia="仿宋_GB2312" w:cs="宋体"/>
          <w:kern w:val="0"/>
          <w:sz w:val="32"/>
          <w:szCs w:val="32"/>
          <w:lang w:val="en-US" w:eastAsia="zh-CN"/>
        </w:rPr>
        <w:t>420.89</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hint="eastAsia" w:ascii="仿宋_GB2312" w:hAnsi="宋体" w:eastAsia="仿宋_GB2312" w:cs="宋体"/>
          <w:kern w:val="0"/>
          <w:sz w:val="32"/>
          <w:szCs w:val="32"/>
          <w:lang w:val="en-US" w:eastAsia="zh-CN"/>
        </w:rPr>
        <w:t>420.89</w:t>
      </w:r>
      <w:r>
        <w:rPr>
          <w:rFonts w:hint="eastAsia" w:ascii="仿宋_GB2312" w:hAnsi="宋体" w:eastAsia="仿宋_GB2312" w:cs="宋体"/>
          <w:kern w:val="0"/>
          <w:sz w:val="32"/>
          <w:szCs w:val="32"/>
        </w:rPr>
        <w:t>万元。</w:t>
      </w:r>
    </w:p>
    <w:p>
      <w:pPr>
        <w:spacing w:line="56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支出预算包括：农林水支出</w:t>
      </w:r>
      <w:r>
        <w:rPr>
          <w:rFonts w:hint="eastAsia" w:ascii="仿宋_GB2312" w:hAnsi="宋体" w:eastAsia="仿宋_GB2312" w:cs="宋体"/>
          <w:kern w:val="0"/>
          <w:sz w:val="32"/>
          <w:szCs w:val="32"/>
          <w:lang w:val="en-US" w:eastAsia="zh-CN"/>
        </w:rPr>
        <w:t>410.49</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val="en-US" w:eastAsia="zh-CN"/>
        </w:rPr>
        <w:t>,教育支出10.4万元。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宋体" w:eastAsia="黑体" w:cs="宋体"/>
          <w:kern w:val="0"/>
          <w:sz w:val="32"/>
          <w:szCs w:val="32"/>
          <w:lang w:eastAsia="zh-CN"/>
        </w:rPr>
        <w:t>克孜勒苏柯尔克孜自治州农业综合行政执法支队2021</w:t>
      </w:r>
      <w:r>
        <w:rPr>
          <w:rFonts w:hint="eastAsia" w:ascii="黑体" w:hAnsi="宋体" w:eastAsia="黑体" w:cs="宋体"/>
          <w:kern w:val="0"/>
          <w:sz w:val="32"/>
          <w:szCs w:val="32"/>
        </w:rPr>
        <w:t>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克孜勒苏柯尔克孜自治州农业综合行政执法支队</w:t>
      </w:r>
      <w:r>
        <w:rPr>
          <w:rFonts w:hint="eastAsia" w:ascii="仿宋_GB2312" w:hAnsi="宋体" w:eastAsia="仿宋_GB2312" w:cs="宋体"/>
          <w:kern w:val="0"/>
          <w:sz w:val="32"/>
          <w:szCs w:val="32"/>
        </w:rPr>
        <w:t>收入预算</w:t>
      </w:r>
      <w:r>
        <w:rPr>
          <w:rFonts w:hint="eastAsia" w:ascii="仿宋_GB2312" w:hAnsi="宋体" w:eastAsia="仿宋_GB2312" w:cs="宋体"/>
          <w:kern w:val="0"/>
          <w:sz w:val="32"/>
          <w:szCs w:val="32"/>
          <w:lang w:val="en-US" w:eastAsia="zh-CN"/>
        </w:rPr>
        <w:t>420.89</w:t>
      </w:r>
      <w:r>
        <w:rPr>
          <w:rFonts w:hint="eastAsia" w:ascii="仿宋_GB2312" w:hAnsi="宋体" w:eastAsia="仿宋_GB2312" w:cs="宋体"/>
          <w:kern w:val="0"/>
          <w:sz w:val="32"/>
          <w:szCs w:val="32"/>
        </w:rPr>
        <w:t>万元，其中：</w:t>
      </w:r>
    </w:p>
    <w:p>
      <w:pPr>
        <w:ind w:firstLine="800" w:firstLineChars="25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420.89</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w:t>
      </w:r>
      <w:r>
        <w:rPr>
          <w:rFonts w:hint="eastAsia" w:ascii="仿宋_GB2312" w:hAnsi="宋体" w:eastAsia="仿宋_GB2312" w:cs="宋体"/>
          <w:color w:val="auto"/>
          <w:kern w:val="0"/>
          <w:sz w:val="32"/>
          <w:szCs w:val="32"/>
        </w:rPr>
        <w:t>，上年</w:t>
      </w:r>
      <w:r>
        <w:rPr>
          <w:rFonts w:hint="eastAsia" w:ascii="仿宋_GB2312" w:hAnsi="宋体" w:eastAsia="仿宋_GB2312" w:cs="宋体"/>
          <w:color w:val="auto"/>
          <w:kern w:val="0"/>
          <w:sz w:val="32"/>
          <w:szCs w:val="32"/>
          <w:lang w:eastAsia="zh-CN"/>
        </w:rPr>
        <w:t>预算</w:t>
      </w:r>
      <w:r>
        <w:rPr>
          <w:rFonts w:hint="eastAsia" w:ascii="仿宋_GB2312" w:hAnsi="宋体" w:eastAsia="仿宋_GB2312" w:cs="宋体"/>
          <w:color w:val="auto"/>
          <w:kern w:val="0"/>
          <w:sz w:val="32"/>
          <w:szCs w:val="32"/>
        </w:rPr>
        <w:t>增</w:t>
      </w:r>
      <w:r>
        <w:rPr>
          <w:rFonts w:hint="eastAsia" w:ascii="仿宋_GB2312" w:hAnsi="宋体" w:eastAsia="仿宋_GB2312" w:cs="宋体"/>
          <w:kern w:val="0"/>
          <w:sz w:val="32"/>
          <w:szCs w:val="32"/>
        </w:rPr>
        <w:t>加</w:t>
      </w:r>
      <w:r>
        <w:rPr>
          <w:rFonts w:hint="eastAsia" w:ascii="仿宋_GB2312" w:hAnsi="宋体" w:eastAsia="仿宋_GB2312" w:cs="宋体"/>
          <w:kern w:val="0"/>
          <w:sz w:val="32"/>
          <w:szCs w:val="32"/>
          <w:lang w:val="en-US" w:eastAsia="zh-CN"/>
        </w:rPr>
        <w:t>151.69</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highlight w:val="none"/>
          <w:u w:val="none"/>
        </w:rPr>
        <w:t>主要原因是</w:t>
      </w:r>
      <w:r>
        <w:rPr>
          <w:rFonts w:hint="eastAsia" w:ascii="仿宋_GB2312" w:hAnsi="宋体" w:eastAsia="仿宋_GB2312" w:cs="宋体"/>
          <w:kern w:val="0"/>
          <w:sz w:val="32"/>
          <w:szCs w:val="32"/>
          <w:highlight w:val="none"/>
          <w:u w:val="none"/>
          <w:lang w:eastAsia="zh-CN"/>
        </w:rPr>
        <w:t>：</w:t>
      </w:r>
      <w:r>
        <w:rPr>
          <w:rFonts w:hint="eastAsia" w:ascii="仿宋" w:hAnsi="仿宋" w:eastAsia="仿宋" w:cs="仿宋_GB2312"/>
          <w:sz w:val="32"/>
          <w:szCs w:val="32"/>
        </w:rPr>
        <w:t>1、</w:t>
      </w:r>
      <w:r>
        <w:rPr>
          <w:rFonts w:hint="eastAsia" w:ascii="仿宋" w:hAnsi="仿宋" w:eastAsia="仿宋" w:cs="宋体"/>
          <w:sz w:val="32"/>
          <w:szCs w:val="32"/>
        </w:rPr>
        <w:t>今年</w:t>
      </w:r>
      <w:r>
        <w:rPr>
          <w:rFonts w:hint="eastAsia" w:ascii="仿宋" w:hAnsi="仿宋" w:eastAsia="仿宋" w:cs="宋体"/>
          <w:sz w:val="32"/>
          <w:szCs w:val="32"/>
          <w:lang w:eastAsia="zh-CN"/>
        </w:rPr>
        <w:t>机构改革的原因增加单位人数和公用经费，同步增加人员经费</w:t>
      </w:r>
      <w:r>
        <w:rPr>
          <w:rFonts w:hint="eastAsia" w:ascii="仿宋" w:hAnsi="仿宋" w:eastAsia="仿宋" w:cs="宋体"/>
          <w:sz w:val="32"/>
          <w:szCs w:val="32"/>
          <w:lang w:val="en-US" w:eastAsia="zh-CN"/>
        </w:rPr>
        <w:t>和</w:t>
      </w:r>
      <w:r>
        <w:rPr>
          <w:rFonts w:hint="eastAsia" w:ascii="仿宋" w:hAnsi="仿宋" w:eastAsia="仿宋" w:cs="宋体"/>
          <w:sz w:val="32"/>
          <w:szCs w:val="32"/>
          <w:lang w:eastAsia="zh-CN"/>
        </w:rPr>
        <w:t>日常公用经费；</w:t>
      </w:r>
      <w:r>
        <w:rPr>
          <w:rFonts w:hint="eastAsia" w:ascii="仿宋" w:hAnsi="仿宋" w:eastAsia="仿宋" w:cs="宋体"/>
          <w:sz w:val="32"/>
          <w:szCs w:val="32"/>
        </w:rPr>
        <w:t>2、</w:t>
      </w:r>
      <w:r>
        <w:rPr>
          <w:rFonts w:hint="eastAsia" w:ascii="仿宋" w:hAnsi="仿宋" w:eastAsia="仿宋" w:cs="宋体"/>
          <w:sz w:val="32"/>
          <w:szCs w:val="32"/>
          <w:lang w:eastAsia="zh-CN"/>
        </w:rPr>
        <w:t>增加项目资金；</w:t>
      </w:r>
      <w:r>
        <w:rPr>
          <w:rFonts w:hint="eastAsia" w:ascii="仿宋" w:hAnsi="仿宋" w:eastAsia="仿宋" w:cs="宋体"/>
          <w:sz w:val="32"/>
          <w:szCs w:val="32"/>
          <w:lang w:val="en-US" w:eastAsia="zh-CN"/>
        </w:rPr>
        <w:t>3、今年正常晋升人员工资</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国有资本经营预算未安排</w:t>
      </w:r>
      <w:r>
        <w:rPr>
          <w:rFonts w:hint="eastAsia" w:ascii="仿宋_GB2312" w:hAnsi="宋体" w:eastAsia="仿宋_GB2312" w:cs="宋体"/>
          <w:kern w:val="0"/>
          <w:sz w:val="32"/>
          <w:szCs w:val="32"/>
          <w:lang w:eastAsia="zh-CN"/>
        </w:rPr>
        <w:t>。</w:t>
      </w:r>
    </w:p>
    <w:p>
      <w:pPr>
        <w:spacing w:line="560" w:lineRule="exact"/>
        <w:ind w:firstLine="640" w:firstLineChars="200"/>
        <w:rPr>
          <w:rFonts w:ascii="仿宋_GB2312" w:hAnsi="宋体" w:eastAsia="仿宋_GB2312" w:cs="宋体"/>
          <w:color w:val="0000FF"/>
          <w:kern w:val="0"/>
          <w:sz w:val="32"/>
          <w:szCs w:val="32"/>
        </w:rPr>
      </w:pPr>
      <w:r>
        <w:rPr>
          <w:rFonts w:hint="eastAsia" w:ascii="仿宋_GB2312" w:hAnsi="宋体" w:eastAsia="仿宋_GB2312" w:cs="宋体"/>
          <w:color w:val="auto"/>
          <w:kern w:val="0"/>
          <w:sz w:val="32"/>
          <w:szCs w:val="32"/>
        </w:rPr>
        <w:t>上级专项收入</w:t>
      </w:r>
      <w:r>
        <w:rPr>
          <w:rFonts w:hint="eastAsia" w:ascii="仿宋_GB2312" w:hAnsi="宋体" w:eastAsia="仿宋_GB2312" w:cs="宋体"/>
          <w:color w:val="auto"/>
          <w:kern w:val="0"/>
          <w:sz w:val="32"/>
          <w:szCs w:val="32"/>
          <w:lang w:val="en-US" w:eastAsia="zh-CN"/>
        </w:rPr>
        <w:t>预算未安排。</w:t>
      </w:r>
    </w:p>
    <w:p>
      <w:pPr>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宋体" w:eastAsia="黑体" w:cs="宋体"/>
          <w:kern w:val="0"/>
          <w:sz w:val="32"/>
          <w:szCs w:val="32"/>
          <w:lang w:eastAsia="zh-CN"/>
        </w:rPr>
        <w:t>克孜勒苏柯尔克孜自治州农业综合行政执法支队</w:t>
      </w:r>
      <w:r>
        <w:rPr>
          <w:rFonts w:hint="eastAsia" w:ascii="黑体" w:hAnsi="宋体" w:eastAsia="黑体" w:cs="宋体"/>
          <w:kern w:val="0"/>
          <w:sz w:val="32"/>
          <w:szCs w:val="32"/>
        </w:rPr>
        <w:t>单位</w:t>
      </w:r>
      <w:r>
        <w:rPr>
          <w:rFonts w:hint="eastAsia" w:ascii="黑体" w:hAnsi="宋体" w:eastAsia="黑体" w:cs="宋体"/>
          <w:kern w:val="0"/>
          <w:sz w:val="32"/>
          <w:szCs w:val="32"/>
          <w:lang w:eastAsia="zh-CN"/>
        </w:rPr>
        <w:t>2021</w:t>
      </w:r>
      <w:r>
        <w:rPr>
          <w:rFonts w:hint="eastAsia" w:ascii="黑体" w:hAnsi="宋体" w:eastAsia="黑体" w:cs="宋体"/>
          <w:kern w:val="0"/>
          <w:sz w:val="32"/>
          <w:szCs w:val="32"/>
        </w:rPr>
        <w:t>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克孜勒苏柯尔克孜自治州农业综合行政执法支队</w:t>
      </w:r>
      <w:r>
        <w:rPr>
          <w:rFonts w:hint="eastAsia" w:ascii="仿宋_GB2312" w:hAnsi="宋体" w:eastAsia="仿宋_GB2312" w:cs="宋体"/>
          <w:kern w:val="0"/>
          <w:sz w:val="32"/>
          <w:szCs w:val="32"/>
        </w:rPr>
        <w:t>单位</w:t>
      </w:r>
      <w:r>
        <w:rPr>
          <w:rFonts w:hint="eastAsia" w:ascii="仿宋_GB2312" w:hAnsi="宋体" w:eastAsia="仿宋_GB2312" w:cs="宋体"/>
          <w:kern w:val="0"/>
          <w:sz w:val="32"/>
          <w:szCs w:val="32"/>
          <w:lang w:eastAsia="zh-CN"/>
        </w:rPr>
        <w:t>2021</w:t>
      </w:r>
      <w:r>
        <w:rPr>
          <w:rFonts w:hint="eastAsia" w:ascii="仿宋_GB2312" w:hAnsi="宋体" w:eastAsia="仿宋_GB2312" w:cs="宋体"/>
          <w:kern w:val="0"/>
          <w:sz w:val="32"/>
          <w:szCs w:val="32"/>
        </w:rPr>
        <w:t>年支出预算</w:t>
      </w:r>
      <w:r>
        <w:rPr>
          <w:rFonts w:hint="eastAsia" w:ascii="仿宋_GB2312" w:hAnsi="宋体" w:eastAsia="仿宋_GB2312" w:cs="宋体"/>
          <w:kern w:val="0"/>
          <w:sz w:val="32"/>
          <w:szCs w:val="32"/>
          <w:lang w:val="en-US" w:eastAsia="zh-CN"/>
        </w:rPr>
        <w:t>420.89</w:t>
      </w:r>
      <w:r>
        <w:rPr>
          <w:rFonts w:hint="eastAsia" w:ascii="仿宋_GB2312" w:hAnsi="宋体" w:eastAsia="仿宋_GB2312" w:cs="宋体"/>
          <w:kern w:val="0"/>
          <w:sz w:val="32"/>
          <w:szCs w:val="32"/>
        </w:rPr>
        <w:t>万元，其中：</w:t>
      </w:r>
    </w:p>
    <w:p>
      <w:pPr>
        <w:ind w:firstLine="800" w:firstLineChars="250"/>
        <w:rPr>
          <w:rFonts w:ascii="仿宋_GB2312" w:hAnsi="宋体" w:eastAsia="仿宋_GB2312" w:cs="宋体"/>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388.89</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92.4</w:t>
      </w:r>
      <w:r>
        <w:rPr>
          <w:rFonts w:hint="eastAsia" w:ascii="仿宋_GB2312" w:hAnsi="宋体" w:eastAsia="仿宋_GB2312" w:cs="宋体"/>
          <w:kern w:val="0"/>
          <w:sz w:val="32"/>
          <w:szCs w:val="32"/>
        </w:rPr>
        <w:t>%，比上年</w:t>
      </w:r>
      <w:r>
        <w:rPr>
          <w:rFonts w:hint="eastAsia" w:ascii="仿宋_GB2312" w:hAnsi="宋体" w:eastAsia="仿宋_GB2312" w:cs="宋体"/>
          <w:color w:val="auto"/>
          <w:kern w:val="0"/>
          <w:sz w:val="32"/>
          <w:szCs w:val="32"/>
          <w:lang w:eastAsia="zh-CN"/>
        </w:rPr>
        <w:t>预算</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val="en-US" w:eastAsia="zh-CN"/>
        </w:rPr>
        <w:t>131.69</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w:t>
      </w:r>
      <w:r>
        <w:rPr>
          <w:rFonts w:hint="eastAsia" w:ascii="仿宋" w:hAnsi="仿宋" w:eastAsia="仿宋" w:cs="宋体"/>
          <w:sz w:val="32"/>
          <w:szCs w:val="32"/>
        </w:rPr>
        <w:t>今年</w:t>
      </w:r>
      <w:r>
        <w:rPr>
          <w:rFonts w:hint="eastAsia" w:ascii="仿宋" w:hAnsi="仿宋" w:eastAsia="仿宋" w:cs="宋体"/>
          <w:sz w:val="32"/>
          <w:szCs w:val="32"/>
          <w:lang w:eastAsia="zh-CN"/>
        </w:rPr>
        <w:t>机构改革的原因增加单位人数和公用经费，同步增加人员经费</w:t>
      </w:r>
      <w:r>
        <w:rPr>
          <w:rFonts w:hint="eastAsia" w:ascii="仿宋" w:hAnsi="仿宋" w:eastAsia="仿宋" w:cs="宋体"/>
          <w:sz w:val="32"/>
          <w:szCs w:val="32"/>
          <w:lang w:val="en-US" w:eastAsia="zh-CN"/>
        </w:rPr>
        <w:t>和</w:t>
      </w:r>
      <w:r>
        <w:rPr>
          <w:rFonts w:hint="eastAsia" w:ascii="仿宋" w:hAnsi="仿宋" w:eastAsia="仿宋" w:cs="宋体"/>
          <w:sz w:val="32"/>
          <w:szCs w:val="32"/>
          <w:lang w:eastAsia="zh-CN"/>
        </w:rPr>
        <w:t>日常公用经费；</w:t>
      </w:r>
    </w:p>
    <w:p>
      <w:pPr>
        <w:ind w:firstLine="800" w:firstLineChars="250"/>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32</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7.6</w:t>
      </w:r>
      <w:r>
        <w:rPr>
          <w:rFonts w:hint="eastAsia" w:ascii="仿宋_GB2312" w:hAnsi="宋体" w:eastAsia="仿宋_GB2312" w:cs="宋体"/>
          <w:kern w:val="0"/>
          <w:sz w:val="32"/>
          <w:szCs w:val="32"/>
        </w:rPr>
        <w:t>%，比上年</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万元，主要原因是</w:t>
      </w:r>
      <w:r>
        <w:rPr>
          <w:rFonts w:hint="eastAsia" w:ascii="仿宋" w:hAnsi="仿宋" w:eastAsia="仿宋" w:cs="仿宋_GB2312"/>
          <w:sz w:val="32"/>
          <w:szCs w:val="32"/>
          <w:lang w:eastAsia="zh-CN"/>
        </w:rPr>
        <w:t>：</w:t>
      </w:r>
      <w:r>
        <w:rPr>
          <w:rFonts w:hint="eastAsia" w:ascii="仿宋" w:hAnsi="仿宋" w:eastAsia="仿宋" w:cs="宋体"/>
          <w:sz w:val="32"/>
          <w:szCs w:val="32"/>
        </w:rPr>
        <w:t>今年</w:t>
      </w:r>
      <w:r>
        <w:rPr>
          <w:rFonts w:hint="eastAsia" w:ascii="仿宋" w:hAnsi="仿宋" w:eastAsia="仿宋" w:cs="宋体"/>
          <w:sz w:val="32"/>
          <w:szCs w:val="32"/>
          <w:lang w:eastAsia="zh-CN"/>
        </w:rPr>
        <w:t>机构改革的原因增加单位业务职能，同步增加项目资金；</w:t>
      </w:r>
      <w:r>
        <w:rPr>
          <w:rFonts w:hint="eastAsia" w:ascii="仿宋_GB2312" w:hAnsi="宋体" w:eastAsia="仿宋_GB2312" w:cs="宋体"/>
          <w:kern w:val="0"/>
          <w:sz w:val="32"/>
          <w:szCs w:val="32"/>
        </w:rPr>
        <w:t xml:space="preserve">  </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黑体" w:eastAsia="黑体" w:cs="宋体"/>
          <w:bCs/>
          <w:kern w:val="0"/>
          <w:sz w:val="32"/>
          <w:szCs w:val="32"/>
          <w:lang w:eastAsia="zh-CN"/>
        </w:rPr>
        <w:t>克孜勒苏柯尔克孜自治州农业综合行政执法支队2021</w:t>
      </w:r>
      <w:r>
        <w:rPr>
          <w:rFonts w:hint="eastAsia" w:ascii="黑体" w:hAnsi="黑体" w:eastAsia="黑体" w:cs="宋体"/>
          <w:bCs/>
          <w:kern w:val="0"/>
          <w:sz w:val="32"/>
          <w:szCs w:val="32"/>
        </w:rPr>
        <w:t>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2021</w:t>
      </w:r>
      <w:r>
        <w:rPr>
          <w:rFonts w:hint="eastAsia" w:ascii="仿宋_GB2312" w:hAnsi="宋体" w:eastAsia="仿宋_GB2312" w:cs="宋体"/>
          <w:kern w:val="0"/>
          <w:sz w:val="32"/>
          <w:szCs w:val="32"/>
        </w:rPr>
        <w:t>年财政拨款收支总预算</w:t>
      </w:r>
      <w:r>
        <w:rPr>
          <w:rFonts w:hint="eastAsia" w:ascii="仿宋_GB2312" w:hAnsi="宋体" w:eastAsia="仿宋_GB2312" w:cs="宋体"/>
          <w:kern w:val="0"/>
          <w:sz w:val="32"/>
          <w:szCs w:val="32"/>
          <w:lang w:val="en-US" w:eastAsia="zh-CN"/>
        </w:rPr>
        <w:t>420.89</w:t>
      </w:r>
      <w:r>
        <w:rPr>
          <w:rFonts w:hint="eastAsia" w:ascii="仿宋_GB2312" w:hAnsi="宋体" w:eastAsia="仿宋_GB2312" w:cs="宋体"/>
          <w:kern w:val="0"/>
          <w:sz w:val="32"/>
          <w:szCs w:val="32"/>
        </w:rPr>
        <w:t>万元。</w:t>
      </w:r>
    </w:p>
    <w:p>
      <w:pPr>
        <w:spacing w:line="560" w:lineRule="exact"/>
        <w:ind w:firstLine="616" w:firstLineChars="200"/>
        <w:rPr>
          <w:rFonts w:hint="eastAsia" w:ascii="仿宋_GB2312" w:hAnsi="宋体" w:eastAsia="仿宋_GB2312" w:cs="宋体"/>
          <w:spacing w:val="-6"/>
          <w:kern w:val="0"/>
          <w:sz w:val="32"/>
          <w:szCs w:val="32"/>
        </w:rPr>
      </w:pPr>
      <w:r>
        <w:rPr>
          <w:rFonts w:hint="eastAsia" w:ascii="仿宋_GB2312" w:hAnsi="宋体" w:eastAsia="仿宋_GB2312" w:cs="宋体"/>
          <w:color w:val="auto"/>
          <w:spacing w:val="-6"/>
          <w:kern w:val="0"/>
          <w:sz w:val="32"/>
          <w:szCs w:val="32"/>
        </w:rPr>
        <w:t>收入全部为一般公共预算拨款，无政府性基金预算拨款和国有资本经营预算。</w:t>
      </w:r>
    </w:p>
    <w:p>
      <w:pPr>
        <w:spacing w:line="560" w:lineRule="exact"/>
        <w:ind w:firstLine="640" w:firstLineChars="200"/>
        <w:rPr>
          <w:rFonts w:ascii="仿宋_GB2312" w:hAnsi="仿宋_GB2312" w:eastAsia="仿宋_GB2312" w:cs="宋体"/>
          <w:color w:val="000000"/>
          <w:kern w:val="0"/>
          <w:sz w:val="32"/>
          <w:szCs w:val="32"/>
        </w:rPr>
      </w:pPr>
      <w:r>
        <w:rPr>
          <w:rFonts w:hint="eastAsia" w:ascii="仿宋_GB2312" w:hAnsi="宋体" w:eastAsia="仿宋_GB2312" w:cs="宋体"/>
          <w:kern w:val="0"/>
          <w:sz w:val="32"/>
          <w:szCs w:val="32"/>
        </w:rPr>
        <w:t>支出预算包括：</w:t>
      </w:r>
      <w:r>
        <w:rPr>
          <w:rFonts w:hint="eastAsia" w:ascii="仿宋_GB2312" w:hAnsi="仿宋_GB2312" w:eastAsia="仿宋_GB2312" w:cs="宋体"/>
          <w:color w:val="000000"/>
          <w:kern w:val="0"/>
          <w:sz w:val="32"/>
          <w:szCs w:val="32"/>
        </w:rPr>
        <w:t>一般公共预算（农林水）支出</w:t>
      </w:r>
      <w:r>
        <w:rPr>
          <w:rFonts w:hint="eastAsia" w:ascii="仿宋_GB2312" w:hAnsi="仿宋_GB2312" w:eastAsia="仿宋_GB2312" w:cs="宋体"/>
          <w:color w:val="000000"/>
          <w:kern w:val="0"/>
          <w:sz w:val="32"/>
          <w:szCs w:val="32"/>
          <w:lang w:val="en-US" w:eastAsia="zh-CN"/>
        </w:rPr>
        <w:t>410.49</w:t>
      </w:r>
      <w:r>
        <w:rPr>
          <w:rFonts w:hint="eastAsia" w:ascii="仿宋_GB2312" w:hAnsi="仿宋_GB2312" w:eastAsia="仿宋_GB2312" w:cs="宋体"/>
          <w:color w:val="000000"/>
          <w:kern w:val="0"/>
          <w:sz w:val="32"/>
          <w:szCs w:val="32"/>
        </w:rPr>
        <w:t>万元，主要用于：支付职工工资、津贴补贴、社会保障缴费和住房公积金及公用经费。</w:t>
      </w:r>
    </w:p>
    <w:p>
      <w:pPr>
        <w:spacing w:line="560" w:lineRule="exact"/>
        <w:ind w:firstLine="640" w:firstLineChars="200"/>
        <w:rPr>
          <w:rFonts w:hint="eastAsia" w:ascii="仿宋_GB2312" w:hAnsi="宋体" w:eastAsia="仿宋_GB2312" w:cs="宋体"/>
          <w:spacing w:val="-6"/>
          <w:kern w:val="0"/>
          <w:sz w:val="32"/>
          <w:szCs w:val="32"/>
        </w:rPr>
      </w:pPr>
      <w:r>
        <w:rPr>
          <w:rFonts w:hint="eastAsia" w:ascii="仿宋_GB2312" w:hAnsi="仿宋_GB2312" w:eastAsia="仿宋_GB2312" w:cs="宋体"/>
          <w:color w:val="000000"/>
          <w:kern w:val="0"/>
          <w:sz w:val="32"/>
          <w:szCs w:val="32"/>
        </w:rPr>
        <w:t>教育支出</w:t>
      </w:r>
      <w:r>
        <w:rPr>
          <w:rFonts w:hint="eastAsia" w:ascii="仿宋_GB2312" w:hAnsi="仿宋_GB2312" w:eastAsia="仿宋_GB2312" w:cs="宋体"/>
          <w:color w:val="000000"/>
          <w:kern w:val="0"/>
          <w:sz w:val="32"/>
          <w:szCs w:val="32"/>
          <w:lang w:val="en-US" w:eastAsia="zh-CN"/>
        </w:rPr>
        <w:t>10.4</w:t>
      </w:r>
      <w:r>
        <w:rPr>
          <w:rFonts w:hint="eastAsia" w:ascii="仿宋_GB2312" w:hAnsi="仿宋_GB2312" w:eastAsia="仿宋_GB2312" w:cs="宋体"/>
          <w:color w:val="000000"/>
          <w:kern w:val="0"/>
          <w:sz w:val="32"/>
          <w:szCs w:val="32"/>
        </w:rPr>
        <w:t>万元，主要用于：支付</w:t>
      </w:r>
      <w:r>
        <w:rPr>
          <w:rFonts w:hint="eastAsia" w:ascii="仿宋_GB2312" w:hAnsi="仿宋_GB2312" w:eastAsia="仿宋_GB2312" w:cs="宋体"/>
          <w:color w:val="000000"/>
          <w:kern w:val="0"/>
          <w:sz w:val="32"/>
          <w:szCs w:val="32"/>
          <w:lang w:eastAsia="zh-CN"/>
        </w:rPr>
        <w:t>支教</w:t>
      </w:r>
      <w:r>
        <w:rPr>
          <w:rFonts w:hint="eastAsia" w:ascii="仿宋_GB2312" w:hAnsi="仿宋_GB2312" w:eastAsia="仿宋_GB2312" w:cs="宋体"/>
          <w:color w:val="000000"/>
          <w:kern w:val="0"/>
          <w:sz w:val="32"/>
          <w:szCs w:val="32"/>
        </w:rPr>
        <w:t>人员补助。</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宋体" w:eastAsia="黑体" w:cs="宋体"/>
          <w:kern w:val="0"/>
          <w:sz w:val="32"/>
          <w:szCs w:val="32"/>
          <w:lang w:eastAsia="zh-CN"/>
        </w:rPr>
        <w:t>克孜勒苏柯尔克孜自治州农业综合行政执法支队2021</w:t>
      </w:r>
      <w:r>
        <w:rPr>
          <w:rFonts w:hint="eastAsia" w:ascii="黑体" w:hAnsi="宋体" w:eastAsia="黑体" w:cs="宋体"/>
          <w:kern w:val="0"/>
          <w:sz w:val="32"/>
          <w:szCs w:val="32"/>
        </w:rPr>
        <w:t>年一般公共预算当年拨款情况说明</w:t>
      </w:r>
    </w:p>
    <w:p>
      <w:pPr>
        <w:spacing w:line="560" w:lineRule="exact"/>
        <w:ind w:firstLine="640"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ind w:firstLine="800" w:firstLineChars="25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克孜勒苏柯尔克孜自治州农业综合行政执法支队2021</w:t>
      </w:r>
      <w:r>
        <w:rPr>
          <w:rFonts w:hint="eastAsia" w:ascii="仿宋_GB2312" w:hAnsi="宋体" w:eastAsia="仿宋_GB2312" w:cs="宋体"/>
          <w:kern w:val="0"/>
          <w:sz w:val="32"/>
          <w:szCs w:val="32"/>
        </w:rPr>
        <w:t>年一般公共预算拨款基本支出</w:t>
      </w:r>
      <w:r>
        <w:rPr>
          <w:rFonts w:hint="eastAsia" w:ascii="仿宋_GB2312" w:hAnsi="宋体" w:eastAsia="仿宋_GB2312" w:cs="宋体"/>
          <w:kern w:val="0"/>
          <w:sz w:val="32"/>
          <w:szCs w:val="32"/>
          <w:lang w:val="en-US" w:eastAsia="zh-CN"/>
        </w:rPr>
        <w:t>388.89</w:t>
      </w:r>
      <w:r>
        <w:rPr>
          <w:rFonts w:hint="eastAsia" w:ascii="仿宋_GB2312" w:hAnsi="宋体" w:eastAsia="仿宋_GB2312" w:cs="宋体"/>
          <w:kern w:val="0"/>
          <w:sz w:val="32"/>
          <w:szCs w:val="32"/>
        </w:rPr>
        <w:t>万元，比上年</w:t>
      </w:r>
      <w:r>
        <w:rPr>
          <w:rFonts w:hint="eastAsia" w:ascii="仿宋_GB2312" w:hAnsi="宋体" w:eastAsia="仿宋_GB2312" w:cs="宋体"/>
          <w:kern w:val="0"/>
          <w:sz w:val="32"/>
          <w:szCs w:val="32"/>
          <w:lang w:eastAsia="zh-CN"/>
        </w:rPr>
        <w:t>预算</w:t>
      </w:r>
      <w:r>
        <w:rPr>
          <w:rFonts w:hint="eastAsia" w:ascii="仿宋_GB2312" w:hAnsi="宋体" w:eastAsia="仿宋_GB2312" w:cs="宋体"/>
          <w:kern w:val="0"/>
          <w:sz w:val="32"/>
          <w:szCs w:val="32"/>
        </w:rPr>
        <w:t>数</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135.69</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上升</w:t>
      </w:r>
      <w:r>
        <w:rPr>
          <w:rFonts w:hint="eastAsia" w:ascii="仿宋_GB2312" w:hAnsi="宋体" w:eastAsia="仿宋_GB2312" w:cs="宋体"/>
          <w:kern w:val="0"/>
          <w:sz w:val="32"/>
          <w:szCs w:val="32"/>
          <w:lang w:val="en-US" w:eastAsia="zh-CN"/>
        </w:rPr>
        <w:t>53.59</w:t>
      </w:r>
      <w:r>
        <w:rPr>
          <w:rFonts w:hint="eastAsia" w:ascii="仿宋_GB2312" w:hAnsi="宋体" w:eastAsia="仿宋_GB2312" w:cs="宋体"/>
          <w:kern w:val="0"/>
          <w:sz w:val="32"/>
          <w:szCs w:val="32"/>
        </w:rPr>
        <w:t>%。主要原因是：</w:t>
      </w:r>
      <w:r>
        <w:rPr>
          <w:rFonts w:hint="eastAsia" w:ascii="仿宋" w:hAnsi="仿宋" w:eastAsia="仿宋" w:cs="宋体"/>
          <w:sz w:val="32"/>
          <w:szCs w:val="32"/>
        </w:rPr>
        <w:t>今年</w:t>
      </w:r>
      <w:r>
        <w:rPr>
          <w:rFonts w:hint="eastAsia" w:ascii="仿宋" w:hAnsi="仿宋" w:eastAsia="仿宋" w:cs="宋体"/>
          <w:sz w:val="32"/>
          <w:szCs w:val="32"/>
          <w:lang w:eastAsia="zh-CN"/>
        </w:rPr>
        <w:t>机构改革的原因增加单位人数和公用经费，同步增加人员经费</w:t>
      </w:r>
      <w:r>
        <w:rPr>
          <w:rFonts w:hint="eastAsia" w:ascii="仿宋" w:hAnsi="仿宋" w:eastAsia="仿宋" w:cs="宋体"/>
          <w:sz w:val="32"/>
          <w:szCs w:val="32"/>
          <w:lang w:val="en-US" w:eastAsia="zh-CN"/>
        </w:rPr>
        <w:t>和</w:t>
      </w:r>
      <w:r>
        <w:rPr>
          <w:rFonts w:hint="eastAsia" w:ascii="仿宋" w:hAnsi="仿宋" w:eastAsia="仿宋" w:cs="宋体"/>
          <w:sz w:val="32"/>
          <w:szCs w:val="32"/>
          <w:lang w:eastAsia="zh-CN"/>
        </w:rPr>
        <w:t>日常公用经费。</w:t>
      </w:r>
      <w:r>
        <w:rPr>
          <w:rFonts w:hint="eastAsia" w:ascii="仿宋_GB2312" w:hAnsi="宋体" w:eastAsia="仿宋_GB2312" w:cs="宋体"/>
          <w:kern w:val="0"/>
          <w:sz w:val="32"/>
          <w:szCs w:val="32"/>
        </w:rPr>
        <w:t xml:space="preserve">  </w:t>
      </w:r>
    </w:p>
    <w:p>
      <w:pPr>
        <w:ind w:firstLine="800" w:firstLineChars="25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克孜勒苏柯尔克孜自治州农业综合行政执法支队</w:t>
      </w:r>
      <w:r>
        <w:rPr>
          <w:rFonts w:hint="eastAsia" w:ascii="仿宋_GB2312" w:hAnsi="仿宋_GB2312" w:eastAsia="仿宋_GB2312" w:cs="宋体"/>
          <w:kern w:val="0"/>
          <w:sz w:val="32"/>
          <w:szCs w:val="32"/>
          <w:lang w:eastAsia="zh-CN"/>
        </w:rPr>
        <w:t>2021</w:t>
      </w:r>
      <w:r>
        <w:rPr>
          <w:rFonts w:hint="eastAsia" w:ascii="仿宋_GB2312" w:hAnsi="仿宋_GB2312" w:eastAsia="仿宋_GB2312" w:cs="宋体"/>
          <w:kern w:val="0"/>
          <w:sz w:val="32"/>
          <w:szCs w:val="32"/>
        </w:rPr>
        <w:t>年</w:t>
      </w:r>
      <w:r>
        <w:rPr>
          <w:rFonts w:hint="eastAsia" w:ascii="仿宋_GB2312" w:hAnsi="仿宋_GB2312" w:eastAsia="仿宋_GB2312" w:cs="宋体"/>
          <w:kern w:val="0"/>
          <w:sz w:val="32"/>
          <w:szCs w:val="32"/>
          <w:lang w:eastAsia="zh-CN"/>
        </w:rPr>
        <w:t>项目支出</w:t>
      </w:r>
      <w:r>
        <w:rPr>
          <w:rFonts w:hint="eastAsia" w:ascii="仿宋_GB2312" w:hAnsi="仿宋_GB2312" w:eastAsia="仿宋_GB2312" w:cs="宋体"/>
          <w:kern w:val="0"/>
          <w:sz w:val="32"/>
          <w:szCs w:val="32"/>
          <w:lang w:val="en-US" w:eastAsia="zh-CN"/>
        </w:rPr>
        <w:t>32万元，比上年预算数增加20万元，上升166.67%。主要原因是：</w:t>
      </w:r>
      <w:r>
        <w:rPr>
          <w:rFonts w:hint="eastAsia" w:ascii="仿宋" w:hAnsi="仿宋" w:eastAsia="仿宋" w:cs="宋体"/>
          <w:sz w:val="32"/>
          <w:szCs w:val="32"/>
        </w:rPr>
        <w:t>今年</w:t>
      </w:r>
      <w:r>
        <w:rPr>
          <w:rFonts w:hint="eastAsia" w:ascii="仿宋" w:hAnsi="仿宋" w:eastAsia="仿宋" w:cs="宋体"/>
          <w:sz w:val="32"/>
          <w:szCs w:val="32"/>
          <w:lang w:eastAsia="zh-CN"/>
        </w:rPr>
        <w:t>机构改革的原因增加单位业务职能，同步增加项目资金；</w:t>
      </w:r>
      <w:r>
        <w:rPr>
          <w:rFonts w:hint="eastAsia" w:ascii="仿宋_GB2312" w:hAnsi="宋体" w:eastAsia="仿宋_GB2312" w:cs="宋体"/>
          <w:kern w:val="0"/>
          <w:sz w:val="32"/>
          <w:szCs w:val="32"/>
        </w:rPr>
        <w:t xml:space="preserve">  </w:t>
      </w:r>
    </w:p>
    <w:p>
      <w:pPr>
        <w:spacing w:line="560" w:lineRule="exact"/>
        <w:ind w:firstLine="640"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hint="eastAsia" w:ascii="仿宋_GB2312" w:hAnsi="宋体" w:eastAsia="仿宋_GB2312" w:cs="宋体"/>
          <w:kern w:val="0"/>
          <w:sz w:val="32"/>
          <w:szCs w:val="32"/>
        </w:rPr>
      </w:pPr>
      <w:r>
        <w:rPr>
          <w:rFonts w:hint="eastAsia" w:ascii="仿宋_GB2312" w:eastAsia="仿宋_GB2312"/>
          <w:sz w:val="32"/>
          <w:szCs w:val="32"/>
          <w:lang w:val="en-US" w:eastAsia="zh-CN"/>
        </w:rPr>
        <w:t>1.一般公共预算</w:t>
      </w:r>
      <w:r>
        <w:rPr>
          <w:rFonts w:hint="eastAsia" w:ascii="仿宋_GB2312" w:eastAsia="仿宋_GB2312"/>
          <w:sz w:val="32"/>
          <w:szCs w:val="32"/>
        </w:rPr>
        <w:t>农林水支出（213）</w:t>
      </w:r>
      <w:r>
        <w:rPr>
          <w:rFonts w:hint="eastAsia" w:ascii="仿宋_GB2312" w:eastAsia="仿宋_GB2312"/>
          <w:sz w:val="32"/>
          <w:szCs w:val="32"/>
          <w:lang w:val="en-US" w:eastAsia="zh-CN"/>
        </w:rPr>
        <w:t>410.49</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97.53</w:t>
      </w:r>
      <w:r>
        <w:rPr>
          <w:rFonts w:hint="eastAsia" w:ascii="仿宋_GB2312" w:hAnsi="宋体" w:eastAsia="仿宋_GB2312" w:cs="宋体"/>
          <w:kern w:val="0"/>
          <w:sz w:val="32"/>
          <w:szCs w:val="32"/>
        </w:rPr>
        <w:t>%。</w:t>
      </w:r>
    </w:p>
    <w:p>
      <w:pPr>
        <w:spacing w:line="56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2.一般公共预算教育支出（205）10.4万元，占2.47%。</w:t>
      </w:r>
    </w:p>
    <w:p>
      <w:pPr>
        <w:spacing w:line="560" w:lineRule="exact"/>
        <w:ind w:firstLine="640"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农林水支出（213）</w:t>
      </w:r>
      <w:r>
        <w:rPr>
          <w:rFonts w:hint="eastAsia" w:ascii="仿宋_GB2312" w:hAnsi="宋体" w:eastAsia="仿宋_GB2312" w:cs="宋体"/>
          <w:kern w:val="0"/>
          <w:sz w:val="32"/>
          <w:szCs w:val="32"/>
          <w:lang w:eastAsia="zh-CN"/>
        </w:rPr>
        <w:t>农业农村</w:t>
      </w:r>
      <w:r>
        <w:rPr>
          <w:rFonts w:hint="eastAsia" w:ascii="仿宋_GB2312" w:hAnsi="宋体" w:eastAsia="仿宋_GB2312" w:cs="宋体"/>
          <w:kern w:val="0"/>
          <w:sz w:val="32"/>
          <w:szCs w:val="32"/>
        </w:rPr>
        <w:t>（01）</w:t>
      </w:r>
      <w:r>
        <w:rPr>
          <w:rFonts w:hint="eastAsia" w:ascii="仿宋_GB2312" w:hAnsi="宋体" w:eastAsia="仿宋_GB2312" w:cs="宋体"/>
          <w:kern w:val="0"/>
          <w:sz w:val="32"/>
          <w:szCs w:val="32"/>
          <w:lang w:eastAsia="zh-CN"/>
        </w:rPr>
        <w:t>执法监管</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w:t>
      </w:r>
      <w:r>
        <w:rPr>
          <w:rFonts w:ascii="仿宋_GB2312" w:hAnsi="宋体" w:eastAsia="仿宋_GB2312" w:cs="宋体"/>
          <w:kern w:val="0"/>
          <w:sz w:val="32"/>
          <w:szCs w:val="32"/>
        </w:rPr>
        <w:t>:</w:t>
      </w:r>
      <w:r>
        <w:rPr>
          <w:rFonts w:hint="eastAsia" w:ascii="仿宋_GB2312" w:hAnsi="宋体" w:eastAsia="仿宋_GB2312" w:cs="宋体"/>
          <w:kern w:val="0"/>
          <w:sz w:val="32"/>
          <w:szCs w:val="32"/>
          <w:lang w:eastAsia="zh-CN"/>
        </w:rPr>
        <w:t>2021</w:t>
      </w:r>
      <w:r>
        <w:rPr>
          <w:rFonts w:hint="eastAsia" w:ascii="仿宋_GB2312" w:hAnsi="宋体" w:eastAsia="仿宋_GB2312" w:cs="宋体"/>
          <w:kern w:val="0"/>
          <w:sz w:val="32"/>
          <w:szCs w:val="32"/>
        </w:rPr>
        <w:t>年</w:t>
      </w:r>
      <w:r>
        <w:rPr>
          <w:rFonts w:ascii="仿宋_GB2312" w:hAnsi="宋体" w:eastAsia="仿宋_GB2312" w:cs="宋体"/>
          <w:kern w:val="0"/>
          <w:sz w:val="32"/>
          <w:szCs w:val="32"/>
        </w:rPr>
        <w:t>预算数</w:t>
      </w:r>
      <w:r>
        <w:rPr>
          <w:rFonts w:hint="eastAsia" w:ascii="仿宋_GB2312" w:hAnsi="宋体" w:eastAsia="仿宋_GB2312" w:cs="宋体"/>
          <w:kern w:val="0"/>
          <w:sz w:val="32"/>
          <w:szCs w:val="32"/>
          <w:lang w:val="en-US" w:eastAsia="zh-CN"/>
        </w:rPr>
        <w:t>378.49</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180.67</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上升</w:t>
      </w:r>
      <w:r>
        <w:rPr>
          <w:rFonts w:hint="eastAsia" w:ascii="仿宋_GB2312" w:hAnsi="宋体" w:eastAsia="仿宋_GB2312" w:cs="宋体"/>
          <w:kern w:val="0"/>
          <w:sz w:val="32"/>
          <w:szCs w:val="32"/>
          <w:lang w:val="en-US" w:eastAsia="zh-CN"/>
        </w:rPr>
        <w:t>91.33</w:t>
      </w:r>
      <w:r>
        <w:rPr>
          <w:rFonts w:hint="eastAsia" w:ascii="仿宋_GB2312" w:hAnsi="宋体" w:eastAsia="仿宋_GB2312" w:cs="宋体"/>
          <w:kern w:val="0"/>
          <w:sz w:val="32"/>
          <w:szCs w:val="32"/>
        </w:rPr>
        <w:t>%，主要原因是：20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年执行数中</w:t>
      </w:r>
      <w:r>
        <w:rPr>
          <w:rFonts w:hint="eastAsia" w:ascii="仿宋_GB2312" w:hAnsi="宋体" w:eastAsia="仿宋_GB2312" w:cs="宋体"/>
          <w:kern w:val="0"/>
          <w:sz w:val="32"/>
          <w:szCs w:val="32"/>
          <w:lang w:eastAsia="zh-CN"/>
        </w:rPr>
        <w:t>只</w:t>
      </w:r>
      <w:r>
        <w:rPr>
          <w:rFonts w:hint="eastAsia" w:ascii="仿宋_GB2312" w:hAnsi="宋体" w:eastAsia="仿宋_GB2312" w:cs="宋体"/>
          <w:kern w:val="0"/>
          <w:sz w:val="32"/>
          <w:szCs w:val="32"/>
        </w:rPr>
        <w:t>包含</w:t>
      </w:r>
      <w:r>
        <w:rPr>
          <w:rFonts w:hint="eastAsia" w:ascii="仿宋_GB2312" w:hAnsi="宋体" w:eastAsia="仿宋_GB2312" w:cs="宋体"/>
          <w:kern w:val="0"/>
          <w:sz w:val="32"/>
          <w:szCs w:val="32"/>
          <w:lang w:eastAsia="zh-CN"/>
        </w:rPr>
        <w:t>当年的项目经费和从</w:t>
      </w:r>
      <w:r>
        <w:rPr>
          <w:rFonts w:hint="eastAsia" w:ascii="仿宋_GB2312" w:hAnsi="宋体" w:eastAsia="仿宋_GB2312" w:cs="宋体"/>
          <w:kern w:val="0"/>
          <w:sz w:val="32"/>
          <w:szCs w:val="32"/>
          <w:lang w:val="en-US" w:eastAsia="zh-CN"/>
        </w:rPr>
        <w:t>2020年6月至12月的人员经费和日常公用经费，而今年的预算包括全年的人员经费；</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2.农林水支出（213）农业农村（01）其他农业农村支出（99）；</w:t>
      </w:r>
      <w:r>
        <w:rPr>
          <w:rFonts w:hint="eastAsia" w:ascii="仿宋_GB2312" w:hAnsi="宋体" w:eastAsia="仿宋_GB2312" w:cs="宋体"/>
          <w:kern w:val="0"/>
          <w:sz w:val="32"/>
          <w:szCs w:val="32"/>
          <w:lang w:eastAsia="zh-CN"/>
        </w:rPr>
        <w:t>2021</w:t>
      </w:r>
      <w:r>
        <w:rPr>
          <w:rFonts w:hint="eastAsia" w:ascii="仿宋_GB2312" w:hAnsi="宋体" w:eastAsia="仿宋_GB2312" w:cs="宋体"/>
          <w:kern w:val="0"/>
          <w:sz w:val="32"/>
          <w:szCs w:val="32"/>
        </w:rPr>
        <w:t>年</w:t>
      </w:r>
      <w:r>
        <w:rPr>
          <w:rFonts w:ascii="仿宋_GB2312" w:hAnsi="宋体" w:eastAsia="仿宋_GB2312" w:cs="宋体"/>
          <w:kern w:val="0"/>
          <w:sz w:val="32"/>
          <w:szCs w:val="32"/>
        </w:rPr>
        <w:t>预算数</w:t>
      </w:r>
      <w:r>
        <w:rPr>
          <w:rFonts w:hint="eastAsia" w:ascii="仿宋_GB2312" w:hAnsi="宋体" w:eastAsia="仿宋_GB2312" w:cs="宋体"/>
          <w:kern w:val="0"/>
          <w:sz w:val="32"/>
          <w:szCs w:val="32"/>
          <w:lang w:val="en-US" w:eastAsia="zh-CN"/>
        </w:rPr>
        <w:t>32</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32</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上升</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2021年财政拨的项目经费都是农林水支出（213）农业农村（01）其他农业农村支出（99）</w:t>
      </w:r>
      <w:r>
        <w:rPr>
          <w:rFonts w:hint="eastAsia" w:ascii="仿宋_GB2312" w:hAnsi="宋体" w:eastAsia="仿宋_GB2312" w:cs="宋体"/>
          <w:kern w:val="0"/>
          <w:sz w:val="32"/>
          <w:szCs w:val="32"/>
          <w:lang w:eastAsia="zh-CN"/>
        </w:rPr>
        <w:t>。</w:t>
      </w:r>
    </w:p>
    <w:p>
      <w:pPr>
        <w:spacing w:line="560" w:lineRule="exact"/>
        <w:ind w:firstLine="640" w:firstLineChars="200"/>
        <w:rPr>
          <w:rFonts w:hint="default" w:ascii="??_GB2312" w:hAnsi="宋体" w:eastAsia="Times New Roman" w:cs="宋体"/>
          <w:kern w:val="0"/>
          <w:sz w:val="32"/>
          <w:szCs w:val="32"/>
          <w:lang w:val="en-US"/>
        </w:rPr>
      </w:pPr>
      <w:r>
        <w:rPr>
          <w:rFonts w:hint="eastAsia" w:ascii="??_GB2312" w:hAnsi="宋体" w:cs="宋体"/>
          <w:kern w:val="0"/>
          <w:sz w:val="32"/>
          <w:szCs w:val="32"/>
          <w:lang w:val="en-US" w:eastAsia="zh-CN"/>
        </w:rPr>
        <w:t>3.</w:t>
      </w:r>
      <w:r>
        <w:rPr>
          <w:rFonts w:hint="eastAsia" w:ascii="仿宋_GB2312" w:hAnsi="仿宋_GB2312" w:eastAsia="仿宋_GB2312" w:cs="宋体"/>
          <w:kern w:val="0"/>
          <w:sz w:val="32"/>
          <w:szCs w:val="32"/>
        </w:rPr>
        <w:t>一般公共预算</w:t>
      </w:r>
      <w:r>
        <w:rPr>
          <w:rFonts w:hint="eastAsia" w:ascii="仿宋_GB2312" w:hAnsi="仿宋_GB2312" w:eastAsia="仿宋_GB2312" w:cs="宋体"/>
          <w:kern w:val="0"/>
          <w:sz w:val="32"/>
          <w:szCs w:val="32"/>
          <w:lang w:eastAsia="zh-CN"/>
        </w:rPr>
        <w:t>教育支出</w:t>
      </w:r>
      <w:r>
        <w:rPr>
          <w:rFonts w:hint="eastAsia" w:ascii="仿宋_GB2312" w:hAnsi="仿宋_GB2312" w:eastAsia="仿宋_GB2312" w:cs="宋体"/>
          <w:kern w:val="0"/>
          <w:sz w:val="32"/>
          <w:szCs w:val="32"/>
          <w:lang w:val="en-US" w:eastAsia="zh-CN"/>
        </w:rPr>
        <w:t>(205)普通教育(02)学前教育(01):</w:t>
      </w:r>
      <w:r>
        <w:rPr>
          <w:rFonts w:hint="eastAsia" w:ascii="仿宋_GB2312" w:hAnsi="宋体" w:eastAsia="仿宋_GB2312" w:cs="宋体"/>
          <w:kern w:val="0"/>
          <w:sz w:val="32"/>
          <w:szCs w:val="32"/>
          <w:lang w:eastAsia="zh-CN"/>
        </w:rPr>
        <w:t>2021</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10.4</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w:t>
      </w:r>
      <w:r>
        <w:rPr>
          <w:rFonts w:hint="eastAsia" w:ascii="仿宋_GB2312" w:hAnsi="宋体" w:eastAsia="仿宋_GB2312" w:cs="宋体"/>
          <w:kern w:val="0"/>
          <w:sz w:val="32"/>
          <w:szCs w:val="32"/>
          <w:lang w:eastAsia="zh-CN"/>
        </w:rPr>
        <w:t>减少</w:t>
      </w:r>
      <w:r>
        <w:rPr>
          <w:rFonts w:hint="eastAsia" w:ascii="仿宋_GB2312" w:hAnsi="宋体" w:eastAsia="仿宋_GB2312" w:cs="宋体"/>
          <w:kern w:val="0"/>
          <w:sz w:val="32"/>
          <w:szCs w:val="32"/>
          <w:lang w:val="en-US" w:eastAsia="zh-CN"/>
        </w:rPr>
        <w:t>2.08</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减少</w:t>
      </w:r>
      <w:r>
        <w:rPr>
          <w:rFonts w:hint="eastAsia" w:ascii="仿宋_GB2312" w:hAnsi="宋体" w:eastAsia="仿宋_GB2312" w:cs="宋体"/>
          <w:kern w:val="0"/>
          <w:sz w:val="32"/>
          <w:szCs w:val="32"/>
          <w:lang w:val="en-US" w:eastAsia="zh-CN"/>
        </w:rPr>
        <w:t>16.67</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主要原因是：去年给学前教育工作人员发</w:t>
      </w:r>
      <w:r>
        <w:rPr>
          <w:rFonts w:hint="eastAsia" w:ascii="仿宋_GB2312" w:hAnsi="宋体" w:eastAsia="仿宋_GB2312" w:cs="宋体"/>
          <w:kern w:val="0"/>
          <w:sz w:val="32"/>
          <w:szCs w:val="32"/>
          <w:lang w:val="en-US" w:eastAsia="zh-CN"/>
        </w:rPr>
        <w:t>12个月的生活补助，而2021年做10个月的预算。</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hAnsi="宋体" w:eastAsia="黑体" w:cs="宋体"/>
          <w:kern w:val="0"/>
          <w:sz w:val="32"/>
          <w:szCs w:val="32"/>
          <w:lang w:eastAsia="zh-CN"/>
        </w:rPr>
        <w:t>克孜勒苏柯尔克孜自治州农业综合行政执法支队2021</w:t>
      </w:r>
      <w:r>
        <w:rPr>
          <w:rFonts w:hint="eastAsia" w:ascii="黑体" w:hAnsi="宋体" w:eastAsia="黑体" w:cs="宋体"/>
          <w:kern w:val="0"/>
          <w:sz w:val="32"/>
          <w:szCs w:val="32"/>
        </w:rPr>
        <w:t>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克孜勒苏柯尔克孜自治州农业综合行政执法支队2021</w:t>
      </w:r>
      <w:r>
        <w:rPr>
          <w:rFonts w:hint="eastAsia" w:ascii="仿宋_GB2312" w:hAnsi="宋体" w:eastAsia="仿宋_GB2312" w:cs="宋体"/>
          <w:kern w:val="0"/>
          <w:sz w:val="32"/>
          <w:szCs w:val="32"/>
        </w:rPr>
        <w:t>年一般公共预算基本支出</w:t>
      </w:r>
      <w:r>
        <w:rPr>
          <w:rFonts w:hint="eastAsia" w:ascii="仿宋_GB2312" w:hAnsi="宋体" w:eastAsia="仿宋_GB2312" w:cs="宋体"/>
          <w:kern w:val="0"/>
          <w:sz w:val="32"/>
          <w:szCs w:val="32"/>
          <w:lang w:val="en-US" w:eastAsia="zh-CN"/>
        </w:rPr>
        <w:t>388.89</w:t>
      </w:r>
      <w:r>
        <w:rPr>
          <w:rFonts w:hint="eastAsia" w:ascii="仿宋_GB2312" w:hAnsi="宋体" w:eastAsia="仿宋_GB2312" w:cs="宋体"/>
          <w:kern w:val="0"/>
          <w:sz w:val="32"/>
          <w:szCs w:val="32"/>
        </w:rPr>
        <w:t>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366.18</w:t>
      </w:r>
      <w:r>
        <w:rPr>
          <w:rFonts w:hint="eastAsia" w:ascii="仿宋_GB2312" w:hAnsi="宋体" w:eastAsia="仿宋_GB2312" w:cs="宋体"/>
          <w:kern w:val="0"/>
          <w:sz w:val="32"/>
          <w:szCs w:val="32"/>
        </w:rPr>
        <w:t>万元，主要包括：基本工资</w:t>
      </w:r>
      <w:r>
        <w:rPr>
          <w:rFonts w:hint="eastAsia" w:ascii="仿宋_GB2312" w:hAnsi="宋体" w:eastAsia="仿宋_GB2312" w:cs="宋体"/>
          <w:kern w:val="0"/>
          <w:sz w:val="32"/>
          <w:szCs w:val="32"/>
          <w:lang w:val="en-US" w:eastAsia="zh-CN"/>
        </w:rPr>
        <w:t>114.53</w:t>
      </w:r>
      <w:r>
        <w:rPr>
          <w:rFonts w:hint="eastAsia" w:ascii="仿宋_GB2312" w:hAnsi="宋体" w:eastAsia="仿宋_GB2312" w:cs="宋体"/>
          <w:kern w:val="0"/>
          <w:sz w:val="32"/>
          <w:szCs w:val="32"/>
        </w:rPr>
        <w:t>万元、津贴补贴</w:t>
      </w:r>
      <w:r>
        <w:rPr>
          <w:rFonts w:hint="eastAsia" w:ascii="仿宋_GB2312" w:hAnsi="宋体" w:eastAsia="仿宋_GB2312" w:cs="宋体"/>
          <w:kern w:val="0"/>
          <w:sz w:val="32"/>
          <w:szCs w:val="32"/>
          <w:lang w:val="en-US" w:eastAsia="zh-CN"/>
        </w:rPr>
        <w:t>146.35</w:t>
      </w:r>
      <w:r>
        <w:rPr>
          <w:rFonts w:hint="eastAsia" w:ascii="仿宋_GB2312" w:hAnsi="宋体" w:eastAsia="仿宋_GB2312" w:cs="宋体"/>
          <w:kern w:val="0"/>
          <w:sz w:val="32"/>
          <w:szCs w:val="32"/>
        </w:rPr>
        <w:t>万元、奖金</w:t>
      </w:r>
      <w:r>
        <w:rPr>
          <w:rFonts w:hint="eastAsia" w:ascii="仿宋_GB2312" w:hAnsi="宋体" w:eastAsia="仿宋_GB2312" w:cs="宋体"/>
          <w:kern w:val="0"/>
          <w:sz w:val="32"/>
          <w:szCs w:val="32"/>
          <w:lang w:val="en-US" w:eastAsia="zh-CN"/>
        </w:rPr>
        <w:t>9.54</w:t>
      </w:r>
      <w:r>
        <w:rPr>
          <w:rFonts w:hint="eastAsia" w:ascii="仿宋_GB2312" w:hAnsi="宋体" w:eastAsia="仿宋_GB2312" w:cs="宋体"/>
          <w:kern w:val="0"/>
          <w:sz w:val="32"/>
          <w:szCs w:val="32"/>
        </w:rPr>
        <w:t>万元、机关事业单位基本养老保险缴费</w:t>
      </w:r>
      <w:r>
        <w:rPr>
          <w:rFonts w:hint="eastAsia" w:ascii="仿宋_GB2312" w:hAnsi="宋体" w:eastAsia="仿宋_GB2312" w:cs="宋体"/>
          <w:kern w:val="0"/>
          <w:sz w:val="32"/>
          <w:szCs w:val="32"/>
          <w:lang w:val="en-US" w:eastAsia="zh-CN"/>
        </w:rPr>
        <w:t>38.77</w:t>
      </w:r>
      <w:r>
        <w:rPr>
          <w:rFonts w:hint="eastAsia" w:ascii="仿宋_GB2312" w:hAnsi="宋体" w:eastAsia="仿宋_GB2312" w:cs="宋体"/>
          <w:kern w:val="0"/>
          <w:sz w:val="32"/>
          <w:szCs w:val="32"/>
        </w:rPr>
        <w:t>万元、其他社会保障缴费</w:t>
      </w:r>
      <w:r>
        <w:rPr>
          <w:rFonts w:hint="eastAsia" w:ascii="仿宋_GB2312" w:hAnsi="宋体" w:eastAsia="仿宋_GB2312" w:cs="宋体"/>
          <w:kern w:val="0"/>
          <w:sz w:val="32"/>
          <w:szCs w:val="32"/>
          <w:lang w:val="en-US" w:eastAsia="zh-CN"/>
        </w:rPr>
        <w:t>18.85</w:t>
      </w:r>
      <w:r>
        <w:rPr>
          <w:rFonts w:hint="eastAsia" w:ascii="仿宋_GB2312" w:hAnsi="宋体" w:eastAsia="仿宋_GB2312" w:cs="宋体"/>
          <w:kern w:val="0"/>
          <w:sz w:val="32"/>
          <w:szCs w:val="32"/>
        </w:rPr>
        <w:t>万元、住房公积金</w:t>
      </w:r>
      <w:r>
        <w:rPr>
          <w:rFonts w:hint="eastAsia" w:ascii="仿宋_GB2312" w:hAnsi="宋体" w:eastAsia="仿宋_GB2312" w:cs="宋体"/>
          <w:kern w:val="0"/>
          <w:sz w:val="32"/>
          <w:szCs w:val="32"/>
          <w:lang w:val="en-US" w:eastAsia="zh-CN"/>
        </w:rPr>
        <w:t>27.72</w:t>
      </w:r>
      <w:r>
        <w:rPr>
          <w:rFonts w:hint="eastAsia" w:ascii="仿宋_GB2312" w:hAnsi="宋体" w:eastAsia="仿宋_GB2312" w:cs="宋体"/>
          <w:kern w:val="0"/>
          <w:sz w:val="32"/>
          <w:szCs w:val="32"/>
        </w:rPr>
        <w:t>万元、奖励金0.</w:t>
      </w:r>
      <w:r>
        <w:rPr>
          <w:rFonts w:hint="eastAsia" w:ascii="仿宋_GB2312" w:hAnsi="宋体" w:eastAsia="仿宋_GB2312" w:cs="宋体"/>
          <w:kern w:val="0"/>
          <w:sz w:val="32"/>
          <w:szCs w:val="32"/>
          <w:lang w:val="en-US" w:eastAsia="zh-CN"/>
        </w:rPr>
        <w:t>02</w:t>
      </w:r>
      <w:r>
        <w:rPr>
          <w:rFonts w:hint="eastAsia" w:ascii="仿宋_GB2312" w:hAnsi="宋体" w:eastAsia="仿宋_GB2312" w:cs="宋体"/>
          <w:kern w:val="0"/>
          <w:sz w:val="32"/>
          <w:szCs w:val="32"/>
        </w:rPr>
        <w:t>万元、其他对个人和家庭的补助</w:t>
      </w:r>
      <w:r>
        <w:rPr>
          <w:rFonts w:hint="eastAsia" w:ascii="仿宋_GB2312" w:hAnsi="宋体" w:eastAsia="仿宋_GB2312" w:cs="宋体"/>
          <w:kern w:val="0"/>
          <w:sz w:val="32"/>
          <w:szCs w:val="32"/>
          <w:lang w:val="en-US" w:eastAsia="zh-CN"/>
        </w:rPr>
        <w:t>10.4</w:t>
      </w:r>
      <w:r>
        <w:rPr>
          <w:rFonts w:hint="eastAsia" w:ascii="仿宋_GB2312" w:hAnsi="宋体" w:eastAsia="仿宋_GB2312" w:cs="宋体"/>
          <w:kern w:val="0"/>
          <w:sz w:val="32"/>
          <w:szCs w:val="32"/>
        </w:rPr>
        <w:t>万元等。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22.7</w:t>
      </w:r>
      <w:r>
        <w:rPr>
          <w:rFonts w:hint="eastAsia" w:ascii="仿宋_GB2312" w:hAnsi="宋体" w:eastAsia="仿宋_GB2312" w:cs="宋体"/>
          <w:kern w:val="0"/>
          <w:sz w:val="32"/>
          <w:szCs w:val="32"/>
        </w:rPr>
        <w:t>万元，主要包括：办公费</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印刷费</w:t>
      </w:r>
      <w:r>
        <w:rPr>
          <w:rFonts w:hint="eastAsia" w:ascii="仿宋_GB2312" w:hAnsi="宋体" w:eastAsia="仿宋_GB2312" w:cs="宋体"/>
          <w:kern w:val="0"/>
          <w:sz w:val="32"/>
          <w:szCs w:val="32"/>
          <w:lang w:val="en-US" w:eastAsia="zh-CN"/>
        </w:rPr>
        <w:t>0.4万元、</w:t>
      </w:r>
      <w:r>
        <w:rPr>
          <w:rFonts w:hint="eastAsia" w:ascii="仿宋_GB2312" w:hAnsi="宋体" w:eastAsia="仿宋_GB2312" w:cs="宋体"/>
          <w:kern w:val="0"/>
          <w:sz w:val="32"/>
          <w:szCs w:val="32"/>
        </w:rPr>
        <w:t>水费0.</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万元、电费</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万元、邮电费</w:t>
      </w:r>
      <w:r>
        <w:rPr>
          <w:rFonts w:hint="eastAsia" w:ascii="仿宋_GB2312" w:hAnsi="宋体" w:eastAsia="仿宋_GB2312" w:cs="宋体"/>
          <w:kern w:val="0"/>
          <w:sz w:val="32"/>
          <w:szCs w:val="32"/>
          <w:lang w:val="en-US" w:eastAsia="zh-CN"/>
        </w:rPr>
        <w:t>1.5</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取暖费</w:t>
      </w:r>
      <w:r>
        <w:rPr>
          <w:rFonts w:hint="eastAsia" w:ascii="仿宋_GB2312" w:hAnsi="宋体" w:eastAsia="仿宋_GB2312" w:cs="宋体"/>
          <w:kern w:val="0"/>
          <w:sz w:val="32"/>
          <w:szCs w:val="32"/>
          <w:lang w:val="en-US" w:eastAsia="zh-CN"/>
        </w:rPr>
        <w:t>2.34万元、</w:t>
      </w:r>
      <w:r>
        <w:rPr>
          <w:rFonts w:hint="eastAsia" w:ascii="仿宋_GB2312" w:hAnsi="宋体" w:eastAsia="仿宋_GB2312" w:cs="宋体"/>
          <w:kern w:val="0"/>
          <w:sz w:val="32"/>
          <w:szCs w:val="32"/>
        </w:rPr>
        <w:t>维修（护）费</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万元、公务接待费0.5万元、</w:t>
      </w:r>
      <w:r>
        <w:rPr>
          <w:rFonts w:hint="eastAsia" w:ascii="仿宋_GB2312" w:hAnsi="宋体" w:eastAsia="仿宋_GB2312" w:cs="宋体"/>
          <w:kern w:val="0"/>
          <w:sz w:val="32"/>
          <w:szCs w:val="32"/>
          <w:lang w:eastAsia="zh-CN"/>
        </w:rPr>
        <w:t>劳务费</w:t>
      </w:r>
      <w:r>
        <w:rPr>
          <w:rFonts w:hint="eastAsia" w:ascii="仿宋_GB2312" w:hAnsi="宋体" w:eastAsia="仿宋_GB2312" w:cs="宋体"/>
          <w:kern w:val="0"/>
          <w:sz w:val="32"/>
          <w:szCs w:val="32"/>
          <w:lang w:val="en-US" w:eastAsia="zh-CN"/>
        </w:rPr>
        <w:t>3.6万元、</w:t>
      </w:r>
      <w:r>
        <w:rPr>
          <w:rFonts w:hint="eastAsia" w:ascii="仿宋_GB2312" w:hAnsi="宋体" w:eastAsia="仿宋_GB2312" w:cs="宋体"/>
          <w:kern w:val="0"/>
          <w:sz w:val="32"/>
          <w:szCs w:val="32"/>
        </w:rPr>
        <w:t>工会经费1.</w:t>
      </w:r>
      <w:r>
        <w:rPr>
          <w:rFonts w:hint="eastAsia" w:ascii="仿宋_GB2312" w:hAnsi="宋体" w:eastAsia="仿宋_GB2312" w:cs="宋体"/>
          <w:kern w:val="0"/>
          <w:sz w:val="32"/>
          <w:szCs w:val="32"/>
          <w:lang w:val="en-US" w:eastAsia="zh-CN"/>
        </w:rPr>
        <w:t>65</w:t>
      </w:r>
      <w:r>
        <w:rPr>
          <w:rFonts w:hint="eastAsia" w:ascii="仿宋_GB2312" w:hAnsi="宋体" w:eastAsia="仿宋_GB2312" w:cs="宋体"/>
          <w:kern w:val="0"/>
          <w:sz w:val="32"/>
          <w:szCs w:val="32"/>
        </w:rPr>
        <w:t>万元、福利费</w:t>
      </w:r>
      <w:r>
        <w:rPr>
          <w:rFonts w:hint="eastAsia" w:ascii="仿宋_GB2312" w:hAnsi="宋体" w:eastAsia="仿宋_GB2312" w:cs="宋体"/>
          <w:kern w:val="0"/>
          <w:sz w:val="32"/>
          <w:szCs w:val="32"/>
          <w:lang w:val="en-US" w:eastAsia="zh-CN"/>
        </w:rPr>
        <w:t>2.97</w:t>
      </w:r>
      <w:r>
        <w:rPr>
          <w:rFonts w:hint="eastAsia" w:ascii="仿宋_GB2312" w:hAnsi="宋体" w:eastAsia="仿宋_GB2312" w:cs="宋体"/>
          <w:kern w:val="0"/>
          <w:sz w:val="32"/>
          <w:szCs w:val="32"/>
        </w:rPr>
        <w:t>万元、公务用车运行维护费</w:t>
      </w:r>
      <w:r>
        <w:rPr>
          <w:rFonts w:hint="eastAsia" w:ascii="仿宋_GB2312" w:hAnsi="宋体" w:eastAsia="仿宋_GB2312" w:cs="宋体"/>
          <w:kern w:val="0"/>
          <w:sz w:val="32"/>
          <w:szCs w:val="32"/>
          <w:lang w:val="en-US" w:eastAsia="zh-CN"/>
        </w:rPr>
        <w:t>3.5</w:t>
      </w:r>
      <w:r>
        <w:rPr>
          <w:rFonts w:hint="eastAsia" w:ascii="仿宋_GB2312" w:hAnsi="宋体" w:eastAsia="仿宋_GB2312" w:cs="宋体"/>
          <w:kern w:val="0"/>
          <w:sz w:val="32"/>
          <w:szCs w:val="32"/>
        </w:rPr>
        <w:t>万元、办公设备购置</w:t>
      </w:r>
      <w:r>
        <w:rPr>
          <w:rFonts w:hint="eastAsia" w:ascii="仿宋_GB2312" w:hAnsi="宋体" w:eastAsia="仿宋_GB2312" w:cs="宋体"/>
          <w:kern w:val="0"/>
          <w:sz w:val="32"/>
          <w:szCs w:val="32"/>
          <w:lang w:val="en-US" w:eastAsia="zh-CN"/>
        </w:rPr>
        <w:t>0.95</w:t>
      </w:r>
      <w:r>
        <w:rPr>
          <w:rFonts w:hint="eastAsia" w:ascii="仿宋_GB2312" w:hAnsi="宋体" w:eastAsia="仿宋_GB2312" w:cs="宋体"/>
          <w:kern w:val="0"/>
          <w:sz w:val="32"/>
          <w:szCs w:val="32"/>
        </w:rPr>
        <w:t>万元等。</w:t>
      </w:r>
    </w:p>
    <w:p>
      <w:pPr>
        <w:numPr>
          <w:ilvl w:val="0"/>
          <w:numId w:val="3"/>
        </w:numPr>
        <w:spacing w:line="560" w:lineRule="exact"/>
        <w:ind w:firstLine="640" w:firstLineChars="200"/>
        <w:rPr>
          <w:rFonts w:hint="eastAsia" w:ascii="黑体" w:hAnsi="宋体" w:eastAsia="黑体" w:cs="宋体"/>
          <w:kern w:val="0"/>
          <w:sz w:val="32"/>
          <w:szCs w:val="32"/>
        </w:rPr>
      </w:pPr>
      <w:r>
        <w:rPr>
          <w:rFonts w:hint="eastAsia" w:ascii="黑体" w:hAnsi="宋体" w:eastAsia="黑体" w:cs="宋体"/>
          <w:kern w:val="0"/>
          <w:sz w:val="32"/>
          <w:szCs w:val="32"/>
        </w:rPr>
        <w:t>关于</w:t>
      </w:r>
      <w:r>
        <w:rPr>
          <w:rFonts w:hint="eastAsia" w:ascii="黑体" w:hAnsi="宋体" w:eastAsia="黑体" w:cs="宋体"/>
          <w:kern w:val="0"/>
          <w:sz w:val="32"/>
          <w:szCs w:val="32"/>
          <w:lang w:eastAsia="zh-CN"/>
        </w:rPr>
        <w:t>克孜勒苏柯尔克孜自治州农业综合行政执法支队2021</w:t>
      </w:r>
      <w:r>
        <w:rPr>
          <w:rFonts w:hint="eastAsia" w:ascii="黑体" w:hAnsi="宋体" w:eastAsia="黑体" w:cs="宋体"/>
          <w:kern w:val="0"/>
          <w:sz w:val="32"/>
          <w:szCs w:val="32"/>
        </w:rPr>
        <w:t>年项目支出情况说明</w:t>
      </w:r>
    </w:p>
    <w:p>
      <w:pPr>
        <w:pStyle w:val="2"/>
        <w:numPr>
          <w:ilvl w:val="0"/>
          <w:numId w:val="0"/>
        </w:numPr>
        <w:rPr>
          <w:rFonts w:hint="default" w:eastAsia="宋体"/>
          <w:lang w:val="en-US" w:eastAsia="zh-CN"/>
        </w:rPr>
      </w:pPr>
      <w:r>
        <w:rPr>
          <w:rFonts w:hint="eastAsia"/>
          <w:lang w:val="en-US" w:eastAsia="zh-CN"/>
        </w:rPr>
        <w:t xml:space="preserve"> </w:t>
      </w:r>
      <w:r>
        <w:rPr>
          <w:rFonts w:hint="eastAsia"/>
          <w:color w:val="auto"/>
          <w:lang w:val="en-US" w:eastAsia="zh-CN"/>
        </w:rPr>
        <w:t xml:space="preserve">   </w:t>
      </w:r>
      <w:r>
        <w:rPr>
          <w:rFonts w:hint="eastAsia" w:ascii="仿宋_GB2312" w:hAnsi="黑体" w:eastAsia="仿宋_GB2312"/>
          <w:b/>
          <w:color w:val="auto"/>
          <w:sz w:val="32"/>
          <w:szCs w:val="32"/>
        </w:rPr>
        <w:t>情况一：（项目支出、专项业务费按下列内容说明）</w:t>
      </w:r>
    </w:p>
    <w:p>
      <w:pPr>
        <w:widowControl/>
        <w:spacing w:line="500" w:lineRule="exact"/>
        <w:ind w:firstLine="640" w:firstLineChars="200"/>
        <w:jc w:val="left"/>
        <w:rPr>
          <w:rFonts w:hint="eastAsia" w:ascii="仿宋" w:hAnsi="仿宋" w:eastAsia="仿宋" w:cs="宋体"/>
          <w:kern w:val="0"/>
          <w:sz w:val="32"/>
          <w:szCs w:val="32"/>
          <w:lang w:eastAsia="zh-CN"/>
        </w:rPr>
      </w:pP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项目名称：</w:t>
      </w:r>
      <w:r>
        <w:rPr>
          <w:rFonts w:hint="eastAsia" w:ascii="仿宋" w:hAnsi="仿宋" w:eastAsia="仿宋" w:cs="宋体"/>
          <w:kern w:val="0"/>
          <w:sz w:val="32"/>
          <w:szCs w:val="32"/>
          <w:lang w:eastAsia="zh-CN"/>
        </w:rPr>
        <w:t>罚没有毒有害物品处置经费</w:t>
      </w:r>
    </w:p>
    <w:p>
      <w:pPr>
        <w:widowControl/>
        <w:spacing w:line="50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设立的政策依据：用于</w:t>
      </w:r>
      <w:r>
        <w:rPr>
          <w:rFonts w:hint="eastAsia" w:ascii="仿宋" w:hAnsi="仿宋" w:eastAsia="仿宋" w:cs="宋体"/>
          <w:kern w:val="0"/>
          <w:sz w:val="32"/>
          <w:szCs w:val="32"/>
          <w:lang w:eastAsia="zh-CN"/>
        </w:rPr>
        <w:t>罚没有毒有害物品处置</w:t>
      </w:r>
    </w:p>
    <w:p>
      <w:pPr>
        <w:widowControl/>
        <w:spacing w:line="50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预算安排规模：5万元</w:t>
      </w:r>
    </w:p>
    <w:p>
      <w:pPr>
        <w:widowControl/>
        <w:spacing w:line="500" w:lineRule="exact"/>
        <w:ind w:firstLine="640" w:firstLineChars="200"/>
        <w:jc w:val="left"/>
        <w:rPr>
          <w:rFonts w:hint="eastAsia" w:ascii="仿宋" w:hAnsi="仿宋" w:eastAsia="仿宋" w:cs="宋体"/>
          <w:kern w:val="0"/>
          <w:sz w:val="32"/>
          <w:szCs w:val="32"/>
          <w:lang w:eastAsia="zh-CN"/>
        </w:rPr>
      </w:pPr>
      <w:r>
        <w:rPr>
          <w:rFonts w:hint="eastAsia" w:ascii="仿宋" w:hAnsi="仿宋" w:eastAsia="仿宋" w:cs="宋体"/>
          <w:kern w:val="0"/>
          <w:sz w:val="32"/>
          <w:szCs w:val="32"/>
        </w:rPr>
        <w:t>项目承担单位：</w:t>
      </w:r>
      <w:r>
        <w:rPr>
          <w:rFonts w:hint="eastAsia" w:ascii="宋体" w:hAnsi="宋体" w:cs="宋体"/>
          <w:kern w:val="0"/>
          <w:sz w:val="32"/>
          <w:szCs w:val="32"/>
        </w:rPr>
        <w:t> </w:t>
      </w:r>
      <w:r>
        <w:rPr>
          <w:rFonts w:hint="eastAsia" w:ascii="仿宋" w:hAnsi="仿宋" w:eastAsia="仿宋" w:cs="宋体"/>
          <w:kern w:val="0"/>
          <w:sz w:val="32"/>
          <w:szCs w:val="32"/>
          <w:lang w:eastAsia="zh-CN"/>
        </w:rPr>
        <w:t>克孜勒苏柯尔克孜自治州农业综合行政执法支队</w:t>
      </w:r>
    </w:p>
    <w:p>
      <w:pPr>
        <w:widowControl/>
        <w:spacing w:line="500" w:lineRule="exact"/>
        <w:ind w:firstLine="640" w:firstLineChars="200"/>
        <w:jc w:val="left"/>
        <w:rPr>
          <w:rFonts w:hint="default" w:ascii="仿宋" w:hAnsi="仿宋" w:eastAsia="仿宋" w:cs="宋体"/>
          <w:color w:val="000000" w:themeColor="text1"/>
          <w:kern w:val="0"/>
          <w:sz w:val="32"/>
          <w:szCs w:val="32"/>
          <w:lang w:val="en-US" w:eastAsia="zh-CN"/>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资金分配情况：</w:t>
      </w:r>
      <w:r>
        <w:rPr>
          <w:rFonts w:hint="eastAsia" w:ascii="仿宋" w:hAnsi="仿宋" w:eastAsia="仿宋" w:cs="宋体"/>
          <w:color w:val="000000" w:themeColor="text1"/>
          <w:kern w:val="0"/>
          <w:sz w:val="32"/>
          <w:szCs w:val="32"/>
          <w:lang w:eastAsia="zh-CN"/>
          <w14:textFill>
            <w14:solidFill>
              <w14:schemeClr w14:val="tx1"/>
            </w14:solidFill>
          </w14:textFill>
        </w:rPr>
        <w:t>公务用车运行维护费</w:t>
      </w:r>
      <w:r>
        <w:rPr>
          <w:rFonts w:hint="eastAsia" w:ascii="仿宋" w:hAnsi="仿宋" w:eastAsia="仿宋" w:cs="宋体"/>
          <w:color w:val="000000" w:themeColor="text1"/>
          <w:kern w:val="0"/>
          <w:sz w:val="32"/>
          <w:szCs w:val="32"/>
          <w:lang w:val="en-US" w:eastAsia="zh-CN"/>
          <w14:textFill>
            <w14:solidFill>
              <w14:schemeClr w14:val="tx1"/>
            </w14:solidFill>
          </w14:textFill>
        </w:rPr>
        <w:t>2万元、办案差旅费1万元、疑似假冒伪劣农药、兽药检测费2万元。</w:t>
      </w:r>
    </w:p>
    <w:p>
      <w:pPr>
        <w:widowControl/>
        <w:spacing w:line="50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资金执行时间：</w:t>
      </w:r>
      <w:r>
        <w:rPr>
          <w:rFonts w:hint="eastAsia" w:ascii="仿宋" w:hAnsi="仿宋" w:eastAsia="仿宋" w:cs="宋体"/>
          <w:kern w:val="0"/>
          <w:sz w:val="32"/>
          <w:szCs w:val="32"/>
          <w:lang w:eastAsia="zh-CN"/>
        </w:rPr>
        <w:t>2021</w:t>
      </w:r>
      <w:r>
        <w:rPr>
          <w:rFonts w:hint="eastAsia" w:ascii="仿宋" w:hAnsi="仿宋" w:eastAsia="仿宋" w:cs="宋体"/>
          <w:kern w:val="0"/>
          <w:sz w:val="32"/>
          <w:szCs w:val="32"/>
        </w:rPr>
        <w:t>年</w:t>
      </w:r>
    </w:p>
    <w:p>
      <w:pPr>
        <w:widowControl/>
        <w:spacing w:line="500" w:lineRule="exact"/>
        <w:ind w:firstLine="640" w:firstLineChars="200"/>
        <w:jc w:val="left"/>
        <w:rPr>
          <w:rFonts w:hint="eastAsia" w:ascii="仿宋" w:hAnsi="仿宋" w:eastAsia="仿宋" w:cs="宋体"/>
          <w:kern w:val="0"/>
          <w:sz w:val="32"/>
          <w:szCs w:val="32"/>
          <w:lang w:eastAsia="zh-CN"/>
        </w:rPr>
      </w:pP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项目名称：</w:t>
      </w:r>
      <w:r>
        <w:rPr>
          <w:rFonts w:hint="eastAsia" w:ascii="仿宋" w:hAnsi="仿宋" w:eastAsia="仿宋" w:cs="宋体"/>
          <w:kern w:val="0"/>
          <w:sz w:val="32"/>
          <w:szCs w:val="32"/>
          <w:lang w:eastAsia="zh-CN"/>
        </w:rPr>
        <w:t>执法装备建设项目</w:t>
      </w:r>
    </w:p>
    <w:p>
      <w:pPr>
        <w:widowControl/>
        <w:tabs>
          <w:tab w:val="left" w:pos="4660"/>
        </w:tabs>
        <w:spacing w:line="500" w:lineRule="exact"/>
        <w:ind w:firstLine="640" w:firstLineChars="200"/>
        <w:jc w:val="left"/>
        <w:rPr>
          <w:rFonts w:hint="eastAsia" w:ascii="仿宋" w:hAnsi="仿宋" w:eastAsia="仿宋" w:cs="宋体"/>
          <w:kern w:val="0"/>
          <w:sz w:val="32"/>
          <w:szCs w:val="32"/>
          <w:lang w:eastAsia="zh-CN"/>
        </w:rPr>
      </w:pPr>
      <w:r>
        <w:rPr>
          <w:rFonts w:hint="eastAsia" w:ascii="仿宋" w:hAnsi="仿宋" w:eastAsia="仿宋" w:cs="宋体"/>
          <w:kern w:val="0"/>
          <w:sz w:val="32"/>
          <w:szCs w:val="32"/>
        </w:rPr>
        <w:t>设立的政策依据：</w:t>
      </w:r>
      <w:r>
        <w:rPr>
          <w:rFonts w:hint="eastAsia" w:ascii="仿宋" w:hAnsi="仿宋" w:eastAsia="仿宋" w:cs="宋体"/>
          <w:kern w:val="0"/>
          <w:sz w:val="32"/>
          <w:szCs w:val="32"/>
          <w:lang w:eastAsia="zh-CN"/>
        </w:rPr>
        <w:t>农业综合执法装备建设</w:t>
      </w:r>
    </w:p>
    <w:p>
      <w:pPr>
        <w:widowControl/>
        <w:spacing w:line="50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预算安排规模：</w:t>
      </w:r>
      <w:r>
        <w:rPr>
          <w:rFonts w:hint="eastAsia" w:ascii="仿宋" w:hAnsi="仿宋" w:eastAsia="仿宋" w:cs="宋体"/>
          <w:kern w:val="0"/>
          <w:sz w:val="32"/>
          <w:szCs w:val="32"/>
          <w:lang w:val="en-US" w:eastAsia="zh-CN"/>
        </w:rPr>
        <w:t>5</w:t>
      </w:r>
      <w:r>
        <w:rPr>
          <w:rFonts w:hint="eastAsia" w:ascii="仿宋" w:hAnsi="仿宋" w:eastAsia="仿宋" w:cs="宋体"/>
          <w:kern w:val="0"/>
          <w:sz w:val="32"/>
          <w:szCs w:val="32"/>
        </w:rPr>
        <w:t>万元</w:t>
      </w:r>
    </w:p>
    <w:p>
      <w:pPr>
        <w:widowControl/>
        <w:spacing w:line="500" w:lineRule="exact"/>
        <w:ind w:firstLine="640" w:firstLineChars="200"/>
        <w:jc w:val="left"/>
        <w:rPr>
          <w:rFonts w:hint="eastAsia" w:ascii="仿宋" w:hAnsi="仿宋" w:eastAsia="仿宋" w:cs="宋体"/>
          <w:kern w:val="0"/>
          <w:sz w:val="32"/>
          <w:szCs w:val="32"/>
          <w:lang w:eastAsia="zh-CN"/>
        </w:rPr>
      </w:pPr>
      <w:r>
        <w:rPr>
          <w:rFonts w:hint="eastAsia" w:ascii="仿宋" w:hAnsi="仿宋" w:eastAsia="仿宋" w:cs="宋体"/>
          <w:kern w:val="0"/>
          <w:sz w:val="32"/>
          <w:szCs w:val="32"/>
        </w:rPr>
        <w:t>项目承担单位：</w:t>
      </w:r>
      <w:r>
        <w:rPr>
          <w:rFonts w:hint="eastAsia" w:ascii="仿宋" w:hAnsi="仿宋" w:eastAsia="仿宋" w:cs="宋体"/>
          <w:kern w:val="0"/>
          <w:sz w:val="32"/>
          <w:szCs w:val="32"/>
          <w:lang w:eastAsia="zh-CN"/>
        </w:rPr>
        <w:t>克孜勒苏柯尔克孜自治州农业综合行政执法支队</w:t>
      </w:r>
    </w:p>
    <w:p>
      <w:pPr>
        <w:widowControl/>
        <w:spacing w:line="500" w:lineRule="exact"/>
        <w:ind w:firstLine="640" w:firstLineChars="200"/>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资金分配情况：设备采购费</w:t>
      </w:r>
      <w:r>
        <w:rPr>
          <w:rFonts w:hint="eastAsia" w:ascii="仿宋" w:hAnsi="仿宋" w:eastAsia="仿宋" w:cs="宋体"/>
          <w:color w:val="000000" w:themeColor="text1"/>
          <w:kern w:val="0"/>
          <w:sz w:val="32"/>
          <w:szCs w:val="32"/>
          <w:lang w:val="en-US" w:eastAsia="zh-CN"/>
          <w14:textFill>
            <w14:solidFill>
              <w14:schemeClr w14:val="tx1"/>
            </w14:solidFill>
          </w14:textFill>
        </w:rPr>
        <w:t>5</w:t>
      </w:r>
      <w:r>
        <w:rPr>
          <w:rFonts w:hint="eastAsia" w:ascii="仿宋" w:hAnsi="仿宋" w:eastAsia="仿宋" w:cs="宋体"/>
          <w:color w:val="000000" w:themeColor="text1"/>
          <w:kern w:val="0"/>
          <w:sz w:val="32"/>
          <w:szCs w:val="32"/>
          <w14:textFill>
            <w14:solidFill>
              <w14:schemeClr w14:val="tx1"/>
            </w14:solidFill>
          </w14:textFill>
        </w:rPr>
        <w:t>万元。</w:t>
      </w:r>
    </w:p>
    <w:p>
      <w:pPr>
        <w:widowControl/>
        <w:spacing w:line="50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资金执行时间：</w:t>
      </w:r>
      <w:r>
        <w:rPr>
          <w:rFonts w:hint="eastAsia" w:ascii="仿宋" w:hAnsi="仿宋" w:eastAsia="仿宋" w:cs="宋体"/>
          <w:kern w:val="0"/>
          <w:sz w:val="32"/>
          <w:szCs w:val="32"/>
          <w:lang w:eastAsia="zh-CN"/>
        </w:rPr>
        <w:t>2021</w:t>
      </w:r>
      <w:r>
        <w:rPr>
          <w:rFonts w:hint="eastAsia" w:ascii="仿宋" w:hAnsi="仿宋" w:eastAsia="仿宋" w:cs="宋体"/>
          <w:kern w:val="0"/>
          <w:sz w:val="32"/>
          <w:szCs w:val="32"/>
        </w:rPr>
        <w:t>年</w:t>
      </w:r>
    </w:p>
    <w:p>
      <w:pPr>
        <w:widowControl/>
        <w:spacing w:line="500" w:lineRule="exact"/>
        <w:ind w:firstLine="640" w:firstLineChars="200"/>
        <w:jc w:val="left"/>
        <w:rPr>
          <w:rFonts w:hint="eastAsia" w:ascii="仿宋" w:hAnsi="仿宋" w:eastAsia="仿宋" w:cs="宋体"/>
          <w:kern w:val="0"/>
          <w:sz w:val="32"/>
          <w:szCs w:val="32"/>
          <w:lang w:eastAsia="zh-CN"/>
        </w:rPr>
      </w:pP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项目名称：</w:t>
      </w:r>
      <w:r>
        <w:rPr>
          <w:rFonts w:hint="eastAsia" w:ascii="仿宋" w:hAnsi="仿宋" w:eastAsia="仿宋" w:cs="宋体"/>
          <w:kern w:val="0"/>
          <w:sz w:val="32"/>
          <w:szCs w:val="32"/>
          <w:lang w:eastAsia="zh-CN"/>
        </w:rPr>
        <w:t>农业综合执法运行经费</w:t>
      </w:r>
    </w:p>
    <w:p>
      <w:pPr>
        <w:widowControl/>
        <w:tabs>
          <w:tab w:val="left" w:pos="4660"/>
        </w:tabs>
        <w:spacing w:line="500" w:lineRule="exact"/>
        <w:ind w:firstLine="640" w:firstLineChars="200"/>
        <w:jc w:val="left"/>
        <w:rPr>
          <w:rFonts w:hint="eastAsia" w:ascii="仿宋" w:hAnsi="仿宋" w:eastAsia="仿宋" w:cs="宋体"/>
          <w:kern w:val="0"/>
          <w:sz w:val="32"/>
          <w:szCs w:val="32"/>
          <w:lang w:eastAsia="zh-CN"/>
        </w:rPr>
      </w:pPr>
      <w:r>
        <w:rPr>
          <w:rFonts w:hint="eastAsia" w:ascii="仿宋" w:hAnsi="仿宋" w:eastAsia="仿宋" w:cs="宋体"/>
          <w:kern w:val="0"/>
          <w:sz w:val="32"/>
          <w:szCs w:val="32"/>
        </w:rPr>
        <w:t>设立的政策依据：</w:t>
      </w:r>
      <w:r>
        <w:rPr>
          <w:rFonts w:hint="eastAsia" w:ascii="仿宋" w:hAnsi="仿宋" w:eastAsia="仿宋" w:cs="宋体"/>
          <w:kern w:val="0"/>
          <w:sz w:val="32"/>
          <w:szCs w:val="32"/>
          <w:lang w:eastAsia="zh-CN"/>
        </w:rPr>
        <w:t>正常运行农业综合行政执法</w:t>
      </w:r>
    </w:p>
    <w:p>
      <w:pPr>
        <w:widowControl/>
        <w:spacing w:line="50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预算安排规模：</w:t>
      </w:r>
      <w:r>
        <w:rPr>
          <w:rFonts w:hint="eastAsia" w:ascii="仿宋" w:hAnsi="仿宋" w:eastAsia="仿宋" w:cs="宋体"/>
          <w:kern w:val="0"/>
          <w:sz w:val="32"/>
          <w:szCs w:val="32"/>
          <w:lang w:val="en-US" w:eastAsia="zh-CN"/>
        </w:rPr>
        <w:t>22</w:t>
      </w:r>
      <w:r>
        <w:rPr>
          <w:rFonts w:hint="eastAsia" w:ascii="仿宋" w:hAnsi="仿宋" w:eastAsia="仿宋" w:cs="宋体"/>
          <w:kern w:val="0"/>
          <w:sz w:val="32"/>
          <w:szCs w:val="32"/>
        </w:rPr>
        <w:t>万元</w:t>
      </w:r>
    </w:p>
    <w:p>
      <w:pPr>
        <w:widowControl/>
        <w:spacing w:line="500" w:lineRule="exact"/>
        <w:ind w:firstLine="640" w:firstLineChars="200"/>
        <w:jc w:val="left"/>
        <w:rPr>
          <w:rFonts w:hint="eastAsia" w:ascii="仿宋" w:hAnsi="仿宋" w:eastAsia="仿宋" w:cs="宋体"/>
          <w:kern w:val="0"/>
          <w:sz w:val="32"/>
          <w:szCs w:val="32"/>
          <w:lang w:eastAsia="zh-CN"/>
        </w:rPr>
      </w:pPr>
      <w:r>
        <w:rPr>
          <w:rFonts w:hint="eastAsia" w:ascii="仿宋" w:hAnsi="仿宋" w:eastAsia="仿宋" w:cs="宋体"/>
          <w:kern w:val="0"/>
          <w:sz w:val="32"/>
          <w:szCs w:val="32"/>
        </w:rPr>
        <w:t>项目承担单位：</w:t>
      </w:r>
      <w:r>
        <w:rPr>
          <w:rFonts w:hint="eastAsia" w:ascii="仿宋" w:hAnsi="仿宋" w:eastAsia="仿宋" w:cs="宋体"/>
          <w:kern w:val="0"/>
          <w:sz w:val="32"/>
          <w:szCs w:val="32"/>
          <w:lang w:eastAsia="zh-CN"/>
        </w:rPr>
        <w:t>克孜勒苏柯尔克孜自治州农业综合行政执法支队</w:t>
      </w:r>
    </w:p>
    <w:p>
      <w:pPr>
        <w:widowControl/>
        <w:spacing w:line="500" w:lineRule="exact"/>
        <w:ind w:firstLine="640" w:firstLineChars="200"/>
        <w:jc w:val="left"/>
        <w:rPr>
          <w:rFonts w:hint="default" w:ascii="仿宋" w:hAnsi="仿宋" w:eastAsia="仿宋" w:cs="宋体"/>
          <w:color w:val="000000" w:themeColor="text1"/>
          <w:kern w:val="0"/>
          <w:sz w:val="32"/>
          <w:szCs w:val="32"/>
          <w:lang w:val="en-US" w:eastAsia="zh-CN"/>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资金分配情况：</w:t>
      </w:r>
      <w:r>
        <w:rPr>
          <w:rFonts w:hint="eastAsia" w:ascii="仿宋" w:hAnsi="仿宋" w:eastAsia="仿宋" w:cs="宋体"/>
          <w:color w:val="000000" w:themeColor="text1"/>
          <w:kern w:val="0"/>
          <w:sz w:val="32"/>
          <w:szCs w:val="32"/>
          <w:lang w:eastAsia="zh-CN"/>
          <w14:textFill>
            <w14:solidFill>
              <w14:schemeClr w14:val="tx1"/>
            </w14:solidFill>
          </w14:textFill>
        </w:rPr>
        <w:t>印刷费</w:t>
      </w:r>
      <w:r>
        <w:rPr>
          <w:rFonts w:hint="eastAsia" w:ascii="仿宋" w:hAnsi="仿宋" w:eastAsia="仿宋" w:cs="宋体"/>
          <w:color w:val="000000" w:themeColor="text1"/>
          <w:kern w:val="0"/>
          <w:sz w:val="32"/>
          <w:szCs w:val="32"/>
          <w:lang w:val="en-US" w:eastAsia="zh-CN"/>
          <w14:textFill>
            <w14:solidFill>
              <w14:schemeClr w14:val="tx1"/>
            </w14:solidFill>
          </w14:textFill>
        </w:rPr>
        <w:t>0.6万元、差旅费6万元、公务用车运行维护费3.5万元、办公用品及设备采购费用11.9万元。</w:t>
      </w:r>
    </w:p>
    <w:p>
      <w:pPr>
        <w:widowControl/>
        <w:spacing w:line="500" w:lineRule="exact"/>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资金执行时间：</w:t>
      </w:r>
      <w:r>
        <w:rPr>
          <w:rFonts w:hint="eastAsia" w:ascii="仿宋" w:hAnsi="仿宋" w:eastAsia="仿宋" w:cs="宋体"/>
          <w:kern w:val="0"/>
          <w:sz w:val="32"/>
          <w:szCs w:val="32"/>
          <w:lang w:eastAsia="zh-CN"/>
        </w:rPr>
        <w:t>2021</w:t>
      </w:r>
      <w:r>
        <w:rPr>
          <w:rFonts w:hint="eastAsia" w:ascii="仿宋" w:hAnsi="仿宋" w:eastAsia="仿宋" w:cs="宋体"/>
          <w:kern w:val="0"/>
          <w:sz w:val="32"/>
          <w:szCs w:val="32"/>
        </w:rPr>
        <w:t>年</w:t>
      </w:r>
    </w:p>
    <w:p>
      <w:pPr>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情况二：（</w:t>
      </w:r>
      <w:r>
        <w:rPr>
          <w:rFonts w:ascii="仿宋_GB2312" w:hAnsi="宋体" w:eastAsia="仿宋_GB2312"/>
          <w:b/>
          <w:sz w:val="32"/>
          <w:szCs w:val="22"/>
        </w:rPr>
        <w:t>属于</w:t>
      </w:r>
      <w:r>
        <w:rPr>
          <w:rFonts w:ascii="仿宋_GB2312" w:hAnsi="宋体" w:eastAsia="仿宋_GB2312"/>
          <w:b/>
          <w:spacing w:val="-8"/>
          <w:sz w:val="32"/>
          <w:szCs w:val="22"/>
        </w:rPr>
        <w:t>对个人补贴的项目支出</w:t>
      </w:r>
      <w:r>
        <w:rPr>
          <w:rFonts w:hint="eastAsia" w:ascii="仿宋_GB2312" w:hAnsi="黑体" w:eastAsia="仿宋_GB2312"/>
          <w:b/>
          <w:sz w:val="32"/>
          <w:szCs w:val="32"/>
        </w:rPr>
        <w:t>按下列内容说明）</w:t>
      </w:r>
    </w:p>
    <w:p>
      <w:pPr>
        <w:spacing w:line="56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lang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补贴标准</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宋体" w:eastAsia="仿宋_GB2312"/>
          <w:sz w:val="32"/>
          <w:szCs w:val="22"/>
        </w:rPr>
      </w:pPr>
      <w:r>
        <w:rPr>
          <w:rFonts w:hint="eastAsia" w:ascii="仿宋_GB2312" w:hAnsi="宋体" w:eastAsia="仿宋_GB2312" w:cs="宋体"/>
          <w:kern w:val="0"/>
          <w:sz w:val="32"/>
          <w:szCs w:val="32"/>
        </w:rPr>
        <w:t>发放程序：</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rPr>
      </w:pPr>
      <w:r>
        <w:rPr>
          <w:rFonts w:ascii="仿宋_GB2312" w:hAnsi="宋体" w:eastAsia="仿宋_GB2312"/>
          <w:sz w:val="32"/>
          <w:szCs w:val="22"/>
        </w:rPr>
        <w:t>受益人群和社会效益</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w:t>
      </w:r>
      <w:r>
        <w:rPr>
          <w:rFonts w:hint="eastAsia" w:ascii="黑体" w:hAnsi="宋体" w:eastAsia="黑体" w:cs="宋体"/>
          <w:kern w:val="0"/>
          <w:sz w:val="32"/>
          <w:szCs w:val="32"/>
          <w:lang w:eastAsia="zh-CN"/>
        </w:rPr>
        <w:t>克孜勒苏柯尔克孜自治州农业综合行政执法支队2021</w:t>
      </w:r>
      <w:r>
        <w:rPr>
          <w:rFonts w:hint="eastAsia" w:ascii="黑体" w:hAnsi="宋体" w:eastAsia="黑体" w:cs="宋体"/>
          <w:kern w:val="0"/>
          <w:sz w:val="32"/>
          <w:szCs w:val="32"/>
        </w:rPr>
        <w:t>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克孜勒苏柯尔克孜自治州农业综合行政执法支队2021</w:t>
      </w:r>
      <w:r>
        <w:rPr>
          <w:rFonts w:hint="eastAsia" w:ascii="仿宋_GB2312" w:hAnsi="宋体" w:eastAsia="仿宋_GB2312" w:cs="宋体"/>
          <w:kern w:val="0"/>
          <w:sz w:val="32"/>
          <w:szCs w:val="32"/>
        </w:rPr>
        <w:t>年“三公”经费财政拨款预算数为</w:t>
      </w:r>
      <w:r>
        <w:rPr>
          <w:rFonts w:hint="eastAsia" w:ascii="仿宋_GB2312" w:hAnsi="宋体" w:eastAsia="仿宋_GB2312" w:cs="宋体"/>
          <w:kern w:val="0"/>
          <w:sz w:val="32"/>
          <w:szCs w:val="32"/>
          <w:lang w:val="en-US" w:eastAsia="zh-CN"/>
        </w:rPr>
        <w:t>7.5</w:t>
      </w:r>
      <w:r>
        <w:rPr>
          <w:rFonts w:hint="eastAsia" w:ascii="仿宋_GB2312" w:hAnsi="宋体" w:eastAsia="仿宋_GB2312" w:cs="宋体"/>
          <w:kern w:val="0"/>
          <w:sz w:val="32"/>
          <w:szCs w:val="32"/>
        </w:rPr>
        <w:t>万元，其中：因公出国（境）费0万元，公务用车购置0万元，公务用车运行费</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万元，公务接待费0.5万元。</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2021</w:t>
      </w:r>
      <w:r>
        <w:rPr>
          <w:rFonts w:hint="eastAsia" w:ascii="仿宋_GB2312" w:hAnsi="宋体" w:eastAsia="仿宋_GB2312" w:cs="宋体"/>
          <w:kern w:val="0"/>
          <w:sz w:val="32"/>
          <w:szCs w:val="32"/>
        </w:rPr>
        <w:t>年“三公”经费财政拨款预算比上年</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2.94</w:t>
      </w:r>
      <w:r>
        <w:rPr>
          <w:rFonts w:hint="eastAsia" w:ascii="仿宋_GB2312" w:hAnsi="宋体" w:eastAsia="仿宋_GB2312" w:cs="宋体"/>
          <w:kern w:val="0"/>
          <w:sz w:val="32"/>
          <w:szCs w:val="32"/>
        </w:rPr>
        <w:t>万元，其中：因公出国（境）费增加0万元，主要原因是无；公务用车购置费为0，未安排预算。公务用车运行费</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2.94</w:t>
      </w:r>
      <w:r>
        <w:rPr>
          <w:rFonts w:hint="eastAsia" w:ascii="仿宋_GB2312" w:hAnsi="宋体" w:eastAsia="仿宋_GB2312" w:cs="宋体"/>
          <w:kern w:val="0"/>
          <w:sz w:val="32"/>
          <w:szCs w:val="32"/>
        </w:rPr>
        <w:t>万元，主要原因是</w:t>
      </w:r>
      <w:r>
        <w:rPr>
          <w:rFonts w:hint="eastAsia" w:ascii="仿宋_GB2312" w:hAnsi="仿宋_GB2312" w:eastAsia="仿宋_GB2312" w:cs="仿宋_GB2312"/>
          <w:sz w:val="32"/>
          <w:szCs w:val="32"/>
        </w:rPr>
        <w:t>今年</w:t>
      </w:r>
      <w:r>
        <w:rPr>
          <w:rFonts w:hint="eastAsia" w:ascii="仿宋_GB2312" w:hAnsi="仿宋_GB2312" w:eastAsia="仿宋_GB2312" w:cs="仿宋_GB2312"/>
          <w:sz w:val="32"/>
          <w:szCs w:val="32"/>
          <w:lang w:eastAsia="zh-CN"/>
        </w:rPr>
        <w:t>机构改革原因单位职能有变动，单位开展业务工作范围较多，所以公务用车使用量较多，并单位车辆有所老化，维修、维护费也比较多</w:t>
      </w:r>
      <w:r>
        <w:rPr>
          <w:rFonts w:hint="eastAsia" w:ascii="仿宋_GB2312" w:hAnsi="宋体" w:eastAsia="仿宋_GB2312" w:cs="宋体"/>
          <w:kern w:val="0"/>
          <w:sz w:val="32"/>
          <w:szCs w:val="32"/>
        </w:rPr>
        <w:t>；公务接待费增加0万元，</w:t>
      </w:r>
      <w:r>
        <w:rPr>
          <w:rFonts w:hint="eastAsia" w:ascii="仿宋_GB2312" w:hAnsi="宋体" w:eastAsia="仿宋_GB2312" w:cs="宋体"/>
          <w:kern w:val="0"/>
          <w:sz w:val="32"/>
          <w:szCs w:val="32"/>
          <w:lang w:eastAsia="zh-CN"/>
        </w:rPr>
        <w:t>与去年持平。</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w:t>
      </w:r>
      <w:r>
        <w:rPr>
          <w:rFonts w:hint="eastAsia" w:ascii="黑体" w:hAnsi="宋体" w:eastAsia="黑体" w:cs="宋体"/>
          <w:kern w:val="0"/>
          <w:sz w:val="32"/>
          <w:szCs w:val="32"/>
          <w:lang w:eastAsia="zh-CN"/>
        </w:rPr>
        <w:t>克孜勒苏柯尔克孜自治州农业综合行政执法支队2021</w:t>
      </w:r>
      <w:r>
        <w:rPr>
          <w:rFonts w:hint="eastAsia" w:ascii="黑体" w:hAnsi="宋体" w:eastAsia="黑体" w:cs="宋体"/>
          <w:kern w:val="0"/>
          <w:sz w:val="32"/>
          <w:szCs w:val="32"/>
        </w:rPr>
        <w:t>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克孜勒苏柯尔克孜自治州农业综合行政执法支队2021</w:t>
      </w:r>
      <w:r>
        <w:rPr>
          <w:rFonts w:hint="eastAsia" w:ascii="仿宋_GB2312" w:hAnsi="宋体" w:eastAsia="仿宋_GB2312" w:cs="宋体"/>
          <w:kern w:val="0"/>
          <w:sz w:val="32"/>
          <w:szCs w:val="32"/>
        </w:rPr>
        <w:t>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0"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eastAsia="zh-CN"/>
        </w:rPr>
        <w:t>2021</w:t>
      </w:r>
      <w:r>
        <w:rPr>
          <w:rFonts w:hint="eastAsia" w:ascii="仿宋_GB2312" w:hAnsi="宋体" w:eastAsia="仿宋_GB2312" w:cs="宋体"/>
          <w:kern w:val="0"/>
          <w:sz w:val="32"/>
          <w:szCs w:val="32"/>
          <w:highlight w:val="none"/>
        </w:rPr>
        <w:t>年，</w:t>
      </w:r>
      <w:r>
        <w:rPr>
          <w:rFonts w:hint="eastAsia" w:ascii="仿宋_GB2312" w:hAnsi="宋体" w:eastAsia="仿宋_GB2312" w:cs="宋体"/>
          <w:kern w:val="0"/>
          <w:sz w:val="32"/>
          <w:szCs w:val="32"/>
          <w:highlight w:val="none"/>
          <w:lang w:eastAsia="zh-CN"/>
        </w:rPr>
        <w:t>克孜勒苏柯尔克孜自治州农业综合行政执法支队本级及下属</w:t>
      </w:r>
      <w:r>
        <w:rPr>
          <w:rFonts w:hint="eastAsia" w:ascii="仿宋_GB2312" w:hAnsi="宋体" w:eastAsia="仿宋_GB2312" w:cs="宋体"/>
          <w:kern w:val="0"/>
          <w:sz w:val="32"/>
          <w:szCs w:val="32"/>
          <w:highlight w:val="none"/>
          <w:lang w:val="en-US" w:eastAsia="zh-CN"/>
        </w:rPr>
        <w:t>0家行政单位和0家</w:t>
      </w:r>
      <w:r>
        <w:rPr>
          <w:rFonts w:hint="eastAsia" w:ascii="仿宋_GB2312" w:hAnsi="宋体" w:eastAsia="仿宋_GB2312" w:cs="宋体"/>
          <w:kern w:val="0"/>
          <w:sz w:val="32"/>
          <w:szCs w:val="32"/>
          <w:highlight w:val="none"/>
        </w:rPr>
        <w:t>事业单位</w:t>
      </w:r>
      <w:r>
        <w:rPr>
          <w:rFonts w:hint="eastAsia" w:ascii="仿宋_GB2312" w:hAnsi="宋体" w:eastAsia="仿宋_GB2312" w:cs="宋体"/>
          <w:kern w:val="0"/>
          <w:sz w:val="32"/>
          <w:szCs w:val="32"/>
          <w:highlight w:val="none"/>
          <w:lang w:eastAsia="zh-CN"/>
        </w:rPr>
        <w:t>的</w:t>
      </w:r>
      <w:r>
        <w:rPr>
          <w:rFonts w:hint="eastAsia" w:ascii="仿宋_GB2312" w:hAnsi="宋体" w:eastAsia="仿宋_GB2312" w:cs="宋体"/>
          <w:kern w:val="0"/>
          <w:sz w:val="32"/>
          <w:szCs w:val="32"/>
          <w:highlight w:val="none"/>
        </w:rPr>
        <w:t>机关运行经费财政拨款预算</w:t>
      </w:r>
      <w:r>
        <w:rPr>
          <w:rFonts w:hint="eastAsia" w:ascii="仿宋_GB2312" w:hAnsi="宋体" w:eastAsia="仿宋_GB2312" w:cs="宋体"/>
          <w:kern w:val="0"/>
          <w:sz w:val="32"/>
          <w:szCs w:val="32"/>
          <w:highlight w:val="none"/>
          <w:lang w:val="en-US" w:eastAsia="zh-CN"/>
        </w:rPr>
        <w:t>22.7</w:t>
      </w:r>
      <w:r>
        <w:rPr>
          <w:rFonts w:hint="eastAsia" w:ascii="仿宋_GB2312" w:hAnsi="宋体" w:eastAsia="仿宋_GB2312" w:cs="宋体"/>
          <w:kern w:val="0"/>
          <w:sz w:val="32"/>
          <w:szCs w:val="32"/>
          <w:highlight w:val="none"/>
        </w:rPr>
        <w:t>万元，比上年预算增加</w:t>
      </w:r>
      <w:r>
        <w:rPr>
          <w:rFonts w:hint="eastAsia" w:ascii="仿宋_GB2312" w:hAnsi="宋体" w:eastAsia="仿宋_GB2312" w:cs="宋体"/>
          <w:kern w:val="0"/>
          <w:sz w:val="32"/>
          <w:szCs w:val="32"/>
          <w:highlight w:val="none"/>
          <w:lang w:val="en-US" w:eastAsia="zh-CN"/>
        </w:rPr>
        <w:t>10.42</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84.85</w:t>
      </w:r>
      <w:r>
        <w:rPr>
          <w:rFonts w:hint="eastAsia" w:ascii="仿宋_GB2312" w:hAnsi="宋体" w:eastAsia="仿宋_GB2312" w:cs="宋体"/>
          <w:kern w:val="0"/>
          <w:sz w:val="32"/>
          <w:szCs w:val="32"/>
          <w:highlight w:val="none"/>
        </w:rPr>
        <w:t>%。主要原因是</w:t>
      </w:r>
      <w:r>
        <w:rPr>
          <w:rFonts w:hint="eastAsia" w:ascii="仿宋" w:hAnsi="仿宋" w:eastAsia="仿宋" w:cs="宋体"/>
          <w:sz w:val="32"/>
          <w:szCs w:val="32"/>
        </w:rPr>
        <w:t>今年</w:t>
      </w:r>
      <w:r>
        <w:rPr>
          <w:rFonts w:hint="eastAsia" w:ascii="仿宋" w:hAnsi="仿宋" w:eastAsia="仿宋" w:cs="宋体"/>
          <w:sz w:val="32"/>
          <w:szCs w:val="32"/>
          <w:lang w:eastAsia="zh-CN"/>
        </w:rPr>
        <w:t>机构改革的原因增加单位人数和公用经费，同步增加人员经费</w:t>
      </w:r>
      <w:r>
        <w:rPr>
          <w:rFonts w:hint="eastAsia" w:ascii="仿宋" w:hAnsi="仿宋" w:eastAsia="仿宋" w:cs="宋体"/>
          <w:sz w:val="32"/>
          <w:szCs w:val="32"/>
          <w:lang w:val="en-US" w:eastAsia="zh-CN"/>
        </w:rPr>
        <w:t>和</w:t>
      </w:r>
      <w:r>
        <w:rPr>
          <w:rFonts w:hint="eastAsia" w:ascii="仿宋" w:hAnsi="仿宋" w:eastAsia="仿宋" w:cs="宋体"/>
          <w:sz w:val="32"/>
          <w:szCs w:val="32"/>
          <w:lang w:eastAsia="zh-CN"/>
        </w:rPr>
        <w:t>日常公用经费；</w:t>
      </w:r>
      <w:r>
        <w:rPr>
          <w:rFonts w:hint="eastAsia" w:ascii="仿宋_GB2312" w:hAnsi="宋体" w:eastAsia="仿宋_GB2312" w:cs="宋体"/>
          <w:kern w:val="0"/>
          <w:sz w:val="32"/>
          <w:szCs w:val="32"/>
          <w:highlight w:val="none"/>
        </w:rPr>
        <w:t>人员经费增多，逐步福利费和工会经费也增多。</w:t>
      </w:r>
    </w:p>
    <w:p>
      <w:pPr>
        <w:spacing w:line="560" w:lineRule="exact"/>
        <w:ind w:firstLine="640" w:firstLineChars="200"/>
        <w:rPr>
          <w:rFonts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2021</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克孜勒苏柯尔克孜自治州农业综合行政执法支队</w:t>
      </w:r>
      <w:r>
        <w:rPr>
          <w:rFonts w:hint="eastAsia" w:ascii="仿宋_GB2312" w:hAnsi="宋体" w:eastAsia="仿宋_GB2312" w:cs="宋体"/>
          <w:kern w:val="0"/>
          <w:sz w:val="32"/>
          <w:szCs w:val="32"/>
        </w:rPr>
        <w:t xml:space="preserve">及下属单位政府采购预算 </w:t>
      </w:r>
      <w:r>
        <w:rPr>
          <w:rFonts w:hint="eastAsia" w:ascii="仿宋_GB2312" w:hAnsi="宋体" w:eastAsia="仿宋_GB2312" w:cs="宋体"/>
          <w:kern w:val="0"/>
          <w:sz w:val="32"/>
          <w:szCs w:val="32"/>
          <w:lang w:val="en-US" w:eastAsia="zh-CN"/>
        </w:rPr>
        <w:t>35.45</w:t>
      </w:r>
      <w:r>
        <w:rPr>
          <w:rFonts w:hint="eastAsia" w:ascii="仿宋_GB2312" w:hAnsi="宋体" w:eastAsia="仿宋_GB2312" w:cs="宋体"/>
          <w:kern w:val="0"/>
          <w:sz w:val="32"/>
          <w:szCs w:val="32"/>
        </w:rPr>
        <w:t>万元，其中：政府采购货物预算</w:t>
      </w:r>
      <w:r>
        <w:rPr>
          <w:rFonts w:hint="eastAsia" w:ascii="仿宋_GB2312" w:hAnsi="宋体" w:eastAsia="仿宋_GB2312" w:cs="宋体"/>
          <w:kern w:val="0"/>
          <w:sz w:val="32"/>
          <w:szCs w:val="32"/>
          <w:lang w:val="en-US" w:eastAsia="zh-CN"/>
        </w:rPr>
        <w:t>24.95</w:t>
      </w:r>
      <w:r>
        <w:rPr>
          <w:rFonts w:hint="eastAsia" w:ascii="仿宋_GB2312" w:hAnsi="宋体" w:eastAsia="仿宋_GB2312" w:cs="宋体"/>
          <w:kern w:val="0"/>
          <w:sz w:val="32"/>
          <w:szCs w:val="32"/>
        </w:rPr>
        <w:t>万元，政府采购工程预算0万元，政府采购服务预算</w:t>
      </w:r>
      <w:r>
        <w:rPr>
          <w:rFonts w:hint="eastAsia" w:ascii="仿宋_GB2312" w:hAnsi="宋体" w:eastAsia="仿宋_GB2312" w:cs="宋体"/>
          <w:kern w:val="0"/>
          <w:sz w:val="32"/>
          <w:szCs w:val="32"/>
          <w:lang w:val="en-US" w:eastAsia="zh-CN"/>
        </w:rPr>
        <w:t>10.5</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lang w:eastAsia="zh-CN"/>
        </w:rPr>
        <w:t>2021</w:t>
      </w:r>
      <w:r>
        <w:rPr>
          <w:rFonts w:hint="eastAsia" w:ascii="仿宋_GB2312" w:hAnsi="仿宋_GB2312" w:eastAsia="仿宋_GB2312"/>
          <w:sz w:val="32"/>
        </w:rPr>
        <w:t>年度本部门面向中小企业预留政府采购项目预算金额</w:t>
      </w:r>
      <w:r>
        <w:rPr>
          <w:rFonts w:hint="eastAsia" w:ascii="仿宋_GB2312" w:hAnsi="仿宋_GB2312" w:eastAsia="仿宋_GB2312"/>
          <w:sz w:val="32"/>
          <w:lang w:val="en-US" w:eastAsia="zh-CN"/>
        </w:rPr>
        <w:t>24.95</w:t>
      </w:r>
      <w:r>
        <w:rPr>
          <w:rFonts w:hint="eastAsia" w:ascii="仿宋_GB2312" w:hAnsi="仿宋_GB2312" w:eastAsia="仿宋_GB2312"/>
          <w:sz w:val="32"/>
        </w:rPr>
        <w:t>万元，其中：面向小微企业预留政府采购项目预算金额</w:t>
      </w:r>
      <w:r>
        <w:rPr>
          <w:rFonts w:hint="eastAsia" w:ascii="仿宋_GB2312" w:hAnsi="仿宋_GB2312" w:eastAsia="仿宋_GB2312"/>
          <w:sz w:val="32"/>
          <w:lang w:val="en-US" w:eastAsia="zh-CN"/>
        </w:rPr>
        <w:t>14.95</w:t>
      </w:r>
      <w:r>
        <w:rPr>
          <w:rFonts w:hint="eastAsia" w:ascii="仿宋_GB2312" w:hAnsi="仿宋_GB2312" w:eastAsia="仿宋_GB2312"/>
          <w:sz w:val="32"/>
        </w:rPr>
        <w:t>万元。</w:t>
      </w:r>
    </w:p>
    <w:p>
      <w:pPr>
        <w:spacing w:line="560" w:lineRule="exact"/>
        <w:ind w:firstLine="640"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年底，</w:t>
      </w:r>
      <w:r>
        <w:rPr>
          <w:rFonts w:hint="eastAsia" w:ascii="仿宋_GB2312" w:hAnsi="宋体" w:eastAsia="仿宋_GB2312" w:cs="宋体"/>
          <w:kern w:val="0"/>
          <w:sz w:val="32"/>
          <w:szCs w:val="32"/>
          <w:lang w:eastAsia="zh-CN"/>
        </w:rPr>
        <w:t>克孜勒苏柯尔克孜自治州农业综合行政执法支队</w:t>
      </w:r>
      <w:r>
        <w:rPr>
          <w:rFonts w:hint="eastAsia" w:ascii="仿宋_GB2312" w:hAnsi="宋体" w:eastAsia="仿宋_GB2312" w:cs="宋体"/>
          <w:kern w:val="0"/>
          <w:sz w:val="32"/>
          <w:szCs w:val="32"/>
        </w:rPr>
        <w:t>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1.房屋0平方米，价值0万元。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2.车辆3辆，价值</w:t>
      </w:r>
      <w:r>
        <w:rPr>
          <w:rFonts w:hint="eastAsia" w:ascii="仿宋_GB2312" w:hAnsi="宋体" w:eastAsia="仿宋_GB2312" w:cs="宋体"/>
          <w:kern w:val="0"/>
          <w:sz w:val="32"/>
          <w:szCs w:val="32"/>
          <w:lang w:val="en-US" w:eastAsia="zh-CN"/>
        </w:rPr>
        <w:t>39.31</w:t>
      </w:r>
      <w:r>
        <w:rPr>
          <w:rFonts w:hint="eastAsia" w:ascii="仿宋_GB2312" w:hAnsi="宋体" w:eastAsia="仿宋_GB2312" w:cs="宋体"/>
          <w:kern w:val="0"/>
          <w:sz w:val="32"/>
          <w:szCs w:val="32"/>
        </w:rPr>
        <w:t>万元；其中：一般公务用车1辆，价值9万元；执法执勤用车2辆，价值</w:t>
      </w:r>
      <w:r>
        <w:rPr>
          <w:rFonts w:hint="eastAsia" w:ascii="仿宋_GB2312" w:hAnsi="宋体" w:eastAsia="仿宋_GB2312" w:cs="宋体"/>
          <w:kern w:val="0"/>
          <w:sz w:val="32"/>
          <w:szCs w:val="32"/>
          <w:lang w:val="en-US" w:eastAsia="zh-CN"/>
        </w:rPr>
        <w:t>30.31</w:t>
      </w:r>
      <w:r>
        <w:rPr>
          <w:rFonts w:hint="eastAsia" w:ascii="仿宋_GB2312" w:hAnsi="宋体" w:eastAsia="仿宋_GB2312" w:cs="宋体"/>
          <w:kern w:val="0"/>
          <w:sz w:val="32"/>
          <w:szCs w:val="32"/>
        </w:rPr>
        <w:t>万元；其他车辆0辆，价值0万元。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w:t>
      </w:r>
      <w:r>
        <w:rPr>
          <w:rFonts w:hint="eastAsia" w:ascii="仿宋_GB2312" w:hAnsi="宋体" w:eastAsia="仿宋_GB2312" w:cs="宋体"/>
          <w:kern w:val="0"/>
          <w:sz w:val="32"/>
          <w:szCs w:val="32"/>
          <w:lang w:val="en-US" w:eastAsia="zh-CN"/>
        </w:rPr>
        <w:t>4.48</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4.其他资产价值 </w:t>
      </w:r>
      <w:r>
        <w:rPr>
          <w:rFonts w:hint="eastAsia" w:ascii="仿宋_GB2312" w:hAnsi="宋体" w:eastAsia="仿宋_GB2312" w:cs="宋体"/>
          <w:kern w:val="0"/>
          <w:sz w:val="32"/>
          <w:szCs w:val="32"/>
          <w:lang w:val="en-US" w:eastAsia="zh-CN"/>
        </w:rPr>
        <w:t>22.15</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2021</w:t>
      </w:r>
      <w:r>
        <w:rPr>
          <w:rFonts w:hint="eastAsia" w:ascii="仿宋_GB2312" w:hAnsi="宋体" w:eastAsia="仿宋_GB2312" w:cs="宋体"/>
          <w:kern w:val="0"/>
          <w:sz w:val="32"/>
          <w:szCs w:val="32"/>
        </w:rPr>
        <w:t>年部门预算未安排购置车辆经费（或安排购置车辆经费0万元），安排购置50万元以上大型设备0台（套），单位价值100万元以上大型设备 0台（套）。</w:t>
      </w:r>
    </w:p>
    <w:p>
      <w:pPr>
        <w:spacing w:line="560" w:lineRule="exact"/>
        <w:ind w:firstLine="640"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2021</w:t>
      </w:r>
      <w:r>
        <w:rPr>
          <w:rFonts w:hint="eastAsia" w:ascii="仿宋_GB2312" w:hAnsi="宋体" w:eastAsia="仿宋_GB2312" w:cs="宋体"/>
          <w:kern w:val="0"/>
          <w:sz w:val="32"/>
          <w:szCs w:val="32"/>
        </w:rPr>
        <w:t>年度，本年度实行绩效管理的项目</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个，涉及预算金额</w:t>
      </w:r>
      <w:r>
        <w:rPr>
          <w:rFonts w:hint="eastAsia" w:ascii="仿宋_GB2312" w:hAnsi="宋体" w:eastAsia="仿宋_GB2312" w:cs="宋体"/>
          <w:kern w:val="0"/>
          <w:sz w:val="32"/>
          <w:szCs w:val="32"/>
          <w:lang w:val="en-US" w:eastAsia="zh-CN"/>
        </w:rPr>
        <w:t>32</w:t>
      </w:r>
      <w:r>
        <w:rPr>
          <w:rFonts w:hint="eastAsia" w:ascii="仿宋_GB2312" w:hAnsi="宋体" w:eastAsia="仿宋_GB2312" w:cs="宋体"/>
          <w:kern w:val="0"/>
          <w:sz w:val="32"/>
          <w:szCs w:val="32"/>
        </w:rPr>
        <w:t>万元。具体情况见下表（按项目分别填报）：</w:t>
      </w: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pStyle w:val="2"/>
        <w:rPr>
          <w:rFonts w:hint="eastAsia" w:ascii="仿宋_GB2312" w:hAnsi="宋体" w:eastAsia="仿宋_GB2312" w:cs="宋体"/>
          <w:kern w:val="0"/>
          <w:sz w:val="32"/>
          <w:szCs w:val="32"/>
        </w:rPr>
      </w:pPr>
    </w:p>
    <w:p>
      <w:pPr>
        <w:rPr>
          <w:rFonts w:hint="eastAsia" w:ascii="仿宋_GB2312" w:hAnsi="宋体" w:eastAsia="仿宋_GB2312" w:cs="宋体"/>
          <w:kern w:val="0"/>
          <w:sz w:val="32"/>
          <w:szCs w:val="32"/>
        </w:rPr>
      </w:pPr>
    </w:p>
    <w:p>
      <w:pPr>
        <w:pStyle w:val="2"/>
        <w:rPr>
          <w:rFonts w:hint="eastAsia"/>
        </w:rPr>
      </w:pPr>
    </w:p>
    <w:p>
      <w:pPr>
        <w:spacing w:line="560" w:lineRule="exact"/>
        <w:ind w:firstLine="640" w:firstLineChars="200"/>
        <w:rPr>
          <w:rFonts w:hint="eastAsia" w:ascii="仿宋_GB2312" w:hAnsi="宋体" w:eastAsia="仿宋_GB2312" w:cs="宋体"/>
          <w:kern w:val="0"/>
          <w:sz w:val="32"/>
          <w:szCs w:val="32"/>
        </w:rPr>
      </w:pPr>
    </w:p>
    <w:p>
      <w:pPr>
        <w:spacing w:line="560" w:lineRule="exact"/>
        <w:rPr>
          <w:rFonts w:hint="eastAsia" w:ascii="仿宋_GB2312" w:hAnsi="宋体" w:eastAsia="仿宋_GB2312" w:cs="宋体"/>
          <w:kern w:val="0"/>
          <w:sz w:val="32"/>
          <w:szCs w:val="32"/>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tbl>
      <w:tblPr>
        <w:tblStyle w:val="8"/>
        <w:tblpPr w:leftFromText="180" w:rightFromText="180" w:vertAnchor="text" w:horzAnchor="page" w:tblpX="736" w:tblpY="31"/>
        <w:tblOverlap w:val="never"/>
        <w:tblW w:w="10500" w:type="dxa"/>
        <w:tblInd w:w="0" w:type="dxa"/>
        <w:shd w:val="clear" w:color="auto" w:fill="auto"/>
        <w:tblLayout w:type="autofit"/>
        <w:tblCellMar>
          <w:top w:w="0" w:type="dxa"/>
          <w:left w:w="0" w:type="dxa"/>
          <w:bottom w:w="0" w:type="dxa"/>
          <w:right w:w="0" w:type="dxa"/>
        </w:tblCellMar>
      </w:tblPr>
      <w:tblGrid>
        <w:gridCol w:w="1314"/>
        <w:gridCol w:w="735"/>
        <w:gridCol w:w="735"/>
        <w:gridCol w:w="1620"/>
        <w:gridCol w:w="150"/>
        <w:gridCol w:w="3375"/>
        <w:gridCol w:w="105"/>
        <w:gridCol w:w="390"/>
        <w:gridCol w:w="1482"/>
        <w:gridCol w:w="543"/>
        <w:gridCol w:w="51"/>
      </w:tblGrid>
      <w:tr>
        <w:tblPrEx>
          <w:shd w:val="clear" w:color="auto" w:fill="auto"/>
          <w:tblCellMar>
            <w:top w:w="0" w:type="dxa"/>
            <w:left w:w="0" w:type="dxa"/>
            <w:bottom w:w="0" w:type="dxa"/>
            <w:right w:w="0" w:type="dxa"/>
          </w:tblCellMar>
        </w:tblPrEx>
        <w:trPr>
          <w:trHeight w:val="675" w:hRule="atLeast"/>
        </w:trPr>
        <w:tc>
          <w:tcPr>
            <w:tcW w:w="10500"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部门预算项目支出绩效目标表</w:t>
            </w:r>
          </w:p>
        </w:tc>
      </w:tr>
      <w:tr>
        <w:tblPrEx>
          <w:tblCellMar>
            <w:top w:w="0" w:type="dxa"/>
            <w:left w:w="0" w:type="dxa"/>
            <w:bottom w:w="0" w:type="dxa"/>
            <w:right w:w="0" w:type="dxa"/>
          </w:tblCellMar>
        </w:tblPrEx>
        <w:trPr>
          <w:trHeight w:val="499" w:hRule="atLeast"/>
        </w:trPr>
        <w:tc>
          <w:tcPr>
            <w:tcW w:w="10500"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（2021年度）</w:t>
            </w:r>
          </w:p>
        </w:tc>
      </w:tr>
      <w:tr>
        <w:tblPrEx>
          <w:tblCellMar>
            <w:top w:w="0" w:type="dxa"/>
            <w:left w:w="0" w:type="dxa"/>
            <w:bottom w:w="0" w:type="dxa"/>
            <w:right w:w="0" w:type="dxa"/>
          </w:tblCellMar>
        </w:tblPrEx>
        <w:trPr>
          <w:trHeight w:val="499" w:hRule="atLeast"/>
        </w:trPr>
        <w:tc>
          <w:tcPr>
            <w:tcW w:w="45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594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执法装备建设项目经费</w:t>
            </w:r>
          </w:p>
        </w:tc>
      </w:tr>
      <w:tr>
        <w:tblPrEx>
          <w:tblCellMar>
            <w:top w:w="0" w:type="dxa"/>
            <w:left w:w="0" w:type="dxa"/>
            <w:bottom w:w="0" w:type="dxa"/>
            <w:right w:w="0" w:type="dxa"/>
          </w:tblCellMar>
        </w:tblPrEx>
        <w:trPr>
          <w:trHeight w:val="499" w:hRule="atLeast"/>
        </w:trPr>
        <w:tc>
          <w:tcPr>
            <w:tcW w:w="45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预算单位</w:t>
            </w:r>
          </w:p>
        </w:tc>
        <w:tc>
          <w:tcPr>
            <w:tcW w:w="594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克孜勒苏柯尔克孜自治州农业综合行政执法支队</w:t>
            </w:r>
          </w:p>
        </w:tc>
      </w:tr>
      <w:tr>
        <w:tblPrEx>
          <w:tblCellMar>
            <w:top w:w="0" w:type="dxa"/>
            <w:left w:w="0" w:type="dxa"/>
            <w:bottom w:w="0" w:type="dxa"/>
            <w:right w:w="0" w:type="dxa"/>
          </w:tblCellMar>
        </w:tblPrEx>
        <w:trPr>
          <w:trHeight w:val="499" w:hRule="atLeast"/>
        </w:trPr>
        <w:tc>
          <w:tcPr>
            <w:tcW w:w="4554"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594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年度资金总额：5</w:t>
            </w:r>
          </w:p>
        </w:tc>
      </w:tr>
      <w:tr>
        <w:tblPrEx>
          <w:tblCellMar>
            <w:top w:w="0" w:type="dxa"/>
            <w:left w:w="0" w:type="dxa"/>
            <w:bottom w:w="0" w:type="dxa"/>
            <w:right w:w="0" w:type="dxa"/>
          </w:tblCellMar>
        </w:tblPrEx>
        <w:trPr>
          <w:trHeight w:val="499" w:hRule="atLeast"/>
        </w:trPr>
        <w:tc>
          <w:tcPr>
            <w:tcW w:w="455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4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  5</w:t>
            </w:r>
          </w:p>
        </w:tc>
      </w:tr>
      <w:tr>
        <w:tblPrEx>
          <w:tblCellMar>
            <w:top w:w="0" w:type="dxa"/>
            <w:left w:w="0" w:type="dxa"/>
            <w:bottom w:w="0" w:type="dxa"/>
            <w:right w:w="0" w:type="dxa"/>
          </w:tblCellMar>
        </w:tblPrEx>
        <w:trPr>
          <w:trHeight w:val="499" w:hRule="atLeast"/>
        </w:trPr>
        <w:tc>
          <w:tcPr>
            <w:tcW w:w="455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4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  0</w:t>
            </w:r>
          </w:p>
        </w:tc>
      </w:tr>
      <w:tr>
        <w:tblPrEx>
          <w:tblCellMar>
            <w:top w:w="0" w:type="dxa"/>
            <w:left w:w="0" w:type="dxa"/>
            <w:bottom w:w="0" w:type="dxa"/>
            <w:right w:w="0" w:type="dxa"/>
          </w:tblCellMar>
        </w:tblPrEx>
        <w:trPr>
          <w:trHeight w:val="499" w:hRule="atLeast"/>
        </w:trPr>
        <w:tc>
          <w:tcPr>
            <w:tcW w:w="20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451"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CellMar>
            <w:top w:w="0" w:type="dxa"/>
            <w:left w:w="0" w:type="dxa"/>
            <w:bottom w:w="0" w:type="dxa"/>
            <w:right w:w="0" w:type="dxa"/>
          </w:tblCellMar>
        </w:tblPrEx>
        <w:trPr>
          <w:trHeight w:val="1080" w:hRule="atLeast"/>
        </w:trPr>
        <w:tc>
          <w:tcPr>
            <w:tcW w:w="20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51"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法装备配备是农业行政执法能力现代化的重要标志，也是农业综合行政执法的条件保障。根据轻重缓急采购执法装备，确保执法装备配备能够满足农业综合行政执法工作需要，着力提升执法监管能力。2021年，通过采购最基本的办公设备和执法装备，保障农业执法工作基本需求。</w:t>
            </w:r>
          </w:p>
        </w:tc>
      </w:tr>
      <w:tr>
        <w:tblPrEx>
          <w:tblCellMar>
            <w:top w:w="0" w:type="dxa"/>
            <w:left w:w="0" w:type="dxa"/>
            <w:bottom w:w="0" w:type="dxa"/>
            <w:right w:w="0" w:type="dxa"/>
          </w:tblCellMar>
        </w:tblPrEx>
        <w:trPr>
          <w:trHeight w:val="499" w:hRule="atLeast"/>
        </w:trPr>
        <w:tc>
          <w:tcPr>
            <w:tcW w:w="20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20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指标值（包含数字及文字描述）</w:t>
            </w:r>
          </w:p>
        </w:tc>
      </w:tr>
      <w:tr>
        <w:tblPrEx>
          <w:tblCellMar>
            <w:top w:w="0" w:type="dxa"/>
            <w:left w:w="0" w:type="dxa"/>
            <w:bottom w:w="0" w:type="dxa"/>
            <w:right w:w="0" w:type="dxa"/>
          </w:tblCellMar>
        </w:tblPrEx>
        <w:trPr>
          <w:trHeight w:val="499" w:hRule="atLeast"/>
        </w:trPr>
        <w:tc>
          <w:tcPr>
            <w:tcW w:w="20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项目产出</w:t>
            </w:r>
          </w:p>
        </w:tc>
        <w:tc>
          <w:tcPr>
            <w:tcW w:w="17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采购国产电脑（台）</w:t>
            </w:r>
          </w:p>
        </w:tc>
        <w:tc>
          <w:tcPr>
            <w:tcW w:w="20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0" w:type="dxa"/>
            <w:bottom w:w="0" w:type="dxa"/>
            <w:right w:w="0" w:type="dxa"/>
          </w:tblCellMar>
        </w:tblPrEx>
        <w:trPr>
          <w:trHeight w:val="499" w:hRule="atLeast"/>
        </w:trPr>
        <w:tc>
          <w:tcPr>
            <w:tcW w:w="20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笔记本电脑（台）</w:t>
            </w:r>
          </w:p>
        </w:tc>
        <w:tc>
          <w:tcPr>
            <w:tcW w:w="20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499" w:hRule="atLeast"/>
        </w:trPr>
        <w:tc>
          <w:tcPr>
            <w:tcW w:w="20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国产打印机（台）</w:t>
            </w:r>
          </w:p>
        </w:tc>
        <w:tc>
          <w:tcPr>
            <w:tcW w:w="20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499" w:hRule="atLeast"/>
        </w:trPr>
        <w:tc>
          <w:tcPr>
            <w:tcW w:w="20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办公设备</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批</w:t>
            </w:r>
            <w:r>
              <w:rPr>
                <w:rFonts w:hint="eastAsia" w:ascii="宋体" w:hAnsi="宋体" w:eastAsia="宋体" w:cs="宋体"/>
                <w:i w:val="0"/>
                <w:color w:val="000000"/>
                <w:kern w:val="0"/>
                <w:sz w:val="20"/>
                <w:szCs w:val="20"/>
                <w:u w:val="none"/>
                <w:lang w:val="en-US" w:eastAsia="zh-CN" w:bidi="ar"/>
              </w:rPr>
              <w:t>）</w:t>
            </w:r>
          </w:p>
        </w:tc>
        <w:tc>
          <w:tcPr>
            <w:tcW w:w="20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499" w:hRule="atLeast"/>
        </w:trPr>
        <w:tc>
          <w:tcPr>
            <w:tcW w:w="20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0"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政府采购率（%）</w:t>
            </w:r>
          </w:p>
        </w:tc>
        <w:tc>
          <w:tcPr>
            <w:tcW w:w="20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0" w:type="dxa"/>
            <w:bottom w:w="0" w:type="dxa"/>
            <w:right w:w="0" w:type="dxa"/>
          </w:tblCellMar>
        </w:tblPrEx>
        <w:trPr>
          <w:trHeight w:val="499" w:hRule="atLeast"/>
        </w:trPr>
        <w:tc>
          <w:tcPr>
            <w:tcW w:w="20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0"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购置质量验收合格率（%）</w:t>
            </w:r>
          </w:p>
        </w:tc>
        <w:tc>
          <w:tcPr>
            <w:tcW w:w="20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0" w:type="dxa"/>
            <w:bottom w:w="0" w:type="dxa"/>
            <w:right w:w="0" w:type="dxa"/>
          </w:tblCellMar>
        </w:tblPrEx>
        <w:trPr>
          <w:trHeight w:val="499" w:hRule="atLeast"/>
        </w:trPr>
        <w:tc>
          <w:tcPr>
            <w:tcW w:w="20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项目完成时间</w:t>
            </w:r>
          </w:p>
        </w:tc>
        <w:tc>
          <w:tcPr>
            <w:tcW w:w="20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2021年12月</w:t>
            </w:r>
          </w:p>
        </w:tc>
      </w:tr>
      <w:tr>
        <w:tblPrEx>
          <w:tblCellMar>
            <w:top w:w="0" w:type="dxa"/>
            <w:left w:w="0" w:type="dxa"/>
            <w:bottom w:w="0" w:type="dxa"/>
            <w:right w:w="0" w:type="dxa"/>
          </w:tblCellMar>
        </w:tblPrEx>
        <w:trPr>
          <w:trHeight w:val="499" w:hRule="atLeast"/>
        </w:trPr>
        <w:tc>
          <w:tcPr>
            <w:tcW w:w="20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870"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办公用品及设备采购费用（万元）</w:t>
            </w:r>
          </w:p>
        </w:tc>
        <w:tc>
          <w:tcPr>
            <w:tcW w:w="20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CellMar>
            <w:top w:w="0" w:type="dxa"/>
            <w:left w:w="0" w:type="dxa"/>
            <w:bottom w:w="0" w:type="dxa"/>
            <w:right w:w="0" w:type="dxa"/>
          </w:tblCellMar>
        </w:tblPrEx>
        <w:trPr>
          <w:trHeight w:val="499" w:hRule="atLeast"/>
        </w:trPr>
        <w:tc>
          <w:tcPr>
            <w:tcW w:w="20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项目效益</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9" w:hRule="atLeast"/>
        </w:trPr>
        <w:tc>
          <w:tcPr>
            <w:tcW w:w="20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保障工作情况需要</w:t>
            </w:r>
          </w:p>
        </w:tc>
        <w:tc>
          <w:tcPr>
            <w:tcW w:w="20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有效保障</w:t>
            </w:r>
          </w:p>
        </w:tc>
      </w:tr>
      <w:tr>
        <w:tblPrEx>
          <w:tblCellMar>
            <w:top w:w="0" w:type="dxa"/>
            <w:left w:w="0" w:type="dxa"/>
            <w:bottom w:w="0" w:type="dxa"/>
            <w:right w:w="0" w:type="dxa"/>
          </w:tblCellMar>
        </w:tblPrEx>
        <w:trPr>
          <w:trHeight w:val="499" w:hRule="atLeast"/>
        </w:trPr>
        <w:tc>
          <w:tcPr>
            <w:tcW w:w="20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9" w:hRule="atLeast"/>
        </w:trPr>
        <w:tc>
          <w:tcPr>
            <w:tcW w:w="20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提升执法监管能力</w:t>
            </w:r>
          </w:p>
        </w:tc>
        <w:tc>
          <w:tcPr>
            <w:tcW w:w="20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效果显著</w:t>
            </w:r>
          </w:p>
        </w:tc>
      </w:tr>
      <w:tr>
        <w:tblPrEx>
          <w:tblCellMar>
            <w:top w:w="0" w:type="dxa"/>
            <w:left w:w="0" w:type="dxa"/>
            <w:bottom w:w="0" w:type="dxa"/>
            <w:right w:w="0" w:type="dxa"/>
          </w:tblCellMar>
        </w:tblPrEx>
        <w:trPr>
          <w:trHeight w:val="499" w:hRule="atLeast"/>
        </w:trPr>
        <w:tc>
          <w:tcPr>
            <w:tcW w:w="20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7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受益工作人员满意度（%）</w:t>
            </w:r>
          </w:p>
        </w:tc>
        <w:tc>
          <w:tcPr>
            <w:tcW w:w="20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r>
      <w:tr>
        <w:tblPrEx>
          <w:tblCellMar>
            <w:top w:w="0" w:type="dxa"/>
            <w:left w:w="0" w:type="dxa"/>
            <w:bottom w:w="0" w:type="dxa"/>
            <w:right w:w="0" w:type="dxa"/>
          </w:tblCellMar>
        </w:tblPrEx>
        <w:trPr>
          <w:trHeight w:val="499" w:hRule="atLeast"/>
        </w:trPr>
        <w:tc>
          <w:tcPr>
            <w:tcW w:w="20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受益群众满意度（%）</w:t>
            </w:r>
          </w:p>
        </w:tc>
        <w:tc>
          <w:tcPr>
            <w:tcW w:w="20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r>
      <w:tr>
        <w:tblPrEx>
          <w:tblCellMar>
            <w:top w:w="0" w:type="dxa"/>
            <w:left w:w="0" w:type="dxa"/>
            <w:bottom w:w="0" w:type="dxa"/>
            <w:right w:w="0" w:type="dxa"/>
          </w:tblCellMar>
        </w:tblPrEx>
        <w:trPr>
          <w:gridBefore w:val="1"/>
          <w:gridAfter w:val="2"/>
          <w:wBefore w:w="1314" w:type="dxa"/>
          <w:wAfter w:w="594" w:type="dxa"/>
          <w:trHeight w:val="550" w:hRule="atLeast"/>
        </w:trPr>
        <w:tc>
          <w:tcPr>
            <w:tcW w:w="8592"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ind w:firstLine="1928" w:firstLineChars="600"/>
              <w:jc w:val="both"/>
              <w:textAlignment w:val="center"/>
              <w:rPr>
                <w:rFonts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部门预算项目支出绩效目标表</w:t>
            </w:r>
          </w:p>
        </w:tc>
      </w:tr>
      <w:tr>
        <w:tblPrEx>
          <w:tblCellMar>
            <w:top w:w="0" w:type="dxa"/>
            <w:left w:w="0" w:type="dxa"/>
            <w:bottom w:w="0" w:type="dxa"/>
            <w:right w:w="0" w:type="dxa"/>
          </w:tblCellMar>
        </w:tblPrEx>
        <w:trPr>
          <w:gridBefore w:val="1"/>
          <w:gridAfter w:val="2"/>
          <w:wBefore w:w="1314" w:type="dxa"/>
          <w:wAfter w:w="594" w:type="dxa"/>
          <w:trHeight w:val="390" w:hRule="atLeast"/>
        </w:trPr>
        <w:tc>
          <w:tcPr>
            <w:tcW w:w="8592"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（2020年度）</w:t>
            </w:r>
          </w:p>
        </w:tc>
      </w:tr>
      <w:tr>
        <w:tblPrEx>
          <w:tblCellMar>
            <w:top w:w="0" w:type="dxa"/>
            <w:left w:w="0" w:type="dxa"/>
            <w:bottom w:w="0" w:type="dxa"/>
            <w:right w:w="0" w:type="dxa"/>
          </w:tblCellMar>
        </w:tblPrEx>
        <w:trPr>
          <w:gridBefore w:val="1"/>
          <w:gridAfter w:val="2"/>
          <w:wBefore w:w="1314" w:type="dxa"/>
          <w:wAfter w:w="594" w:type="dxa"/>
          <w:trHeight w:val="499" w:hRule="atLeast"/>
        </w:trPr>
        <w:tc>
          <w:tcPr>
            <w:tcW w:w="32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535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农业综合执法运行经费</w:t>
            </w:r>
          </w:p>
        </w:tc>
      </w:tr>
      <w:tr>
        <w:tblPrEx>
          <w:tblCellMar>
            <w:top w:w="0" w:type="dxa"/>
            <w:left w:w="0" w:type="dxa"/>
            <w:bottom w:w="0" w:type="dxa"/>
            <w:right w:w="0" w:type="dxa"/>
          </w:tblCellMar>
        </w:tblPrEx>
        <w:trPr>
          <w:gridBefore w:val="1"/>
          <w:gridAfter w:val="2"/>
          <w:wBefore w:w="1314" w:type="dxa"/>
          <w:wAfter w:w="594" w:type="dxa"/>
          <w:trHeight w:val="499" w:hRule="atLeast"/>
        </w:trPr>
        <w:tc>
          <w:tcPr>
            <w:tcW w:w="32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预算单位</w:t>
            </w:r>
          </w:p>
        </w:tc>
        <w:tc>
          <w:tcPr>
            <w:tcW w:w="535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克孜勒苏柯尔克孜自治州农业综合行政执法支队</w:t>
            </w:r>
          </w:p>
        </w:tc>
      </w:tr>
      <w:tr>
        <w:tblPrEx>
          <w:tblCellMar>
            <w:top w:w="0" w:type="dxa"/>
            <w:left w:w="0" w:type="dxa"/>
            <w:bottom w:w="0" w:type="dxa"/>
            <w:right w:w="0" w:type="dxa"/>
          </w:tblCellMar>
        </w:tblPrEx>
        <w:trPr>
          <w:gridBefore w:val="1"/>
          <w:gridAfter w:val="2"/>
          <w:wBefore w:w="1314" w:type="dxa"/>
          <w:wAfter w:w="594" w:type="dxa"/>
          <w:trHeight w:val="499" w:hRule="atLeast"/>
        </w:trPr>
        <w:tc>
          <w:tcPr>
            <w:tcW w:w="324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535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年度资金总额：22</w:t>
            </w:r>
          </w:p>
        </w:tc>
      </w:tr>
      <w:tr>
        <w:tblPrEx>
          <w:tblCellMar>
            <w:top w:w="0" w:type="dxa"/>
            <w:left w:w="0" w:type="dxa"/>
            <w:bottom w:w="0" w:type="dxa"/>
            <w:right w:w="0" w:type="dxa"/>
          </w:tblCellMar>
        </w:tblPrEx>
        <w:trPr>
          <w:gridBefore w:val="1"/>
          <w:gridAfter w:val="2"/>
          <w:wBefore w:w="1314" w:type="dxa"/>
          <w:wAfter w:w="594" w:type="dxa"/>
          <w:trHeight w:val="499" w:hRule="atLeast"/>
        </w:trPr>
        <w:tc>
          <w:tcPr>
            <w:tcW w:w="32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5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  22</w:t>
            </w:r>
          </w:p>
        </w:tc>
      </w:tr>
      <w:tr>
        <w:tblPrEx>
          <w:tblCellMar>
            <w:top w:w="0" w:type="dxa"/>
            <w:left w:w="0" w:type="dxa"/>
            <w:bottom w:w="0" w:type="dxa"/>
            <w:right w:w="0" w:type="dxa"/>
          </w:tblCellMar>
        </w:tblPrEx>
        <w:trPr>
          <w:gridBefore w:val="1"/>
          <w:gridAfter w:val="2"/>
          <w:wBefore w:w="1314" w:type="dxa"/>
          <w:wAfter w:w="594" w:type="dxa"/>
          <w:trHeight w:val="499" w:hRule="atLeast"/>
        </w:trPr>
        <w:tc>
          <w:tcPr>
            <w:tcW w:w="32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5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  0</w:t>
            </w:r>
          </w:p>
        </w:tc>
      </w:tr>
      <w:tr>
        <w:tblPrEx>
          <w:tblCellMar>
            <w:top w:w="0" w:type="dxa"/>
            <w:left w:w="0" w:type="dxa"/>
            <w:bottom w:w="0" w:type="dxa"/>
            <w:right w:w="0" w:type="dxa"/>
          </w:tblCellMar>
        </w:tblPrEx>
        <w:trPr>
          <w:gridBefore w:val="1"/>
          <w:gridAfter w:val="2"/>
          <w:wBefore w:w="1314" w:type="dxa"/>
          <w:wAfter w:w="594" w:type="dxa"/>
          <w:trHeight w:val="49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785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CellMar>
            <w:top w:w="0" w:type="dxa"/>
            <w:left w:w="0" w:type="dxa"/>
            <w:bottom w:w="0" w:type="dxa"/>
            <w:right w:w="0" w:type="dxa"/>
          </w:tblCellMar>
        </w:tblPrEx>
        <w:trPr>
          <w:gridBefore w:val="1"/>
          <w:gridAfter w:val="2"/>
          <w:wBefore w:w="1314" w:type="dxa"/>
          <w:wAfter w:w="594" w:type="dxa"/>
          <w:trHeight w:val="1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5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克孜勒苏柯尔克孜自治州</w:t>
            </w:r>
            <w:r>
              <w:rPr>
                <w:rFonts w:hint="eastAsia" w:ascii="宋体" w:hAnsi="宋体" w:eastAsia="宋体" w:cs="宋体"/>
                <w:i w:val="0"/>
                <w:color w:val="000000"/>
                <w:kern w:val="0"/>
                <w:sz w:val="20"/>
                <w:szCs w:val="20"/>
                <w:u w:val="none"/>
                <w:lang w:val="en-US" w:eastAsia="zh-CN" w:bidi="ar"/>
              </w:rPr>
              <w:t>农业综合行政执法支队承担着全州动物卫生、饲料兽药、畜禽屠宰、种子、化肥、农药、地膜、农机、大型工程机械设备、农产品质量安全、渔政、基本农田保护、宅基地等十多个领域的行政处罚以及与行政处罚相关的行政检查、行政强制职能，负责执法的法律和行政法规共54部251项，执法对象近3万个，基本都是分布在乡村、建筑工地、矿山。通过配备必要办公和执法装备、加大执法检查力度，严厉查处违法案件，保障全州农业生产安全。</w:t>
            </w:r>
          </w:p>
        </w:tc>
      </w:tr>
      <w:tr>
        <w:tblPrEx>
          <w:tblCellMar>
            <w:top w:w="0" w:type="dxa"/>
            <w:left w:w="0" w:type="dxa"/>
            <w:bottom w:w="0" w:type="dxa"/>
            <w:right w:w="0" w:type="dxa"/>
          </w:tblCellMar>
        </w:tblPrEx>
        <w:trPr>
          <w:gridBefore w:val="1"/>
          <w:gridAfter w:val="2"/>
          <w:wBefore w:w="1314" w:type="dxa"/>
          <w:wAfter w:w="594" w:type="dxa"/>
          <w:trHeight w:val="49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指标值（包含数字及文字描述）</w:t>
            </w:r>
          </w:p>
        </w:tc>
      </w:tr>
      <w:tr>
        <w:tblPrEx>
          <w:tblCellMar>
            <w:top w:w="0" w:type="dxa"/>
            <w:left w:w="0" w:type="dxa"/>
            <w:bottom w:w="0" w:type="dxa"/>
            <w:right w:w="0" w:type="dxa"/>
          </w:tblCellMar>
        </w:tblPrEx>
        <w:trPr>
          <w:gridBefore w:val="1"/>
          <w:gridAfter w:val="2"/>
          <w:wBefore w:w="1314" w:type="dxa"/>
          <w:wAfter w:w="594" w:type="dxa"/>
          <w:trHeight w:val="49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项目完成</w:t>
            </w:r>
          </w:p>
        </w:tc>
        <w:tc>
          <w:tcPr>
            <w:tcW w:w="17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开展执法检查（人</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次）</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r>
      <w:tr>
        <w:tblPrEx>
          <w:tblCellMar>
            <w:top w:w="0" w:type="dxa"/>
            <w:left w:w="0" w:type="dxa"/>
            <w:bottom w:w="0" w:type="dxa"/>
            <w:right w:w="0" w:type="dxa"/>
          </w:tblCellMar>
        </w:tblPrEx>
        <w:trPr>
          <w:gridBefore w:val="1"/>
          <w:gridAfter w:val="2"/>
          <w:wBefore w:w="1314" w:type="dxa"/>
          <w:wAfter w:w="594" w:type="dxa"/>
          <w:trHeight w:val="49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采购办公及执法装备（批</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次）</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gridBefore w:val="1"/>
          <w:gridAfter w:val="2"/>
          <w:wBefore w:w="1314" w:type="dxa"/>
          <w:wAfter w:w="594" w:type="dxa"/>
          <w:trHeight w:val="49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开展执法培训（人</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次）</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r>
      <w:tr>
        <w:tblPrEx>
          <w:tblCellMar>
            <w:top w:w="0" w:type="dxa"/>
            <w:left w:w="0" w:type="dxa"/>
            <w:bottom w:w="0" w:type="dxa"/>
            <w:right w:w="0" w:type="dxa"/>
          </w:tblCellMar>
        </w:tblPrEx>
        <w:trPr>
          <w:gridBefore w:val="1"/>
          <w:gridAfter w:val="2"/>
          <w:wBefore w:w="1314" w:type="dxa"/>
          <w:wAfter w:w="594" w:type="dxa"/>
          <w:trHeight w:val="49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执法检查达标率（%）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0" w:type="dxa"/>
            <w:bottom w:w="0" w:type="dxa"/>
            <w:right w:w="0" w:type="dxa"/>
          </w:tblCellMar>
        </w:tblPrEx>
        <w:trPr>
          <w:gridBefore w:val="1"/>
          <w:gridAfter w:val="2"/>
          <w:wBefore w:w="1314" w:type="dxa"/>
          <w:wAfter w:w="594" w:type="dxa"/>
          <w:trHeight w:val="36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项目完成时间</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2021年12月</w:t>
            </w:r>
          </w:p>
        </w:tc>
      </w:tr>
      <w:tr>
        <w:tblPrEx>
          <w:tblCellMar>
            <w:top w:w="0" w:type="dxa"/>
            <w:left w:w="0" w:type="dxa"/>
            <w:bottom w:w="0" w:type="dxa"/>
            <w:right w:w="0" w:type="dxa"/>
          </w:tblCellMar>
        </w:tblPrEx>
        <w:trPr>
          <w:gridBefore w:val="1"/>
          <w:gridAfter w:val="2"/>
          <w:wBefore w:w="1314" w:type="dxa"/>
          <w:wAfter w:w="594" w:type="dxa"/>
          <w:trHeight w:val="384"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印刷费（万元）</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r>
      <w:tr>
        <w:tblPrEx>
          <w:tblCellMar>
            <w:top w:w="0" w:type="dxa"/>
            <w:left w:w="0" w:type="dxa"/>
            <w:bottom w:w="0" w:type="dxa"/>
            <w:right w:w="0" w:type="dxa"/>
          </w:tblCellMar>
        </w:tblPrEx>
        <w:trPr>
          <w:gridBefore w:val="1"/>
          <w:gridAfter w:val="2"/>
          <w:wBefore w:w="1314" w:type="dxa"/>
          <w:wAfter w:w="594" w:type="dxa"/>
          <w:trHeight w:val="39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差旅费（万元）</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gridBefore w:val="1"/>
          <w:gridAfter w:val="2"/>
          <w:wBefore w:w="1314" w:type="dxa"/>
          <w:wAfter w:w="594" w:type="dxa"/>
          <w:trHeight w:val="414"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公务用车运行维护费（万元）</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r>
      <w:tr>
        <w:tblPrEx>
          <w:tblCellMar>
            <w:top w:w="0" w:type="dxa"/>
            <w:left w:w="0" w:type="dxa"/>
            <w:bottom w:w="0" w:type="dxa"/>
            <w:right w:w="0" w:type="dxa"/>
          </w:tblCellMar>
        </w:tblPrEx>
        <w:trPr>
          <w:gridBefore w:val="1"/>
          <w:gridAfter w:val="2"/>
          <w:wBefore w:w="1314" w:type="dxa"/>
          <w:wAfter w:w="594" w:type="dxa"/>
          <w:trHeight w:val="41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80"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办公用品及设备采购费用（万元）</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r>
      <w:tr>
        <w:tblPrEx>
          <w:tblCellMar>
            <w:top w:w="0" w:type="dxa"/>
            <w:left w:w="0" w:type="dxa"/>
            <w:bottom w:w="0" w:type="dxa"/>
            <w:right w:w="0" w:type="dxa"/>
          </w:tblCellMar>
        </w:tblPrEx>
        <w:trPr>
          <w:gridBefore w:val="1"/>
          <w:gridAfter w:val="2"/>
          <w:wBefore w:w="1314" w:type="dxa"/>
          <w:wAfter w:w="594" w:type="dxa"/>
          <w:trHeight w:val="354"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项目效益</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Before w:val="1"/>
          <w:gridAfter w:val="2"/>
          <w:wBefore w:w="1314" w:type="dxa"/>
          <w:wAfter w:w="594" w:type="dxa"/>
          <w:trHeight w:val="3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全年重大农业安全生产事故发生率（%）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gridBefore w:val="1"/>
          <w:gridAfter w:val="2"/>
          <w:wBefore w:w="1314" w:type="dxa"/>
          <w:wAfter w:w="594" w:type="dxa"/>
          <w:trHeight w:val="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Before w:val="1"/>
          <w:gridAfter w:val="2"/>
          <w:wBefore w:w="1314" w:type="dxa"/>
          <w:wAfter w:w="594" w:type="dxa"/>
          <w:trHeight w:val="39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州本级立案查处率（%）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0" w:type="dxa"/>
            <w:bottom w:w="0" w:type="dxa"/>
            <w:right w:w="0" w:type="dxa"/>
          </w:tblCellMar>
        </w:tblPrEx>
        <w:trPr>
          <w:gridBefore w:val="1"/>
          <w:gridAfter w:val="2"/>
          <w:wBefore w:w="1314" w:type="dxa"/>
          <w:wAfter w:w="594" w:type="dxa"/>
          <w:trHeight w:val="414"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指导县（市）立案查处率比2020年提高</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CellMar>
            <w:top w:w="0" w:type="dxa"/>
            <w:left w:w="0" w:type="dxa"/>
            <w:bottom w:w="0" w:type="dxa"/>
            <w:right w:w="0" w:type="dxa"/>
          </w:tblCellMar>
        </w:tblPrEx>
        <w:trPr>
          <w:gridBefore w:val="1"/>
          <w:gridAfter w:val="2"/>
          <w:wBefore w:w="1314" w:type="dxa"/>
          <w:wAfter w:w="594" w:type="dxa"/>
          <w:trHeight w:val="30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7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受益工作人员满意度（%）</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r>
      <w:tr>
        <w:tblPrEx>
          <w:tblCellMar>
            <w:top w:w="0" w:type="dxa"/>
            <w:left w:w="0" w:type="dxa"/>
            <w:bottom w:w="0" w:type="dxa"/>
            <w:right w:w="0" w:type="dxa"/>
          </w:tblCellMar>
        </w:tblPrEx>
        <w:trPr>
          <w:gridBefore w:val="1"/>
          <w:gridAfter w:val="2"/>
          <w:wBefore w:w="1314" w:type="dxa"/>
          <w:wAfter w:w="594" w:type="dxa"/>
          <w:trHeight w:val="364"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受益群众满意度（%）</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r>
      <w:tr>
        <w:tblPrEx>
          <w:tblCellMar>
            <w:top w:w="0" w:type="dxa"/>
            <w:left w:w="0" w:type="dxa"/>
            <w:bottom w:w="0" w:type="dxa"/>
            <w:right w:w="0" w:type="dxa"/>
          </w:tblCellMar>
        </w:tblPrEx>
        <w:trPr>
          <w:gridBefore w:val="1"/>
          <w:gridAfter w:val="1"/>
          <w:wBefore w:w="1314" w:type="dxa"/>
          <w:wAfter w:w="51" w:type="dxa"/>
          <w:trHeight w:val="469" w:hRule="atLeast"/>
        </w:trPr>
        <w:tc>
          <w:tcPr>
            <w:tcW w:w="9135"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部门预算项目支出绩效目标表</w:t>
            </w:r>
          </w:p>
        </w:tc>
      </w:tr>
      <w:tr>
        <w:tblPrEx>
          <w:tblCellMar>
            <w:top w:w="0" w:type="dxa"/>
            <w:left w:w="0" w:type="dxa"/>
            <w:bottom w:w="0" w:type="dxa"/>
            <w:right w:w="0" w:type="dxa"/>
          </w:tblCellMar>
        </w:tblPrEx>
        <w:trPr>
          <w:gridBefore w:val="1"/>
          <w:gridAfter w:val="1"/>
          <w:wBefore w:w="1314" w:type="dxa"/>
          <w:wAfter w:w="51" w:type="dxa"/>
          <w:trHeight w:val="390" w:hRule="atLeast"/>
        </w:trPr>
        <w:tc>
          <w:tcPr>
            <w:tcW w:w="9135"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（2021年度）</w:t>
            </w:r>
          </w:p>
        </w:tc>
      </w:tr>
      <w:tr>
        <w:tblPrEx>
          <w:tblCellMar>
            <w:top w:w="0" w:type="dxa"/>
            <w:left w:w="0" w:type="dxa"/>
            <w:bottom w:w="0" w:type="dxa"/>
            <w:right w:w="0" w:type="dxa"/>
          </w:tblCellMar>
        </w:tblPrEx>
        <w:trPr>
          <w:gridBefore w:val="1"/>
          <w:gridAfter w:val="1"/>
          <w:wBefore w:w="1314" w:type="dxa"/>
          <w:wAfter w:w="51" w:type="dxa"/>
          <w:trHeight w:val="499" w:hRule="atLeast"/>
        </w:trPr>
        <w:tc>
          <w:tcPr>
            <w:tcW w:w="30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604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罚没有毒有害物品处置经费</w:t>
            </w:r>
          </w:p>
        </w:tc>
      </w:tr>
      <w:tr>
        <w:tblPrEx>
          <w:tblCellMar>
            <w:top w:w="0" w:type="dxa"/>
            <w:left w:w="0" w:type="dxa"/>
            <w:bottom w:w="0" w:type="dxa"/>
            <w:right w:w="0" w:type="dxa"/>
          </w:tblCellMar>
        </w:tblPrEx>
        <w:trPr>
          <w:gridBefore w:val="1"/>
          <w:gridAfter w:val="1"/>
          <w:wBefore w:w="1314" w:type="dxa"/>
          <w:wAfter w:w="51" w:type="dxa"/>
          <w:trHeight w:val="459" w:hRule="atLeast"/>
        </w:trPr>
        <w:tc>
          <w:tcPr>
            <w:tcW w:w="30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预算单位</w:t>
            </w:r>
          </w:p>
        </w:tc>
        <w:tc>
          <w:tcPr>
            <w:tcW w:w="604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克孜勒苏柯尔克孜自治州农业综合行政执法支队</w:t>
            </w:r>
          </w:p>
        </w:tc>
      </w:tr>
      <w:tr>
        <w:tblPrEx>
          <w:tblCellMar>
            <w:top w:w="0" w:type="dxa"/>
            <w:left w:w="0" w:type="dxa"/>
            <w:bottom w:w="0" w:type="dxa"/>
            <w:right w:w="0" w:type="dxa"/>
          </w:tblCellMar>
        </w:tblPrEx>
        <w:trPr>
          <w:gridBefore w:val="1"/>
          <w:gridAfter w:val="1"/>
          <w:wBefore w:w="1314" w:type="dxa"/>
          <w:wAfter w:w="51" w:type="dxa"/>
          <w:trHeight w:val="429" w:hRule="atLeast"/>
        </w:trPr>
        <w:tc>
          <w:tcPr>
            <w:tcW w:w="30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604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年度资金总额：5</w:t>
            </w:r>
          </w:p>
        </w:tc>
      </w:tr>
      <w:tr>
        <w:tblPrEx>
          <w:tblCellMar>
            <w:top w:w="0" w:type="dxa"/>
            <w:left w:w="0" w:type="dxa"/>
            <w:bottom w:w="0" w:type="dxa"/>
            <w:right w:w="0" w:type="dxa"/>
          </w:tblCellMar>
        </w:tblPrEx>
        <w:trPr>
          <w:gridBefore w:val="1"/>
          <w:gridAfter w:val="1"/>
          <w:wBefore w:w="1314" w:type="dxa"/>
          <w:wAfter w:w="51" w:type="dxa"/>
          <w:trHeight w:val="499" w:hRule="atLeast"/>
        </w:trPr>
        <w:tc>
          <w:tcPr>
            <w:tcW w:w="30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4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  5</w:t>
            </w:r>
          </w:p>
        </w:tc>
      </w:tr>
      <w:tr>
        <w:tblPrEx>
          <w:tblCellMar>
            <w:top w:w="0" w:type="dxa"/>
            <w:left w:w="0" w:type="dxa"/>
            <w:bottom w:w="0" w:type="dxa"/>
            <w:right w:w="0" w:type="dxa"/>
          </w:tblCellMar>
        </w:tblPrEx>
        <w:trPr>
          <w:gridBefore w:val="1"/>
          <w:gridAfter w:val="1"/>
          <w:wBefore w:w="1314" w:type="dxa"/>
          <w:wAfter w:w="51" w:type="dxa"/>
          <w:trHeight w:val="499" w:hRule="atLeast"/>
        </w:trPr>
        <w:tc>
          <w:tcPr>
            <w:tcW w:w="30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4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  0</w:t>
            </w:r>
          </w:p>
        </w:tc>
      </w:tr>
      <w:tr>
        <w:tblPrEx>
          <w:tblCellMar>
            <w:top w:w="0" w:type="dxa"/>
            <w:left w:w="0" w:type="dxa"/>
            <w:bottom w:w="0" w:type="dxa"/>
            <w:right w:w="0" w:type="dxa"/>
          </w:tblCellMar>
        </w:tblPrEx>
        <w:trPr>
          <w:gridBefore w:val="1"/>
          <w:gridAfter w:val="1"/>
          <w:wBefore w:w="1314" w:type="dxa"/>
          <w:wAfter w:w="51" w:type="dxa"/>
          <w:trHeight w:val="49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40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CellMar>
            <w:top w:w="0" w:type="dxa"/>
            <w:left w:w="0" w:type="dxa"/>
            <w:bottom w:w="0" w:type="dxa"/>
            <w:right w:w="0" w:type="dxa"/>
          </w:tblCellMar>
        </w:tblPrEx>
        <w:trPr>
          <w:gridBefore w:val="1"/>
          <w:gridAfter w:val="1"/>
          <w:wBefore w:w="1314" w:type="dxa"/>
          <w:wAfter w:w="51" w:type="dxa"/>
          <w:trHeight w:val="744"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加大对农药、兽药经营的执法检查力度，对日常执法检查和群众举报存在经营假冒伪劣农药、兽药违法行为，进行立案查处，与有资质的处理公司协调、沟通，确保农药、兽药市场安全。</w:t>
            </w:r>
          </w:p>
        </w:tc>
      </w:tr>
      <w:tr>
        <w:tblPrEx>
          <w:tblCellMar>
            <w:top w:w="0" w:type="dxa"/>
            <w:left w:w="0" w:type="dxa"/>
            <w:bottom w:w="0" w:type="dxa"/>
            <w:right w:w="0" w:type="dxa"/>
          </w:tblCellMar>
        </w:tblPrEx>
        <w:trPr>
          <w:gridBefore w:val="1"/>
          <w:gridAfter w:val="1"/>
          <w:wBefore w:w="1314" w:type="dxa"/>
          <w:wAfter w:w="51" w:type="dxa"/>
          <w:trHeight w:val="50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25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指标值（包含数字及文字描述）</w:t>
            </w:r>
          </w:p>
        </w:tc>
      </w:tr>
      <w:tr>
        <w:tblPrEx>
          <w:tblCellMar>
            <w:top w:w="0" w:type="dxa"/>
            <w:left w:w="0" w:type="dxa"/>
            <w:bottom w:w="0" w:type="dxa"/>
            <w:right w:w="0" w:type="dxa"/>
          </w:tblCellMar>
        </w:tblPrEx>
        <w:trPr>
          <w:gridBefore w:val="1"/>
          <w:gridAfter w:val="1"/>
          <w:wBefore w:w="1314" w:type="dxa"/>
          <w:wAfter w:w="51" w:type="dxa"/>
          <w:trHeight w:val="49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项目完成</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开展农药、兽药经营的执法检查（</w:t>
            </w:r>
            <w:r>
              <w:rPr>
                <w:rFonts w:hint="eastAsia" w:ascii="宋体" w:hAnsi="宋体" w:cs="宋体"/>
                <w:i w:val="0"/>
                <w:color w:val="000000"/>
                <w:kern w:val="0"/>
                <w:sz w:val="20"/>
                <w:szCs w:val="20"/>
                <w:u w:val="none"/>
                <w:lang w:val="en-US" w:eastAsia="zh-CN" w:bidi="ar"/>
              </w:rPr>
              <w:t>人/</w:t>
            </w:r>
            <w:r>
              <w:rPr>
                <w:rFonts w:hint="eastAsia" w:ascii="宋体" w:hAnsi="宋体" w:eastAsia="宋体" w:cs="宋体"/>
                <w:i w:val="0"/>
                <w:color w:val="000000"/>
                <w:kern w:val="0"/>
                <w:sz w:val="20"/>
                <w:szCs w:val="20"/>
                <w:u w:val="none"/>
                <w:lang w:val="en-US" w:eastAsia="zh-CN" w:bidi="ar"/>
              </w:rPr>
              <w:t>次）</w:t>
            </w:r>
          </w:p>
        </w:tc>
        <w:tc>
          <w:tcPr>
            <w:tcW w:w="25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r>
      <w:tr>
        <w:tblPrEx>
          <w:tblCellMar>
            <w:top w:w="0" w:type="dxa"/>
            <w:left w:w="0" w:type="dxa"/>
            <w:bottom w:w="0" w:type="dxa"/>
            <w:right w:w="0" w:type="dxa"/>
          </w:tblCellMar>
        </w:tblPrEx>
        <w:trPr>
          <w:gridBefore w:val="1"/>
          <w:gridAfter w:val="1"/>
          <w:wBefore w:w="1314" w:type="dxa"/>
          <w:wAfter w:w="51" w:type="dxa"/>
          <w:trHeight w:val="49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罚没有毒有害物品检测（次）</w:t>
            </w:r>
          </w:p>
        </w:tc>
        <w:tc>
          <w:tcPr>
            <w:tcW w:w="25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0" w:type="dxa"/>
            <w:bottom w:w="0" w:type="dxa"/>
            <w:right w:w="0" w:type="dxa"/>
          </w:tblCellMar>
        </w:tblPrEx>
        <w:trPr>
          <w:gridBefore w:val="1"/>
          <w:gridAfter w:val="1"/>
          <w:wBefore w:w="1314" w:type="dxa"/>
          <w:wAfter w:w="51" w:type="dxa"/>
          <w:trHeight w:val="49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开展检查率（%）</w:t>
            </w:r>
          </w:p>
        </w:tc>
        <w:tc>
          <w:tcPr>
            <w:tcW w:w="25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0" w:type="dxa"/>
            <w:bottom w:w="0" w:type="dxa"/>
            <w:right w:w="0" w:type="dxa"/>
          </w:tblCellMar>
        </w:tblPrEx>
        <w:trPr>
          <w:gridBefore w:val="1"/>
          <w:gridAfter w:val="1"/>
          <w:wBefore w:w="1314" w:type="dxa"/>
          <w:wAfter w:w="51" w:type="dxa"/>
          <w:trHeight w:val="49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立案查处率（%）</w:t>
            </w:r>
          </w:p>
        </w:tc>
        <w:tc>
          <w:tcPr>
            <w:tcW w:w="25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0" w:type="dxa"/>
            <w:bottom w:w="0" w:type="dxa"/>
            <w:right w:w="0" w:type="dxa"/>
          </w:tblCellMar>
        </w:tblPrEx>
        <w:trPr>
          <w:gridBefore w:val="1"/>
          <w:gridAfter w:val="1"/>
          <w:wBefore w:w="1314" w:type="dxa"/>
          <w:wAfter w:w="51" w:type="dxa"/>
          <w:trHeight w:val="49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检测率（%）</w:t>
            </w:r>
          </w:p>
        </w:tc>
        <w:tc>
          <w:tcPr>
            <w:tcW w:w="25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0" w:type="dxa"/>
            <w:bottom w:w="0" w:type="dxa"/>
            <w:right w:w="0" w:type="dxa"/>
          </w:tblCellMar>
        </w:tblPrEx>
        <w:trPr>
          <w:gridBefore w:val="1"/>
          <w:gridAfter w:val="1"/>
          <w:wBefore w:w="1314" w:type="dxa"/>
          <w:wAfter w:w="51" w:type="dxa"/>
          <w:trHeight w:val="49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项目完成时间</w:t>
            </w:r>
          </w:p>
        </w:tc>
        <w:tc>
          <w:tcPr>
            <w:tcW w:w="25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2021年12月</w:t>
            </w:r>
          </w:p>
        </w:tc>
      </w:tr>
      <w:tr>
        <w:tblPrEx>
          <w:tblCellMar>
            <w:top w:w="0" w:type="dxa"/>
            <w:left w:w="0" w:type="dxa"/>
            <w:bottom w:w="0" w:type="dxa"/>
            <w:right w:w="0" w:type="dxa"/>
          </w:tblCellMar>
        </w:tblPrEx>
        <w:trPr>
          <w:gridBefore w:val="1"/>
          <w:gridAfter w:val="1"/>
          <w:wBefore w:w="1314" w:type="dxa"/>
          <w:wAfter w:w="51" w:type="dxa"/>
          <w:trHeight w:val="49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公务用车运行维护费（万元）</w:t>
            </w:r>
          </w:p>
        </w:tc>
        <w:tc>
          <w:tcPr>
            <w:tcW w:w="25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0" w:type="dxa"/>
            <w:bottom w:w="0" w:type="dxa"/>
            <w:right w:w="0" w:type="dxa"/>
          </w:tblCellMar>
        </w:tblPrEx>
        <w:trPr>
          <w:gridBefore w:val="1"/>
          <w:gridAfter w:val="1"/>
          <w:wBefore w:w="1314" w:type="dxa"/>
          <w:wAfter w:w="51" w:type="dxa"/>
          <w:trHeight w:val="49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办案差旅费（万元）</w:t>
            </w:r>
          </w:p>
        </w:tc>
        <w:tc>
          <w:tcPr>
            <w:tcW w:w="25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gridBefore w:val="1"/>
          <w:gridAfter w:val="1"/>
          <w:wBefore w:w="1314" w:type="dxa"/>
          <w:wAfter w:w="51" w:type="dxa"/>
          <w:trHeight w:val="49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疑似假冒伪劣农药、兽药检测费（万元）</w:t>
            </w:r>
          </w:p>
        </w:tc>
        <w:tc>
          <w:tcPr>
            <w:tcW w:w="25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0" w:type="dxa"/>
            <w:bottom w:w="0" w:type="dxa"/>
            <w:right w:w="0" w:type="dxa"/>
          </w:tblCellMar>
        </w:tblPrEx>
        <w:trPr>
          <w:gridBefore w:val="1"/>
          <w:gridAfter w:val="1"/>
          <w:wBefore w:w="1314" w:type="dxa"/>
          <w:wAfter w:w="51" w:type="dxa"/>
          <w:trHeight w:val="49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项目效益</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5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Before w:val="1"/>
          <w:gridAfter w:val="1"/>
          <w:wBefore w:w="1314" w:type="dxa"/>
          <w:wAfter w:w="51" w:type="dxa"/>
          <w:trHeight w:val="49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保障农药、兽药市场安全</w:t>
            </w:r>
          </w:p>
        </w:tc>
        <w:tc>
          <w:tcPr>
            <w:tcW w:w="25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0" w:type="dxa"/>
            <w:bottom w:w="0" w:type="dxa"/>
            <w:right w:w="0" w:type="dxa"/>
          </w:tblCellMar>
        </w:tblPrEx>
        <w:trPr>
          <w:gridBefore w:val="1"/>
          <w:gridAfter w:val="1"/>
          <w:wBefore w:w="1314" w:type="dxa"/>
          <w:wAfter w:w="51" w:type="dxa"/>
          <w:trHeight w:val="49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5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Before w:val="1"/>
          <w:gridAfter w:val="1"/>
          <w:wBefore w:w="1314" w:type="dxa"/>
          <w:wAfter w:w="51" w:type="dxa"/>
          <w:trHeight w:val="49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5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Before w:val="1"/>
          <w:gridAfter w:val="1"/>
          <w:wBefore w:w="1314" w:type="dxa"/>
          <w:wAfter w:w="51" w:type="dxa"/>
          <w:trHeight w:val="49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受益工作人员满意度（%）</w:t>
            </w:r>
          </w:p>
        </w:tc>
        <w:tc>
          <w:tcPr>
            <w:tcW w:w="25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0" w:type="dxa"/>
            <w:bottom w:w="0" w:type="dxa"/>
            <w:right w:w="0" w:type="dxa"/>
          </w:tblCellMar>
        </w:tblPrEx>
        <w:trPr>
          <w:gridBefore w:val="1"/>
          <w:gridAfter w:val="1"/>
          <w:wBefore w:w="1314" w:type="dxa"/>
          <w:wAfter w:w="51" w:type="dxa"/>
          <w:trHeight w:val="49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受益群众满意度（%）</w:t>
            </w:r>
          </w:p>
        </w:tc>
        <w:tc>
          <w:tcPr>
            <w:tcW w:w="25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bl>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13"/>
          <w:cols w:space="425" w:num="1"/>
          <w:docGrid w:type="lines" w:linePitch="312" w:charSpace="0"/>
        </w:sectPr>
      </w:pPr>
    </w:p>
    <w:p>
      <w:pPr>
        <w:widowControl/>
        <w:spacing w:line="520" w:lineRule="exact"/>
        <w:ind w:firstLine="628"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（五）关于</w:t>
      </w:r>
      <w:r>
        <w:rPr>
          <w:rFonts w:hint="eastAsia" w:ascii="楷体_GB2312" w:hAnsi="宋体" w:eastAsia="楷体_GB2312" w:cs="宋体"/>
          <w:b/>
          <w:kern w:val="0"/>
          <w:sz w:val="32"/>
          <w:szCs w:val="32"/>
          <w:lang w:eastAsia="zh-CN"/>
        </w:rPr>
        <w:t>克孜勒苏柯尔克孜自治州农业综合行政执法支队</w:t>
      </w:r>
      <w:r>
        <w:rPr>
          <w:rFonts w:hint="eastAsia" w:ascii="楷体_GB2312" w:hAnsi="宋体" w:eastAsia="楷体_GB2312" w:cs="宋体"/>
          <w:b/>
          <w:kern w:val="0"/>
          <w:sz w:val="32"/>
          <w:szCs w:val="32"/>
        </w:rPr>
        <w:t>其他需说明的事项</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克孜勒苏柯尔克孜自治州农业综合行政执法支队</w:t>
      </w:r>
      <w:r>
        <w:rPr>
          <w:rFonts w:hint="eastAsia" w:ascii="仿宋_GB2312" w:hAnsi="宋体" w:eastAsia="仿宋_GB2312" w:cs="宋体"/>
          <w:kern w:val="0"/>
          <w:sz w:val="32"/>
          <w:szCs w:val="32"/>
          <w:lang w:val="en-US" w:eastAsia="zh-CN"/>
        </w:rPr>
        <w:t>无其他需说明的事项。</w:t>
      </w:r>
      <w:r>
        <w:rPr>
          <w:rFonts w:hint="eastAsia" w:ascii="仿宋_GB2312" w:hAnsi="宋体" w:eastAsia="仿宋_GB2312" w:cs="宋体"/>
          <w:kern w:val="0"/>
          <w:sz w:val="32"/>
          <w:szCs w:val="32"/>
        </w:rPr>
        <w:t xml:space="preserve">     </w:t>
      </w:r>
    </w:p>
    <w:p>
      <w:pPr>
        <w:widowControl/>
        <w:spacing w:beforeLines="50" w:line="520" w:lineRule="exact"/>
        <w:jc w:val="center"/>
        <w:outlineLvl w:val="1"/>
        <w:rPr>
          <w:rFonts w:hint="eastAsia" w:ascii="黑体" w:hAnsi="黑体" w:eastAsia="黑体"/>
          <w:kern w:val="0"/>
          <w:sz w:val="32"/>
          <w:szCs w:val="32"/>
        </w:rPr>
      </w:pPr>
    </w:p>
    <w:p>
      <w:pPr>
        <w:widowControl/>
        <w:spacing w:beforeLines="50" w:line="520" w:lineRule="exact"/>
        <w:jc w:val="center"/>
        <w:outlineLvl w:val="1"/>
        <w:rPr>
          <w:rFonts w:hint="eastAsia" w:ascii="黑体" w:hAnsi="黑体" w:eastAsia="黑体"/>
          <w:kern w:val="0"/>
          <w:sz w:val="32"/>
          <w:szCs w:val="32"/>
        </w:rPr>
      </w:pPr>
    </w:p>
    <w:p>
      <w:pPr>
        <w:widowControl/>
        <w:spacing w:beforeLines="50" w:line="520" w:lineRule="exact"/>
        <w:jc w:val="center"/>
        <w:outlineLvl w:val="1"/>
        <w:rPr>
          <w:rFonts w:hint="eastAsia" w:ascii="黑体" w:hAnsi="黑体" w:eastAsia="黑体"/>
          <w:kern w:val="0"/>
          <w:sz w:val="32"/>
          <w:szCs w:val="32"/>
        </w:rPr>
      </w:pPr>
    </w:p>
    <w:p>
      <w:pPr>
        <w:widowControl/>
        <w:spacing w:beforeLines="50" w:line="520" w:lineRule="exact"/>
        <w:jc w:val="center"/>
        <w:outlineLvl w:val="1"/>
        <w:rPr>
          <w:rFonts w:hint="eastAsia" w:ascii="黑体" w:hAnsi="黑体" w:eastAsia="黑体"/>
          <w:kern w:val="0"/>
          <w:sz w:val="32"/>
          <w:szCs w:val="32"/>
        </w:rPr>
      </w:pPr>
    </w:p>
    <w:p>
      <w:pPr>
        <w:widowControl/>
        <w:spacing w:beforeLines="50" w:line="520" w:lineRule="exact"/>
        <w:jc w:val="center"/>
        <w:outlineLvl w:val="1"/>
        <w:rPr>
          <w:rFonts w:hint="eastAsia" w:ascii="黑体" w:hAnsi="黑体" w:eastAsia="黑体"/>
          <w:kern w:val="0"/>
          <w:sz w:val="32"/>
          <w:szCs w:val="32"/>
        </w:rPr>
      </w:pPr>
    </w:p>
    <w:p>
      <w:pPr>
        <w:widowControl/>
        <w:spacing w:beforeLines="50" w:line="520" w:lineRule="exact"/>
        <w:jc w:val="center"/>
        <w:outlineLvl w:val="1"/>
        <w:rPr>
          <w:rFonts w:hint="eastAsia" w:ascii="黑体" w:hAnsi="黑体" w:eastAsia="黑体"/>
          <w:kern w:val="0"/>
          <w:sz w:val="32"/>
          <w:szCs w:val="32"/>
        </w:rPr>
      </w:pPr>
    </w:p>
    <w:p>
      <w:pPr>
        <w:widowControl/>
        <w:spacing w:beforeLines="50" w:line="520" w:lineRule="exact"/>
        <w:jc w:val="center"/>
        <w:outlineLvl w:val="1"/>
        <w:rPr>
          <w:rFonts w:hint="eastAsia" w:ascii="黑体" w:hAnsi="黑体" w:eastAsia="黑体"/>
          <w:kern w:val="0"/>
          <w:sz w:val="32"/>
          <w:szCs w:val="32"/>
        </w:rPr>
      </w:pPr>
    </w:p>
    <w:p>
      <w:pPr>
        <w:widowControl/>
        <w:spacing w:beforeLines="50" w:line="520" w:lineRule="exact"/>
        <w:jc w:val="center"/>
        <w:outlineLvl w:val="1"/>
        <w:rPr>
          <w:rFonts w:hint="eastAsia" w:ascii="黑体" w:hAnsi="黑体" w:eastAsia="黑体"/>
          <w:kern w:val="0"/>
          <w:sz w:val="32"/>
          <w:szCs w:val="32"/>
        </w:rPr>
      </w:pPr>
    </w:p>
    <w:p>
      <w:pPr>
        <w:widowControl/>
        <w:spacing w:beforeLines="50" w:line="520" w:lineRule="exact"/>
        <w:jc w:val="center"/>
        <w:outlineLvl w:val="1"/>
        <w:rPr>
          <w:rFonts w:hint="eastAsia" w:ascii="黑体" w:hAnsi="黑体" w:eastAsia="黑体"/>
          <w:kern w:val="0"/>
          <w:sz w:val="32"/>
          <w:szCs w:val="32"/>
        </w:rPr>
      </w:pPr>
    </w:p>
    <w:p>
      <w:pPr>
        <w:widowControl/>
        <w:spacing w:beforeLines="50" w:line="520" w:lineRule="exact"/>
        <w:jc w:val="center"/>
        <w:outlineLvl w:val="1"/>
        <w:rPr>
          <w:rFonts w:hint="eastAsia" w:ascii="黑体" w:hAnsi="黑体" w:eastAsia="黑体"/>
          <w:kern w:val="0"/>
          <w:sz w:val="32"/>
          <w:szCs w:val="32"/>
        </w:rPr>
      </w:pPr>
    </w:p>
    <w:p>
      <w:pPr>
        <w:widowControl/>
        <w:spacing w:beforeLines="50" w:line="520" w:lineRule="exact"/>
        <w:jc w:val="center"/>
        <w:outlineLvl w:val="1"/>
        <w:rPr>
          <w:rFonts w:hint="eastAsia" w:ascii="黑体" w:hAnsi="黑体" w:eastAsia="黑体"/>
          <w:kern w:val="0"/>
          <w:sz w:val="32"/>
          <w:szCs w:val="32"/>
        </w:rPr>
      </w:pPr>
    </w:p>
    <w:p>
      <w:pPr>
        <w:widowControl/>
        <w:spacing w:beforeLines="50" w:line="520" w:lineRule="exact"/>
        <w:jc w:val="center"/>
        <w:outlineLvl w:val="1"/>
        <w:rPr>
          <w:rFonts w:hint="eastAsia" w:ascii="黑体" w:hAnsi="黑体" w:eastAsia="黑体"/>
          <w:kern w:val="0"/>
          <w:sz w:val="32"/>
          <w:szCs w:val="32"/>
        </w:rPr>
      </w:pPr>
    </w:p>
    <w:p>
      <w:pPr>
        <w:widowControl/>
        <w:spacing w:beforeLines="50" w:line="520" w:lineRule="exact"/>
        <w:jc w:val="center"/>
        <w:outlineLvl w:val="1"/>
        <w:rPr>
          <w:rFonts w:hint="eastAsia" w:ascii="黑体" w:hAnsi="黑体" w:eastAsia="黑体"/>
          <w:kern w:val="0"/>
          <w:sz w:val="32"/>
          <w:szCs w:val="32"/>
        </w:rPr>
      </w:pPr>
    </w:p>
    <w:p>
      <w:pPr>
        <w:widowControl/>
        <w:spacing w:beforeLines="50" w:line="520" w:lineRule="exact"/>
        <w:jc w:val="center"/>
        <w:outlineLvl w:val="1"/>
        <w:rPr>
          <w:rFonts w:hint="eastAsia" w:ascii="黑体" w:hAnsi="黑体" w:eastAsia="黑体"/>
          <w:kern w:val="0"/>
          <w:sz w:val="32"/>
          <w:szCs w:val="32"/>
        </w:rPr>
      </w:pPr>
    </w:p>
    <w:p>
      <w:pPr>
        <w:widowControl/>
        <w:spacing w:beforeLines="50" w:line="520" w:lineRule="exact"/>
        <w:jc w:val="center"/>
        <w:outlineLvl w:val="1"/>
        <w:rPr>
          <w:rFonts w:hint="eastAsia" w:ascii="黑体" w:hAnsi="黑体" w:eastAsia="黑体"/>
          <w:kern w:val="0"/>
          <w:sz w:val="32"/>
          <w:szCs w:val="32"/>
        </w:rPr>
      </w:pPr>
    </w:p>
    <w:p>
      <w:pPr>
        <w:widowControl/>
        <w:spacing w:beforeLines="50" w:line="520" w:lineRule="exact"/>
        <w:jc w:val="center"/>
        <w:outlineLvl w:val="1"/>
        <w:rPr>
          <w:rFonts w:hint="eastAsia" w:ascii="黑体" w:hAnsi="黑体" w:eastAsia="黑体"/>
          <w:kern w:val="0"/>
          <w:sz w:val="32"/>
          <w:szCs w:val="32"/>
        </w:rPr>
      </w:pPr>
    </w:p>
    <w:p>
      <w:pPr>
        <w:widowControl/>
        <w:spacing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黑体" w:hAnsi="宋体" w:eastAsia="黑体" w:cs="宋体"/>
          <w:kern w:val="0"/>
          <w:sz w:val="32"/>
          <w:szCs w:val="32"/>
        </w:rPr>
      </w:pPr>
      <w:r>
        <w:rPr>
          <w:rFonts w:hint="eastAsia" w:ascii="黑体" w:hAnsi="宋体" w:eastAsia="黑体" w:cs="宋体"/>
          <w:kern w:val="0"/>
          <w:sz w:val="32"/>
          <w:szCs w:val="32"/>
        </w:rPr>
        <w:t>名词解释：</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pacing w:val="-6"/>
          <w:sz w:val="32"/>
          <w:szCs w:val="32"/>
        </w:rPr>
      </w:pPr>
      <w:r>
        <w:rPr>
          <w:rFonts w:hint="eastAsia" w:ascii="黑体" w:hAnsi="黑体" w:eastAsia="黑体"/>
          <w:sz w:val="32"/>
          <w:szCs w:val="32"/>
        </w:rPr>
        <w:t>一、财政拨款：</w:t>
      </w:r>
      <w:r>
        <w:rPr>
          <w:rFonts w:hint="eastAsia" w:ascii="仿宋_GB2312" w:eastAsia="仿宋_GB2312"/>
          <w:spacing w:val="-6"/>
          <w:sz w:val="32"/>
          <w:szCs w:val="32"/>
        </w:rPr>
        <w:t>指由一般公共预算、政府性基金预算、国有资本经营预算安排的财政拨款数。</w:t>
      </w:r>
    </w:p>
    <w:p>
      <w:pPr>
        <w:keepNext w:val="0"/>
        <w:keepLines w:val="0"/>
        <w:pageBreakBefore w:val="0"/>
        <w:kinsoku/>
        <w:wordWrap/>
        <w:overflowPunct/>
        <w:topLinePunct w:val="0"/>
        <w:autoSpaceDE/>
        <w:autoSpaceDN/>
        <w:bidi w:val="0"/>
        <w:adjustRightInd/>
        <w:snapToGrid/>
        <w:spacing w:line="520" w:lineRule="exact"/>
        <w:ind w:firstLine="614" w:firstLineChars="200"/>
        <w:textAlignment w:val="auto"/>
        <w:rPr>
          <w:rFonts w:ascii="仿宋_GB2312" w:eastAsia="仿宋_GB2312"/>
          <w:w w:val="96"/>
          <w:sz w:val="32"/>
          <w:szCs w:val="32"/>
        </w:rPr>
      </w:pPr>
      <w:r>
        <w:rPr>
          <w:rFonts w:hint="eastAsia" w:ascii="黑体" w:hAnsi="黑体" w:eastAsia="黑体"/>
          <w:w w:val="96"/>
          <w:sz w:val="32"/>
          <w:szCs w:val="32"/>
        </w:rPr>
        <w:t>二、一般公共预算：</w:t>
      </w:r>
      <w:r>
        <w:rPr>
          <w:rFonts w:hint="eastAsia" w:ascii="仿宋_GB2312" w:eastAsia="仿宋_GB2312"/>
          <w:spacing w:val="-6"/>
          <w:w w:val="96"/>
          <w:sz w:val="32"/>
          <w:szCs w:val="32"/>
        </w:rPr>
        <w:t>包括公共财政拨款（补助）资金、专项收入。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黑体" w:hAnsi="黑体" w:eastAsia="黑体"/>
          <w:sz w:val="32"/>
          <w:szCs w:val="32"/>
          <w:lang w:eastAsia="zh-CN"/>
        </w:rPr>
        <w:t>三</w:t>
      </w:r>
      <w:r>
        <w:rPr>
          <w:rFonts w:hint="eastAsia" w:ascii="黑体" w:hAnsi="黑体" w:eastAsia="黑体"/>
          <w:sz w:val="32"/>
          <w:szCs w:val="32"/>
        </w:rPr>
        <w:t>、基本支出：</w:t>
      </w:r>
      <w:r>
        <w:rPr>
          <w:rFonts w:hint="eastAsia" w:ascii="仿宋_GB2312" w:eastAsia="仿宋_GB2312"/>
          <w:sz w:val="32"/>
          <w:szCs w:val="32"/>
        </w:rPr>
        <w:t>包括人员经费、商品和服务支出（定额）。其中，人员经费包括工资福利支出、对个人和家庭的补助。</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黑体" w:hAnsi="黑体" w:eastAsia="黑体"/>
          <w:sz w:val="32"/>
          <w:szCs w:val="32"/>
          <w:lang w:eastAsia="zh-CN"/>
        </w:rPr>
        <w:t>四</w:t>
      </w:r>
      <w:r>
        <w:rPr>
          <w:rFonts w:hint="eastAsia" w:ascii="黑体" w:hAnsi="黑体" w:eastAsia="黑体"/>
          <w:sz w:val="32"/>
          <w:szCs w:val="32"/>
        </w:rPr>
        <w:t>、项目支出：</w:t>
      </w:r>
      <w:r>
        <w:rPr>
          <w:rFonts w:hint="eastAsia" w:ascii="仿宋_GB2312" w:eastAsia="仿宋_GB2312"/>
          <w:sz w:val="32"/>
          <w:szCs w:val="32"/>
        </w:rPr>
        <w:t>部门支出预算的组成部分，是自治州本级部门为完成其特定的行政任务或事业发展目标，在基本支出预算之外编制的年度项目支出计划。</w:t>
      </w:r>
      <w:bookmarkStart w:id="0" w:name="_GoBack"/>
      <w:bookmarkEnd w:id="0"/>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黑体" w:hAnsi="黑体" w:eastAsia="黑体"/>
          <w:sz w:val="32"/>
          <w:szCs w:val="32"/>
          <w:lang w:eastAsia="zh-CN"/>
        </w:rPr>
        <w:t>五</w:t>
      </w:r>
      <w:r>
        <w:rPr>
          <w:rFonts w:hint="eastAsia" w:ascii="黑体" w:hAnsi="黑体" w:eastAsia="黑体"/>
          <w:sz w:val="32"/>
          <w:szCs w:val="32"/>
        </w:rPr>
        <w:t>、“三公”经费：</w:t>
      </w:r>
      <w:r>
        <w:rPr>
          <w:rFonts w:hint="eastAsia" w:ascii="仿宋_GB2312" w:eastAsia="仿宋_GB2312"/>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宋体" w:eastAsia="仿宋_GB2312" w:cs="宋体"/>
          <w:kern w:val="0"/>
          <w:sz w:val="32"/>
          <w:szCs w:val="32"/>
        </w:rPr>
      </w:pPr>
      <w:r>
        <w:rPr>
          <w:rFonts w:hint="eastAsia" w:ascii="黑体" w:hAnsi="黑体" w:eastAsia="黑体"/>
          <w:sz w:val="32"/>
          <w:szCs w:val="32"/>
          <w:lang w:eastAsia="zh-CN"/>
        </w:rPr>
        <w:t>六</w:t>
      </w:r>
      <w:r>
        <w:rPr>
          <w:rFonts w:hint="eastAsia" w:ascii="黑体" w:hAnsi="黑体" w:eastAsia="黑体"/>
          <w:sz w:val="32"/>
          <w:szCs w:val="32"/>
        </w:rPr>
        <w:t>、机关运行经费：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keepNext w:val="0"/>
        <w:keepLines w:val="0"/>
        <w:pageBreakBefore w:val="0"/>
        <w:widowControl/>
        <w:kinsoku/>
        <w:wordWrap/>
        <w:overflowPunct/>
        <w:topLinePunct w:val="0"/>
        <w:autoSpaceDE/>
        <w:autoSpaceDN/>
        <w:bidi w:val="0"/>
        <w:adjustRightInd/>
        <w:snapToGrid/>
        <w:spacing w:line="15" w:lineRule="auto"/>
        <w:ind w:left="4800" w:firstLine="160" w:firstLineChars="5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20" w:lineRule="exact"/>
        <w:ind w:left="3835" w:leftChars="912" w:hanging="1920" w:hangingChars="600"/>
        <w:jc w:val="left"/>
      </w:pPr>
      <w:r>
        <w:rPr>
          <w:rFonts w:hint="eastAsia" w:ascii="仿宋_GB2312" w:hAnsi="宋体" w:eastAsia="仿宋_GB2312" w:cs="宋体"/>
          <w:kern w:val="0"/>
          <w:sz w:val="32"/>
          <w:szCs w:val="32"/>
          <w:lang w:eastAsia="zh-CN"/>
        </w:rPr>
        <w:t>克孜勒苏柯尔克孜自治州农业综合行政执法支队</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2021</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5</w:t>
      </w:r>
      <w:r>
        <w:rPr>
          <w:rFonts w:ascii="仿宋_GB2312" w:hAnsi="宋体" w:eastAsia="仿宋_GB2312" w:cs="宋体"/>
          <w:kern w:val="0"/>
          <w:sz w:val="32"/>
          <w:szCs w:val="32"/>
        </w:rPr>
        <w:t>日</w:t>
      </w:r>
    </w:p>
    <w:sectPr>
      <w:pgSz w:w="11906" w:h="16838"/>
      <w:pgMar w:top="1985" w:right="1531" w:bottom="1843" w:left="1531" w:header="851" w:footer="992" w:gutter="0"/>
      <w:pgNumType w:fmt="numberInDash" w:start="22"/>
      <w:cols w:space="425" w:num="1"/>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微软雅黑"/>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23 -</w:t>
    </w:r>
    <w:r>
      <w:rPr>
        <w:rFonts w:ascii="宋体" w:hAnsi="宋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4CF7E5"/>
    <w:multiLevelType w:val="singleLevel"/>
    <w:tmpl w:val="8A4CF7E5"/>
    <w:lvl w:ilvl="0" w:tentative="0">
      <w:start w:val="7"/>
      <w:numFmt w:val="chineseCounting"/>
      <w:suff w:val="nothing"/>
      <w:lvlText w:val="%1、"/>
      <w:lvlJc w:val="left"/>
      <w:rPr>
        <w:rFonts w:hint="eastAsia"/>
      </w:rPr>
    </w:lvl>
  </w:abstractNum>
  <w:abstractNum w:abstractNumId="1">
    <w:nsid w:val="00DF588E"/>
    <w:multiLevelType w:val="singleLevel"/>
    <w:tmpl w:val="00DF588E"/>
    <w:lvl w:ilvl="0" w:tentative="0">
      <w:start w:val="1"/>
      <w:numFmt w:val="decimal"/>
      <w:lvlText w:val="%1."/>
      <w:lvlJc w:val="left"/>
      <w:pPr>
        <w:tabs>
          <w:tab w:val="left" w:pos="312"/>
        </w:tabs>
      </w:pPr>
    </w:lvl>
  </w:abstractNum>
  <w:abstractNum w:abstractNumId="2">
    <w:nsid w:val="18588826"/>
    <w:multiLevelType w:val="singleLevel"/>
    <w:tmpl w:val="18588826"/>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CD5"/>
    <w:rsid w:val="00012D28"/>
    <w:rsid w:val="00026190"/>
    <w:rsid w:val="00030F00"/>
    <w:rsid w:val="00032AE8"/>
    <w:rsid w:val="000343F0"/>
    <w:rsid w:val="000C63BC"/>
    <w:rsid w:val="000D56B0"/>
    <w:rsid w:val="00100782"/>
    <w:rsid w:val="00106382"/>
    <w:rsid w:val="00114DEC"/>
    <w:rsid w:val="00133E61"/>
    <w:rsid w:val="00163B8F"/>
    <w:rsid w:val="001934F0"/>
    <w:rsid w:val="001B3A56"/>
    <w:rsid w:val="001C112C"/>
    <w:rsid w:val="001D3E54"/>
    <w:rsid w:val="001F3994"/>
    <w:rsid w:val="00324290"/>
    <w:rsid w:val="0038155D"/>
    <w:rsid w:val="00387451"/>
    <w:rsid w:val="00391D18"/>
    <w:rsid w:val="003C1045"/>
    <w:rsid w:val="003C7783"/>
    <w:rsid w:val="003D78A2"/>
    <w:rsid w:val="00432267"/>
    <w:rsid w:val="00481CD5"/>
    <w:rsid w:val="005557EF"/>
    <w:rsid w:val="005643B5"/>
    <w:rsid w:val="005824E5"/>
    <w:rsid w:val="005C42E0"/>
    <w:rsid w:val="006428FE"/>
    <w:rsid w:val="00670C88"/>
    <w:rsid w:val="006C046E"/>
    <w:rsid w:val="00736DAD"/>
    <w:rsid w:val="007407D7"/>
    <w:rsid w:val="00742581"/>
    <w:rsid w:val="0074535F"/>
    <w:rsid w:val="00761E91"/>
    <w:rsid w:val="008160EE"/>
    <w:rsid w:val="00867E40"/>
    <w:rsid w:val="00876835"/>
    <w:rsid w:val="0090577F"/>
    <w:rsid w:val="00962ACF"/>
    <w:rsid w:val="009B3A71"/>
    <w:rsid w:val="009D0AA2"/>
    <w:rsid w:val="009E39DC"/>
    <w:rsid w:val="009E7E8C"/>
    <w:rsid w:val="00A04058"/>
    <w:rsid w:val="00A2314C"/>
    <w:rsid w:val="00A3306F"/>
    <w:rsid w:val="00A45E86"/>
    <w:rsid w:val="00AA31BA"/>
    <w:rsid w:val="00AB403F"/>
    <w:rsid w:val="00AB42CC"/>
    <w:rsid w:val="00AF4637"/>
    <w:rsid w:val="00AF4FB6"/>
    <w:rsid w:val="00B07097"/>
    <w:rsid w:val="00B22D8A"/>
    <w:rsid w:val="00B43752"/>
    <w:rsid w:val="00BF53D6"/>
    <w:rsid w:val="00C1075D"/>
    <w:rsid w:val="00CB00B9"/>
    <w:rsid w:val="00CC75B9"/>
    <w:rsid w:val="00D06D6F"/>
    <w:rsid w:val="00D724B3"/>
    <w:rsid w:val="00DA6109"/>
    <w:rsid w:val="00DD2F0F"/>
    <w:rsid w:val="00E469CA"/>
    <w:rsid w:val="00E501E1"/>
    <w:rsid w:val="00E7167C"/>
    <w:rsid w:val="00EF5C41"/>
    <w:rsid w:val="00F52132"/>
    <w:rsid w:val="00F54501"/>
    <w:rsid w:val="015B7DFF"/>
    <w:rsid w:val="04564394"/>
    <w:rsid w:val="09A42574"/>
    <w:rsid w:val="0B3D5D9A"/>
    <w:rsid w:val="0BBE4655"/>
    <w:rsid w:val="0CD57A1B"/>
    <w:rsid w:val="0F813518"/>
    <w:rsid w:val="107D6587"/>
    <w:rsid w:val="119526B7"/>
    <w:rsid w:val="11B51032"/>
    <w:rsid w:val="14774A42"/>
    <w:rsid w:val="161B0DF6"/>
    <w:rsid w:val="16334F65"/>
    <w:rsid w:val="1ACB311E"/>
    <w:rsid w:val="1BDE27BA"/>
    <w:rsid w:val="1C4E712E"/>
    <w:rsid w:val="1D600010"/>
    <w:rsid w:val="1FDD3505"/>
    <w:rsid w:val="2164613F"/>
    <w:rsid w:val="21FE1159"/>
    <w:rsid w:val="27BC7492"/>
    <w:rsid w:val="28401C3C"/>
    <w:rsid w:val="2A1F3E15"/>
    <w:rsid w:val="2B06389A"/>
    <w:rsid w:val="324C5245"/>
    <w:rsid w:val="33446F6D"/>
    <w:rsid w:val="34BC71FA"/>
    <w:rsid w:val="353C7588"/>
    <w:rsid w:val="459B541B"/>
    <w:rsid w:val="47C06DD9"/>
    <w:rsid w:val="47CE5A0C"/>
    <w:rsid w:val="4F236A56"/>
    <w:rsid w:val="4F2E483D"/>
    <w:rsid w:val="52035751"/>
    <w:rsid w:val="582B5E43"/>
    <w:rsid w:val="5B1A6DDF"/>
    <w:rsid w:val="5C6B478E"/>
    <w:rsid w:val="5C885F5B"/>
    <w:rsid w:val="5C943086"/>
    <w:rsid w:val="5F491DF7"/>
    <w:rsid w:val="5F822475"/>
    <w:rsid w:val="5F9537B4"/>
    <w:rsid w:val="60CF4D58"/>
    <w:rsid w:val="60EC5541"/>
    <w:rsid w:val="61A779B6"/>
    <w:rsid w:val="62DE08D7"/>
    <w:rsid w:val="63877E24"/>
    <w:rsid w:val="656051B8"/>
    <w:rsid w:val="68FD2021"/>
    <w:rsid w:val="6A5D3CA7"/>
    <w:rsid w:val="6BFD67EB"/>
    <w:rsid w:val="734501DC"/>
    <w:rsid w:val="78A3796E"/>
    <w:rsid w:val="7AA856C6"/>
    <w:rsid w:val="7B652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9"/>
    <w:pPr>
      <w:keepNext/>
      <w:keepLines/>
      <w:ind w:firstLine="200" w:firstLineChars="200"/>
      <w:outlineLvl w:val="2"/>
    </w:pPr>
    <w:rPr>
      <w:rFonts w:ascii="仿宋" w:hAnsi="仿宋" w:cs="宋体"/>
      <w:color w:val="FF0000"/>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9"/>
    <w:semiHidden/>
    <w:qFormat/>
    <w:uiPriority w:val="0"/>
    <w:rPr>
      <w:sz w:val="18"/>
      <w:szCs w:val="18"/>
      <w:lang w:val="zh-CN"/>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21"/>
    <w:qFormat/>
    <w:uiPriority w:val="0"/>
    <w:pPr>
      <w:pBdr>
        <w:top w:val="single" w:color="auto" w:sz="12" w:space="1"/>
        <w:bottom w:val="single" w:color="auto" w:sz="12" w:space="1"/>
      </w:pBdr>
      <w:spacing w:line="600" w:lineRule="exact"/>
      <w:ind w:left="1280" w:hanging="1280" w:hangingChars="400"/>
    </w:pPr>
    <w:rPr>
      <w:rFonts w:eastAsia="仿宋_GB2312"/>
      <w:sz w:val="32"/>
      <w:lang w:val="zh-CN"/>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rFonts w:cs="Times New Roman"/>
      <w:b/>
      <w:bCs/>
    </w:rPr>
  </w:style>
  <w:style w:type="character" w:styleId="12">
    <w:name w:val="page number"/>
    <w:basedOn w:val="10"/>
    <w:qFormat/>
    <w:uiPriority w:val="0"/>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paragraph" w:customStyle="1" w:styleId="15">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6">
    <w:name w:val="批注框文本 字符"/>
    <w:basedOn w:val="10"/>
    <w:semiHidden/>
    <w:qFormat/>
    <w:uiPriority w:val="99"/>
    <w:rPr>
      <w:rFonts w:ascii="Times New Roman" w:hAnsi="Times New Roman" w:eastAsia="宋体" w:cs="Times New Roman"/>
      <w:sz w:val="18"/>
      <w:szCs w:val="18"/>
    </w:rPr>
  </w:style>
  <w:style w:type="character" w:customStyle="1" w:styleId="17">
    <w:name w:val="正文文本缩进 3 字符"/>
    <w:basedOn w:val="10"/>
    <w:semiHidden/>
    <w:qFormat/>
    <w:uiPriority w:val="99"/>
    <w:rPr>
      <w:rFonts w:ascii="Times New Roman" w:hAnsi="Times New Roman" w:eastAsia="宋体" w:cs="Times New Roman"/>
      <w:sz w:val="16"/>
      <w:szCs w:val="16"/>
    </w:rPr>
  </w:style>
  <w:style w:type="character" w:customStyle="1" w:styleId="18">
    <w:name w:val="页脚 字符1"/>
    <w:qFormat/>
    <w:uiPriority w:val="99"/>
    <w:rPr>
      <w:rFonts w:ascii="Times New Roman" w:hAnsi="Times New Roman" w:eastAsia="黑体" w:cs="Times New Roman"/>
      <w:snapToGrid w:val="0"/>
      <w:kern w:val="0"/>
      <w:sz w:val="18"/>
      <w:szCs w:val="18"/>
      <w:lang w:val="zh-CN" w:eastAsia="zh-CN"/>
    </w:rPr>
  </w:style>
  <w:style w:type="character" w:customStyle="1" w:styleId="19">
    <w:name w:val="批注框文本 Char"/>
    <w:link w:val="3"/>
    <w:semiHidden/>
    <w:qFormat/>
    <w:uiPriority w:val="0"/>
    <w:rPr>
      <w:rFonts w:ascii="Times New Roman" w:hAnsi="Times New Roman" w:eastAsia="宋体" w:cs="Times New Roman"/>
      <w:sz w:val="18"/>
      <w:szCs w:val="18"/>
      <w:lang w:val="zh-CN" w:eastAsia="zh-CN"/>
    </w:rPr>
  </w:style>
  <w:style w:type="character" w:customStyle="1" w:styleId="20">
    <w:name w:val="页眉 字符1"/>
    <w:qFormat/>
    <w:uiPriority w:val="0"/>
    <w:rPr>
      <w:rFonts w:ascii="Times New Roman" w:hAnsi="Times New Roman" w:eastAsia="宋体" w:cs="Times New Roman"/>
      <w:sz w:val="18"/>
      <w:szCs w:val="18"/>
      <w:lang w:val="zh-CN" w:eastAsia="zh-CN"/>
    </w:rPr>
  </w:style>
  <w:style w:type="character" w:customStyle="1" w:styleId="21">
    <w:name w:val="正文文本缩进 3 Char"/>
    <w:link w:val="6"/>
    <w:qFormat/>
    <w:uiPriority w:val="0"/>
    <w:rPr>
      <w:rFonts w:ascii="Times New Roman" w:hAnsi="Times New Roman" w:eastAsia="仿宋_GB2312" w:cs="Times New Roman"/>
      <w:sz w:val="32"/>
      <w:szCs w:val="24"/>
      <w:lang w:val="zh-CN" w:eastAsia="zh-CN"/>
    </w:rPr>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普通(网站)1"/>
    <w:basedOn w:val="1"/>
    <w:qFormat/>
    <w:uiPriority w:val="0"/>
    <w:rPr>
      <w:rFonts w:ascii="Calibri" w:hAnsi="Calibri" w:cs="黑体"/>
      <w:sz w:val="24"/>
    </w:rPr>
  </w:style>
  <w:style w:type="paragraph" w:customStyle="1" w:styleId="24">
    <w:name w:val="普通(网站)2"/>
    <w:basedOn w:val="1"/>
    <w:qFormat/>
    <w:uiPriority w:val="0"/>
    <w:rPr>
      <w:rFonts w:ascii="Calibri" w:hAnsi="Calibri" w:cs="黑体"/>
      <w:sz w:val="24"/>
    </w:rPr>
  </w:style>
  <w:style w:type="paragraph" w:customStyle="1" w:styleId="25">
    <w:name w:val="普通(网站)3"/>
    <w:basedOn w:val="1"/>
    <w:qFormat/>
    <w:uiPriority w:val="0"/>
    <w:rPr>
      <w:rFonts w:ascii="Calibri" w:hAnsi="Calibri" w:cs="黑体"/>
      <w:sz w:val="24"/>
    </w:rPr>
  </w:style>
  <w:style w:type="character" w:customStyle="1" w:styleId="26">
    <w:name w:val="27"/>
    <w:basedOn w:val="10"/>
    <w:qFormat/>
    <w:uiPriority w:val="0"/>
    <w:rPr>
      <w:rFonts w:hint="default" w:ascii="楷体_GB2312" w:eastAsia="楷体_GB2312" w:cs="楷体_GB2312"/>
      <w:sz w:val="32"/>
      <w:szCs w:val="32"/>
    </w:rPr>
  </w:style>
  <w:style w:type="character" w:customStyle="1" w:styleId="27">
    <w:name w:val="font0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725A1C-F7A9-49ED-9D38-D86E647D2163}">
  <ds:schemaRefs/>
</ds:datastoreItem>
</file>

<file path=docProps/app.xml><?xml version="1.0" encoding="utf-8"?>
<Properties xmlns="http://schemas.openxmlformats.org/officeDocument/2006/extended-properties" xmlns:vt="http://schemas.openxmlformats.org/officeDocument/2006/docPropsVTypes">
  <Template>Normal</Template>
  <Pages>24</Pages>
  <Words>1679</Words>
  <Characters>9574</Characters>
  <Lines>79</Lines>
  <Paragraphs>22</Paragraphs>
  <TotalTime>47</TotalTime>
  <ScaleCrop>false</ScaleCrop>
  <LinksUpToDate>false</LinksUpToDate>
  <CharactersWithSpaces>11231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2020-01-09T08:29:00Z</dcterms:created>
  <dc:creator>穆斯塔帕</dc:creator>
  <cp:lastModifiedBy>Administrator</cp:lastModifiedBy>
  <cp:lastPrinted>2021-03-01T11:16:20Z</cp:lastPrinted>
  <dcterms:modified xsi:type="dcterms:W3CDTF">2021-03-01T11:22:25Z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