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kern w:val="0"/>
          <w:sz w:val="44"/>
          <w:szCs w:val="44"/>
        </w:rPr>
      </w:pPr>
      <w:bookmarkStart w:id="0" w:name="csmb"/>
      <w:r>
        <w:rPr>
          <w:rFonts w:hint="eastAsia" w:ascii="楷体_GB2312" w:hAnsi="黑体" w:eastAsia="楷体_GB2312"/>
          <w:spacing w:val="-30000"/>
          <w:w w:val="1"/>
          <w:sz w:val="10"/>
          <w:szCs w:val="10"/>
        </w:rPr>
        <w:t>厅领导，本厅有关处室</w:t>
      </w:r>
      <w:bookmarkEnd w:id="0"/>
      <w:bookmarkStart w:id="1" w:name="yinfadanwei"/>
      <w:r>
        <w:rPr>
          <w:rFonts w:hint="eastAsia" w:ascii="楷体_GB2312" w:hAnsi="黑体" w:eastAsia="楷体_GB2312"/>
          <w:spacing w:val="-30000"/>
          <w:w w:val="1"/>
          <w:sz w:val="10"/>
          <w:szCs w:val="10"/>
        </w:rPr>
        <w:t>新疆维吾尔自治区财政厅</w:t>
      </w:r>
      <w:bookmarkEnd w:id="1"/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</w:t>
      </w:r>
      <w:r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  <w:t>工商业联合会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2021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年</w:t>
      </w:r>
      <w:r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  <w:t>部门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both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both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jc w:val="center"/>
        <w:outlineLvl w:val="1"/>
        <w:rPr>
          <w:rFonts w:hint="eastAsia" w:ascii="黑体" w:hAnsi="黑体" w:eastAsia="黑体"/>
          <w:kern w:val="0"/>
          <w:sz w:val="36"/>
          <w:szCs w:val="32"/>
        </w:rPr>
      </w:pPr>
    </w:p>
    <w:p>
      <w:pPr>
        <w:widowControl/>
        <w:spacing w:line="440" w:lineRule="exact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第一部分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克州工商联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概况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克州工商联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预算公开表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一、部门（单位）收支总体情况表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二、部门（单位）收入总体情况表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三、部门（单位）支出总体情况表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七、一般公共预算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克州工商联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克州工商联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克州工商联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年收入预算情况说明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克州工商联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年支出预算情况说明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克州工商联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年财政拨款收支预算情况的总体说明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克州工商联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年一般公共预算当年拨款情况说明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克州工商联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年一般公共预算基本支出情况说明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克州工商联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年一般公共预算项目支出情况说明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克州工商联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克州工商联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年政府性基金预算拨款情况说明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第一部分   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克州工商联</w:t>
      </w:r>
      <w:r>
        <w:rPr>
          <w:rFonts w:hint="eastAsia" w:ascii="黑体" w:hAnsi="黑体" w:eastAsia="黑体"/>
          <w:kern w:val="0"/>
          <w:sz w:val="32"/>
          <w:szCs w:val="32"/>
        </w:rPr>
        <w:t>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color w:val="414141"/>
          <w:sz w:val="32"/>
          <w:szCs w:val="32"/>
          <w:shd w:val="clear" w:color="auto" w:fill="FFFFFF"/>
        </w:rPr>
        <w:t>克州工商联是民主党派机关，主要工作任务组织、宣传贯彻落实党委、政府发展非公有制经济的方针政策，引导非公有制经济健康发展和非公有制经济人士健康成长，是联系非公有制经济的桥梁纽带作用，做好党委和政府的参谋助手。教育引导非公有制经济人士，履行好社会责任，向民营企业送信心、送政策、送信息、送服务、送法律等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克州工商联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无下属预算单位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。克州工商联本级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下设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个处室，分别是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办公室、业务科、非公党建科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克州工商联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编制数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，实有人数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人，其中：在职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 退休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人；离休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人。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第二部分 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克州工商联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/>
          <w:kern w:val="0"/>
          <w:sz w:val="32"/>
          <w:szCs w:val="32"/>
        </w:rPr>
        <w:t>年部门预算公开表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部门（单位）收支总体情况表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编制部门（单位）： 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克州工商联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单位：万元</w:t>
      </w:r>
    </w:p>
    <w:tbl>
      <w:tblPr>
        <w:tblStyle w:val="7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137.68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137.68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60" w:firstLineChars="20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国有资本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  <w:t>经营预算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单位其他资金收入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粮油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物资管理支出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>234 抗疫特别国债还本支出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139.08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139.08</w:t>
            </w:r>
          </w:p>
        </w:tc>
      </w:tr>
    </w:tbl>
    <w:p>
      <w:pPr>
        <w:widowControl/>
        <w:spacing w:line="28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克州工商联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单位：万元</w:t>
      </w:r>
    </w:p>
    <w:tbl>
      <w:tblPr>
        <w:tblStyle w:val="7"/>
        <w:tblW w:w="10675" w:type="dxa"/>
        <w:tblInd w:w="-5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409"/>
        <w:gridCol w:w="408"/>
        <w:gridCol w:w="1292"/>
        <w:gridCol w:w="840"/>
        <w:gridCol w:w="851"/>
        <w:gridCol w:w="846"/>
        <w:gridCol w:w="713"/>
        <w:gridCol w:w="667"/>
        <w:gridCol w:w="480"/>
        <w:gridCol w:w="495"/>
        <w:gridCol w:w="660"/>
        <w:gridCol w:w="570"/>
        <w:gridCol w:w="530"/>
        <w:gridCol w:w="625"/>
        <w:gridCol w:w="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财政专户（教育收费）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  <w:highlight w:val="none"/>
              </w:rPr>
              <w:t>国有资本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  <w:highlight w:val="none"/>
              </w:rPr>
              <w:t>经营预算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级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补助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收入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单位其他资金收入</w:t>
            </w:r>
          </w:p>
        </w:tc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上级专项收入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单位上年结余（不包含国库集中支付额度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合计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139.08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137.68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13"/>
                <w:szCs w:val="13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机关服务（民主党派及工商联事务）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4.60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3.20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13"/>
                <w:szCs w:val="13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201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行政运行（民主党派及工商联事务）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134.48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134.48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13"/>
                <w:szCs w:val="13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  <w:szCs w:val="20"/>
              </w:rPr>
              <w:t>合  计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spacing w:line="280" w:lineRule="exact"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部门（单位）支出总体情况表</w:t>
      </w: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克州工商联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单位：万元</w:t>
      </w:r>
    </w:p>
    <w:tbl>
      <w:tblPr>
        <w:tblStyle w:val="7"/>
        <w:tblW w:w="9523" w:type="dxa"/>
        <w:tblInd w:w="-3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400"/>
        <w:gridCol w:w="400"/>
        <w:gridCol w:w="2604"/>
        <w:gridCol w:w="1855"/>
        <w:gridCol w:w="1856"/>
        <w:gridCol w:w="19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56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6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6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03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合计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139.08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134.58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01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机关服务（民主党派及工商联事务）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4.60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4.60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03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行政运行（民主党派及工商联事务）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134.48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129.98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spacing w:before="120" w:beforeLines="50" w:line="28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 w:line="280" w:lineRule="exact"/>
        <w:outlineLvl w:val="1"/>
        <w:rPr>
          <w:rFonts w:ascii="仿宋_GB2312" w:hAnsi="宋体" w:eastAsia="仿宋_GB2312"/>
          <w:kern w:val="0"/>
          <w:szCs w:val="21"/>
        </w:rPr>
      </w:pPr>
      <w:r>
        <w:rPr>
          <w:rFonts w:hint="eastAsia" w:ascii="仿宋_GB2312" w:hAnsi="宋体" w:eastAsia="仿宋_GB2312"/>
          <w:kern w:val="0"/>
          <w:szCs w:val="21"/>
        </w:rPr>
        <w:t>编制部门（单位）：</w:t>
      </w:r>
      <w:r>
        <w:rPr>
          <w:rFonts w:hint="eastAsia" w:ascii="仿宋_GB2312" w:hAnsi="宋体" w:eastAsia="仿宋_GB2312"/>
          <w:kern w:val="0"/>
          <w:szCs w:val="21"/>
          <w:lang w:eastAsia="zh-CN"/>
        </w:rPr>
        <w:t>克州工商联</w:t>
      </w:r>
      <w:r>
        <w:rPr>
          <w:rFonts w:hint="eastAsia" w:ascii="仿宋_GB2312" w:hAnsi="宋体" w:eastAsia="仿宋_GB2312"/>
          <w:kern w:val="0"/>
          <w:szCs w:val="21"/>
        </w:rPr>
        <w:t xml:space="preserve">                                             单位：万元</w:t>
      </w:r>
    </w:p>
    <w:tbl>
      <w:tblPr>
        <w:tblStyle w:val="7"/>
        <w:tblpPr w:leftFromText="180" w:rightFromText="180" w:vertAnchor="text" w:tblpY="1"/>
        <w:tblOverlap w:val="never"/>
        <w:tblW w:w="94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055"/>
        <w:gridCol w:w="2580"/>
        <w:gridCol w:w="901"/>
        <w:gridCol w:w="850"/>
        <w:gridCol w:w="113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5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  计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 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国有</w:t>
            </w:r>
            <w:r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资本经营预算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一、财政拨款（补助）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137.68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137.68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137.68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b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137.68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国有资本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  <w:t>经营预算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209 社会保险基金支出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 医疗卫生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与计划生育支出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234 抗疫特别国债还本支出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137.68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137.68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137.68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ascii="仿宋_GB2312" w:hAnsi="宋体" w:eastAsia="仿宋_GB2312"/>
          <w:b/>
          <w:kern w:val="0"/>
          <w:sz w:val="28"/>
          <w:szCs w:val="32"/>
        </w:rPr>
        <w:br w:type="textWrapping" w:clear="all"/>
      </w: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7"/>
        <w:gridCol w:w="2510"/>
        <w:gridCol w:w="660"/>
        <w:gridCol w:w="1024"/>
        <w:gridCol w:w="216"/>
        <w:gridCol w:w="162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克州工商联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   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137.68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133.18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机关服务（民主党派及工商联事务）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3.20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3.20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行政运行（民主党派及工商联事务）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134.48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129.98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7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577"/>
        <w:gridCol w:w="2891"/>
        <w:gridCol w:w="995"/>
        <w:gridCol w:w="706"/>
        <w:gridCol w:w="976"/>
        <w:gridCol w:w="725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克州工商联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30231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30103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奖金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3.34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3.34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30112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其他社会保障缴费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10.10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30205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30229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福利费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30242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办公用品及设备采购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30101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40.12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40.12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30108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机关事业单位基本养老保险缴费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12.71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12.71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30302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退休费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5.25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5.25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30309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奖励金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0.77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30206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电费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30207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邮电费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30217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30102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46.99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46.99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30113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9.15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9.15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30201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办公费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30228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30202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印刷费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30216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培训费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30299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其他商品和服务支出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30215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会议费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30201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办公费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133.18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128.43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4.75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7"/>
        <w:tblW w:w="9657" w:type="dxa"/>
        <w:tblInd w:w="-4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506"/>
        <w:gridCol w:w="397"/>
        <w:gridCol w:w="397"/>
        <w:gridCol w:w="851"/>
        <w:gridCol w:w="1456"/>
        <w:gridCol w:w="750"/>
        <w:gridCol w:w="110"/>
        <w:gridCol w:w="459"/>
        <w:gridCol w:w="536"/>
        <w:gridCol w:w="652"/>
        <w:gridCol w:w="652"/>
        <w:gridCol w:w="378"/>
        <w:gridCol w:w="200"/>
        <w:gridCol w:w="419"/>
        <w:gridCol w:w="578"/>
        <w:gridCol w:w="420"/>
        <w:gridCol w:w="420"/>
        <w:gridCol w:w="389"/>
        <w:gridCol w:w="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375" w:hRule="atLeast"/>
        </w:trPr>
        <w:tc>
          <w:tcPr>
            <w:tcW w:w="957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一般公共预算项目支出情况表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405" w:hRule="atLeast"/>
        </w:trPr>
        <w:tc>
          <w:tcPr>
            <w:tcW w:w="44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克州工商联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08" w:type="dxa"/>
            <w:gridSpan w:val="4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456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69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536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5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201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01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行政运行（民主党派及工商联事务）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政企联合办公费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4.50</w:t>
            </w:r>
          </w:p>
        </w:tc>
        <w:tc>
          <w:tcPr>
            <w:tcW w:w="569" w:type="dxa"/>
            <w:gridSpan w:val="2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4.50 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4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4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4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4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4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4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4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4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4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4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4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4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4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4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Cs w:val="21"/>
              </w:rPr>
              <w:t>合 计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4.50</w:t>
            </w:r>
          </w:p>
        </w:tc>
        <w:tc>
          <w:tcPr>
            <w:tcW w:w="569" w:type="dxa"/>
            <w:gridSpan w:val="2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4.50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编制部门（单位）：  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克州工商联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单位：万元</w:t>
      </w:r>
    </w:p>
    <w:tbl>
      <w:tblPr>
        <w:tblStyle w:val="7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0.50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0.50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0.50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0.50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编制部门（单位）： 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克州工商联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单位：万元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699"/>
        <w:gridCol w:w="2544"/>
        <w:gridCol w:w="1669"/>
        <w:gridCol w:w="170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5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6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5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无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spacing w:line="280" w:lineRule="exact"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第三部分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/>
          <w:kern w:val="0"/>
          <w:sz w:val="32"/>
          <w:szCs w:val="32"/>
        </w:rPr>
        <w:t>年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克州工商联</w:t>
      </w:r>
      <w:r>
        <w:rPr>
          <w:rFonts w:hint="eastAsia" w:ascii="黑体" w:hAnsi="黑体" w:eastAsia="黑体"/>
          <w:kern w:val="0"/>
          <w:sz w:val="32"/>
          <w:szCs w:val="32"/>
        </w:rPr>
        <w:t>预算情况说明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/>
          <w:kern w:val="0"/>
          <w:sz w:val="32"/>
          <w:szCs w:val="32"/>
        </w:rPr>
        <w:t>年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克州工商联</w:t>
      </w:r>
      <w:r>
        <w:rPr>
          <w:rFonts w:hint="eastAsia" w:ascii="黑体" w:hAnsi="宋体" w:eastAsia="黑体" w:cs="宋体"/>
          <w:kern w:val="0"/>
          <w:sz w:val="32"/>
          <w:szCs w:val="32"/>
        </w:rPr>
        <w:t>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克州工商联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年所有收入和支出均纳入部门预算管理。收支总预算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139.08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137.68万元。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政府性基金预算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未安排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b w:val="0"/>
          <w:bCs/>
          <w:color w:val="000000"/>
          <w:sz w:val="32"/>
          <w:szCs w:val="32"/>
          <w:highlight w:val="none"/>
        </w:rPr>
        <w:t>国有资本</w:t>
      </w:r>
      <w:r>
        <w:rPr>
          <w:rFonts w:ascii="仿宋_GB2312" w:eastAsia="仿宋_GB2312"/>
          <w:b w:val="0"/>
          <w:bCs/>
          <w:color w:val="000000"/>
          <w:sz w:val="32"/>
          <w:szCs w:val="32"/>
          <w:highlight w:val="none"/>
        </w:rPr>
        <w:t>经营预算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highlight w:val="none"/>
          <w:lang w:val="en-US" w:eastAsia="zh-CN"/>
        </w:rPr>
        <w:t>未安排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支出预算包括：一般公共服务支出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139.08万元。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克州工商联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克州工商联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139.08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137.68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21.04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今年减少“访惠聚”工作经费和工作队队员生活补助费。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政府性基金预算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未安排。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color w:val="000000"/>
          <w:sz w:val="32"/>
          <w:szCs w:val="32"/>
          <w:highlight w:val="none"/>
        </w:rPr>
        <w:t>国有资本</w:t>
      </w:r>
      <w:r>
        <w:rPr>
          <w:rFonts w:ascii="仿宋_GB2312" w:eastAsia="仿宋_GB2312"/>
          <w:b w:val="0"/>
          <w:bCs/>
          <w:color w:val="000000"/>
          <w:sz w:val="32"/>
          <w:szCs w:val="32"/>
          <w:highlight w:val="none"/>
        </w:rPr>
        <w:t>经营预算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highlight w:val="none"/>
          <w:lang w:val="en-US" w:eastAsia="zh-CN"/>
        </w:rPr>
        <w:t>未安排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三、关于</w:t>
      </w: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克州工商联</w:t>
      </w: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克州工商联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年支出预算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139.08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基本支出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134.58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万元，占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96.7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%，比上年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预算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万元，主要原因是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减少工作队生活费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项目支出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4.5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万元，占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3.2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%，比上年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预算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7.5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群众性工作经费和群众性生活补助费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克州工商联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年财政拨款收支总预算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137.68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16" w:firstLineChars="200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highlight w:val="none"/>
        </w:rPr>
        <w:t>国有资本</w:t>
      </w:r>
      <w:r>
        <w:rPr>
          <w:rFonts w:ascii="仿宋_GB2312" w:eastAsia="仿宋_GB2312"/>
          <w:b w:val="0"/>
          <w:bCs/>
          <w:color w:val="000000"/>
          <w:sz w:val="32"/>
          <w:szCs w:val="32"/>
          <w:highlight w:val="none"/>
        </w:rPr>
        <w:t>经营预算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无政府性基金预算拨款。</w:t>
      </w:r>
    </w:p>
    <w:p>
      <w:pPr>
        <w:spacing w:line="560" w:lineRule="exact"/>
        <w:ind w:firstLine="616" w:firstLineChars="200"/>
        <w:rPr>
          <w:rFonts w:hint="default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eastAsia="zh-CN"/>
        </w:rPr>
        <w:t>收入预算包括：一般公共预算拨款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  <w:t>137.68万元。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一般公共预算支出包括：一般公共服务支出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137.68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万元，主要用于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单位人员工资及日常公用经费支出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克州工商联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（一）一般公共预算当年拨款规模变化情况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shd w:val="clear" w:color="auto" w:fill="FFFFFF" w:themeFill="background1"/>
          <w:lang w:eastAsia="zh-CN"/>
          <w14:textFill>
            <w14:solidFill>
              <w14:schemeClr w14:val="tx1"/>
            </w14:solidFill>
          </w14:textFill>
        </w:rPr>
        <w:t>克州工商联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shd w:val="clear" w:color="auto" w:fill="FFFFFF" w:themeFill="background1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shd w:val="clear" w:color="auto" w:fill="FFFFFF" w:themeFill="background1"/>
          <w14:textFill>
            <w14:solidFill>
              <w14:schemeClr w14:val="tx1"/>
            </w14:solidFill>
          </w14:textFill>
        </w:rPr>
        <w:t>年一般公共预算拨款合计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shd w:val="clear" w:color="auto" w:fill="FFFFFF" w:themeFill="background1"/>
          <w:lang w:val="en-US" w:eastAsia="zh-CN"/>
          <w14:textFill>
            <w14:solidFill>
              <w14:schemeClr w14:val="tx1"/>
            </w14:solidFill>
          </w14:textFill>
        </w:rPr>
        <w:t>137.68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shd w:val="clear" w:color="auto" w:fill="FFFFFF" w:themeFill="background1"/>
          <w14:textFill>
            <w14:solidFill>
              <w14:schemeClr w14:val="tx1"/>
            </w14:solidFill>
          </w14:textFill>
        </w:rPr>
        <w:t>万元，其中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shd w:val="clear" w:color="auto" w:fill="FFFFFF" w:themeFill="background1"/>
          <w14:textFill>
            <w14:solidFill>
              <w14:schemeClr w14:val="tx1"/>
            </w14:solidFill>
          </w14:textFill>
        </w:rPr>
        <w:t>：基本支出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shd w:val="clear" w:color="auto" w:fill="FFFFFF" w:themeFill="background1"/>
          <w:lang w:val="en-US" w:eastAsia="zh-CN"/>
          <w14:textFill>
            <w14:solidFill>
              <w14:schemeClr w14:val="tx1"/>
            </w14:solidFill>
          </w14:textFill>
        </w:rPr>
        <w:t>133.18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shd w:val="clear" w:color="auto" w:fill="FFFFFF" w:themeFill="background1"/>
          <w14:textFill>
            <w14:solidFill>
              <w14:schemeClr w14:val="tx1"/>
            </w14:solidFill>
          </w14:textFill>
        </w:rPr>
        <w:t>万元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shd w:val="clear" w:color="auto" w:fill="FFFFFF" w:themeFill="background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shd w:val="clear" w:color="auto" w:fill="FFFFFF" w:themeFill="background1"/>
          <w14:textFill>
            <w14:solidFill>
              <w14:schemeClr w14:val="tx1"/>
            </w14:solidFill>
          </w14:textFill>
        </w:rPr>
        <w:t>比上年预算减少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shd w:val="clear" w:color="auto" w:fill="FFFFFF" w:themeFill="background1"/>
          <w:lang w:val="en-US" w:eastAsia="zh-CN"/>
          <w14:textFill>
            <w14:solidFill>
              <w14:schemeClr w14:val="tx1"/>
            </w14:solidFill>
          </w14:textFill>
        </w:rPr>
        <w:t>14.94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shd w:val="clear" w:color="auto" w:fill="FFFFFF" w:themeFill="background1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shd w:val="clear" w:color="auto" w:fill="FFFFFF" w:themeFill="background1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shd w:val="clear" w:color="auto" w:fill="FFFFFF" w:themeFill="background1"/>
          <w14:textFill>
            <w14:solidFill>
              <w14:schemeClr w14:val="tx1"/>
            </w14:solidFill>
          </w14:textFill>
        </w:rPr>
        <w:t>%。主要原因是：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shd w:val="clear" w:color="auto" w:fill="FFFFFF" w:themeFill="background1"/>
          <w:lang w:eastAsia="zh-CN"/>
          <w14:textFill>
            <w14:solidFill>
              <w14:schemeClr w14:val="tx1"/>
            </w14:solidFill>
          </w14:textFill>
        </w:rPr>
        <w:t>减少工作队队员生活补助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shd w:val="clear" w:color="auto" w:fill="FFFFFF" w:themeFill="background1"/>
          <w14:textFill>
            <w14:solidFill>
              <w14:schemeClr w14:val="tx1"/>
            </w14:solidFill>
          </w14:textFill>
        </w:rPr>
        <w:t>。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shd w:val="clear" w:color="auto" w:fill="FFFFFF" w:themeFill="background1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shd w:val="clear" w:color="auto" w:fill="FFFFFF" w:themeFill="background1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shd w:val="clear" w:color="auto" w:fill="FFFFFF" w:themeFill="background1"/>
          <w:lang w:val="en-US" w:eastAsia="zh-CN"/>
          <w14:textFill>
            <w14:solidFill>
              <w14:schemeClr w14:val="tx1"/>
            </w14:solidFill>
          </w14:textFill>
        </w:rPr>
        <w:t>4.5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shd w:val="clear" w:color="auto" w:fill="FFFFFF" w:themeFill="background1"/>
          <w14:textFill>
            <w14:solidFill>
              <w14:schemeClr w14:val="tx1"/>
            </w14:solidFill>
          </w14:textFill>
        </w:rPr>
        <w:t>万元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shd w:val="clear" w:color="auto" w:fill="FFFFFF" w:themeFill="background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shd w:val="clear" w:color="auto" w:fill="FFFFFF" w:themeFill="background1"/>
          <w:lang w:eastAsia="zh-CN"/>
          <w14:textFill>
            <w14:solidFill>
              <w14:schemeClr w14:val="tx1"/>
            </w14:solidFill>
          </w14:textFill>
        </w:rPr>
        <w:t>比上年预算增加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shd w:val="clear" w:color="auto" w:fill="FFFFFF" w:themeFill="background1"/>
          <w:lang w:val="en-US" w:eastAsia="zh-CN"/>
          <w14:textFill>
            <w14:solidFill>
              <w14:schemeClr w14:val="tx1"/>
            </w14:solidFill>
          </w14:textFill>
        </w:rPr>
        <w:t>0万元，增长0%。主要原因是：用于开展群众性工作经费支出。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1.一般公共服务（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楷体_GB2312" w:eastAsia="楷体_GB2312"/>
          <w:b w:val="0"/>
          <w:bCs/>
          <w:sz w:val="32"/>
          <w:szCs w:val="32"/>
          <w:lang w:val="en-US" w:eastAsia="zh-CN"/>
        </w:rPr>
        <w:t>137.68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414141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" w:eastAsia="仿宋_GB2312" w:cs="仿宋"/>
          <w:color w:val="414141"/>
          <w:sz w:val="32"/>
          <w:szCs w:val="32"/>
          <w:shd w:val="clear" w:color="auto" w:fill="FFFFFF"/>
        </w:rPr>
        <w:t>一般公共服务（</w:t>
      </w:r>
      <w:r>
        <w:rPr>
          <w:rFonts w:hint="eastAsia" w:ascii="仿宋_GB2312" w:hAnsi="仿宋" w:eastAsia="仿宋_GB2312" w:cs="仿宋"/>
          <w:color w:val="414141"/>
          <w:sz w:val="32"/>
          <w:szCs w:val="32"/>
          <w:shd w:val="clear" w:color="auto" w:fill="FFFFFF"/>
          <w:lang w:val="en-US" w:eastAsia="zh-CN"/>
        </w:rPr>
        <w:t>201</w:t>
      </w:r>
      <w:r>
        <w:rPr>
          <w:rFonts w:hint="eastAsia" w:ascii="仿宋_GB2312" w:hAnsi="仿宋" w:eastAsia="仿宋_GB2312" w:cs="仿宋"/>
          <w:color w:val="414141"/>
          <w:sz w:val="32"/>
          <w:szCs w:val="32"/>
          <w:shd w:val="clear" w:color="auto" w:fill="FFFFFF"/>
        </w:rPr>
        <w:t>）财政事务（</w:t>
      </w:r>
      <w:r>
        <w:rPr>
          <w:rFonts w:hint="eastAsia" w:ascii="仿宋_GB2312" w:hAnsi="仿宋" w:eastAsia="仿宋_GB2312" w:cs="仿宋"/>
          <w:color w:val="414141"/>
          <w:sz w:val="32"/>
          <w:szCs w:val="32"/>
          <w:shd w:val="clear" w:color="auto" w:fill="FFFFFF"/>
          <w:lang w:val="en-US" w:eastAsia="zh-CN"/>
        </w:rPr>
        <w:t>28</w:t>
      </w:r>
      <w:r>
        <w:rPr>
          <w:rFonts w:hint="eastAsia" w:ascii="仿宋_GB2312" w:hAnsi="仿宋" w:eastAsia="仿宋_GB2312" w:cs="仿宋"/>
          <w:color w:val="414141"/>
          <w:sz w:val="32"/>
          <w:szCs w:val="32"/>
          <w:shd w:val="clear" w:color="auto" w:fill="FFFFFF"/>
        </w:rPr>
        <w:t>）行政运行（</w:t>
      </w:r>
      <w:r>
        <w:rPr>
          <w:rFonts w:hint="eastAsia" w:ascii="仿宋_GB2312" w:hAnsi="仿宋" w:eastAsia="仿宋_GB2312" w:cs="仿宋"/>
          <w:color w:val="414141"/>
          <w:sz w:val="32"/>
          <w:szCs w:val="32"/>
          <w:shd w:val="clear" w:color="auto" w:fill="FFFFFF"/>
          <w:lang w:val="en-US" w:eastAsia="zh-CN"/>
        </w:rPr>
        <w:t>01</w:t>
      </w:r>
      <w:r>
        <w:rPr>
          <w:rFonts w:hint="eastAsia" w:ascii="仿宋_GB2312" w:hAnsi="仿宋" w:eastAsia="仿宋_GB2312" w:cs="仿宋"/>
          <w:color w:val="414141"/>
          <w:sz w:val="32"/>
          <w:szCs w:val="32"/>
          <w:shd w:val="clear" w:color="auto" w:fill="FFFFFF"/>
        </w:rPr>
        <w:t>）</w:t>
      </w:r>
      <w:r>
        <w:rPr>
          <w:rFonts w:ascii="仿宋_GB2312" w:hAnsi="仿宋" w:eastAsia="仿宋_GB2312" w:cs="仿宋"/>
          <w:color w:val="414141"/>
          <w:sz w:val="32"/>
          <w:szCs w:val="32"/>
          <w:shd w:val="clear" w:color="auto" w:fill="FFFFFF"/>
        </w:rPr>
        <w:t>:</w:t>
      </w:r>
      <w:r>
        <w:rPr>
          <w:rFonts w:hint="eastAsia" w:ascii="仿宋_GB2312" w:hAnsi="仿宋" w:eastAsia="仿宋_GB2312" w:cs="仿宋"/>
          <w:color w:val="414141"/>
          <w:sz w:val="32"/>
          <w:szCs w:val="32"/>
          <w:shd w:val="clear" w:color="auto" w:fill="FFFFFF"/>
          <w:lang w:eastAsia="zh-CN"/>
        </w:rPr>
        <w:t>20</w:t>
      </w:r>
      <w:r>
        <w:rPr>
          <w:rFonts w:hint="eastAsia" w:ascii="仿宋_GB2312" w:hAnsi="仿宋" w:eastAsia="仿宋_GB2312" w:cs="仿宋"/>
          <w:color w:val="414141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_GB2312" w:hAnsi="仿宋" w:eastAsia="仿宋_GB2312" w:cs="仿宋"/>
          <w:color w:val="414141"/>
          <w:sz w:val="32"/>
          <w:szCs w:val="32"/>
          <w:shd w:val="clear" w:color="auto" w:fill="FFFFFF"/>
        </w:rPr>
        <w:t>年预算数为</w:t>
      </w:r>
      <w:r>
        <w:rPr>
          <w:rFonts w:hint="eastAsia" w:ascii="仿宋_GB2312" w:hAnsi="仿宋" w:eastAsia="仿宋_GB2312" w:cs="仿宋"/>
          <w:color w:val="414141"/>
          <w:sz w:val="32"/>
          <w:szCs w:val="32"/>
          <w:shd w:val="clear" w:color="auto" w:fill="FFFFFF"/>
          <w:lang w:val="en-US" w:eastAsia="zh-CN"/>
        </w:rPr>
        <w:t>134.48</w:t>
      </w:r>
      <w:r>
        <w:rPr>
          <w:rFonts w:hint="eastAsia" w:ascii="仿宋_GB2312" w:hAnsi="仿宋" w:eastAsia="仿宋_GB2312" w:cs="仿宋"/>
          <w:color w:val="414141"/>
          <w:sz w:val="32"/>
          <w:szCs w:val="32"/>
          <w:shd w:val="clear" w:color="auto" w:fill="FFFFFF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shd w:val="clear" w:color="auto" w:fill="auto"/>
        </w:rPr>
        <w:t>比上年预算增加</w:t>
      </w:r>
      <w:r>
        <w:rPr>
          <w:rFonts w:hint="eastAsia" w:ascii="仿宋_GB2312" w:hAnsi="仿宋" w:eastAsia="仿宋_GB2312" w:cs="仿宋"/>
          <w:color w:val="414141"/>
          <w:sz w:val="32"/>
          <w:szCs w:val="32"/>
          <w:shd w:val="clear" w:color="auto" w:fill="FFFFFF"/>
          <w:lang w:val="en-US" w:eastAsia="zh-CN"/>
        </w:rPr>
        <w:t>1.06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仿宋" w:eastAsia="仿宋_GB2312" w:cs="仿宋"/>
          <w:color w:val="414141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%，主要原因是：</w:t>
      </w:r>
      <w:r>
        <w:rPr>
          <w:rFonts w:hint="eastAsia" w:ascii="仿宋_GB2312" w:hAnsi="仿宋" w:eastAsia="仿宋_GB2312" w:cs="仿宋"/>
          <w:color w:val="414141"/>
          <w:sz w:val="32"/>
          <w:szCs w:val="32"/>
          <w:shd w:val="clear" w:color="auto" w:fill="FFFFFF"/>
          <w:lang w:val="en-US" w:eastAsia="zh-CN"/>
        </w:rPr>
        <w:t>工作</w:t>
      </w:r>
      <w:r>
        <w:rPr>
          <w:rFonts w:hint="eastAsia" w:ascii="仿宋_GB2312" w:hAnsi="仿宋" w:eastAsia="仿宋_GB2312" w:cs="仿宋"/>
          <w:color w:val="414141"/>
          <w:sz w:val="32"/>
          <w:szCs w:val="32"/>
          <w:shd w:val="clear" w:color="auto" w:fill="FFFFFF"/>
          <w:lang w:eastAsia="zh-CN"/>
        </w:rPr>
        <w:t>人员工资增加支出和养老保险支出。</w:t>
      </w:r>
    </w:p>
    <w:p>
      <w:pPr>
        <w:pStyle w:val="6"/>
        <w:widowControl/>
        <w:spacing w:beforeAutospacing="0" w:afterAutospacing="0" w:line="560" w:lineRule="exact"/>
        <w:ind w:firstLine="420"/>
        <w:rPr>
          <w:rFonts w:hint="default" w:ascii="仿宋_GB2312" w:hAnsi="仿宋" w:eastAsia="仿宋_GB2312" w:cs="仿宋"/>
          <w:color w:val="414141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2.</w:t>
      </w:r>
      <w:r>
        <w:rPr>
          <w:rFonts w:hint="eastAsia" w:ascii="仿宋_GB2312" w:hAnsi="仿宋" w:eastAsia="仿宋_GB2312" w:cs="仿宋"/>
          <w:color w:val="414141"/>
          <w:sz w:val="32"/>
          <w:szCs w:val="32"/>
          <w:shd w:val="clear" w:color="auto" w:fill="FFFFFF"/>
          <w:lang w:eastAsia="zh-CN"/>
        </w:rPr>
        <w:t>行政运行（</w:t>
      </w:r>
      <w:r>
        <w:rPr>
          <w:rFonts w:hint="eastAsia" w:ascii="仿宋_GB2312" w:hAnsi="仿宋" w:eastAsia="仿宋_GB2312" w:cs="仿宋"/>
          <w:color w:val="414141"/>
          <w:sz w:val="32"/>
          <w:szCs w:val="32"/>
          <w:shd w:val="clear" w:color="auto" w:fill="FFFFFF"/>
          <w:lang w:val="en-US" w:eastAsia="zh-CN"/>
        </w:rPr>
        <w:t>201</w:t>
      </w:r>
      <w:r>
        <w:rPr>
          <w:rFonts w:hint="eastAsia" w:ascii="仿宋_GB2312" w:hAnsi="仿宋" w:eastAsia="仿宋_GB2312" w:cs="仿宋"/>
          <w:color w:val="414141"/>
          <w:sz w:val="32"/>
          <w:szCs w:val="32"/>
          <w:shd w:val="clear" w:color="auto" w:fill="FFFFFF"/>
          <w:lang w:eastAsia="zh-CN"/>
        </w:rPr>
        <w:t>）财政事务（</w:t>
      </w:r>
      <w:r>
        <w:rPr>
          <w:rFonts w:hint="eastAsia" w:ascii="仿宋_GB2312" w:hAnsi="仿宋" w:eastAsia="仿宋_GB2312" w:cs="仿宋"/>
          <w:color w:val="414141"/>
          <w:sz w:val="32"/>
          <w:szCs w:val="32"/>
          <w:shd w:val="clear" w:color="auto" w:fill="FFFFFF"/>
          <w:lang w:val="en-US" w:eastAsia="zh-CN"/>
        </w:rPr>
        <w:t>28</w:t>
      </w:r>
      <w:r>
        <w:rPr>
          <w:rFonts w:hint="eastAsia" w:ascii="仿宋_GB2312" w:hAnsi="仿宋" w:eastAsia="仿宋_GB2312" w:cs="仿宋"/>
          <w:color w:val="414141"/>
          <w:sz w:val="32"/>
          <w:szCs w:val="32"/>
          <w:shd w:val="clear" w:color="auto" w:fill="FFFFFF"/>
          <w:lang w:eastAsia="zh-CN"/>
        </w:rPr>
        <w:t>）机关服务（</w:t>
      </w:r>
      <w:r>
        <w:rPr>
          <w:rFonts w:hint="eastAsia" w:ascii="仿宋_GB2312" w:hAnsi="仿宋" w:eastAsia="仿宋_GB2312" w:cs="仿宋"/>
          <w:color w:val="414141"/>
          <w:sz w:val="32"/>
          <w:szCs w:val="32"/>
          <w:shd w:val="clear" w:color="auto" w:fill="FFFFFF"/>
          <w:lang w:val="en-US" w:eastAsia="zh-CN"/>
        </w:rPr>
        <w:t>03</w:t>
      </w:r>
      <w:r>
        <w:rPr>
          <w:rFonts w:hint="eastAsia" w:ascii="仿宋_GB2312" w:hAnsi="仿宋" w:eastAsia="仿宋_GB2312" w:cs="仿宋"/>
          <w:color w:val="414141"/>
          <w:sz w:val="32"/>
          <w:szCs w:val="32"/>
          <w:shd w:val="clear" w:color="auto" w:fill="FFFFFF"/>
          <w:lang w:eastAsia="zh-CN"/>
        </w:rPr>
        <w:t>）：</w:t>
      </w:r>
      <w:r>
        <w:rPr>
          <w:rFonts w:hint="eastAsia" w:ascii="仿宋_GB2312" w:hAnsi="仿宋" w:eastAsia="仿宋_GB2312" w:cs="仿宋"/>
          <w:color w:val="414141"/>
          <w:sz w:val="32"/>
          <w:szCs w:val="32"/>
          <w:shd w:val="clear" w:color="auto" w:fill="FFFFFF"/>
          <w:lang w:val="en-US" w:eastAsia="zh-CN"/>
        </w:rPr>
        <w:t>2021预算数3.2万元，比上年预算减少18.3万元，</w:t>
      </w:r>
      <w:r>
        <w:rPr>
          <w:rFonts w:hint="eastAsia" w:ascii="仿宋_GB2312" w:hAnsi="仿宋" w:eastAsia="仿宋_GB2312" w:cs="仿宋"/>
          <w:color w:val="414141"/>
          <w:sz w:val="32"/>
          <w:szCs w:val="32"/>
          <w:shd w:val="clear" w:color="auto" w:fill="FFFFFF"/>
          <w:lang w:eastAsia="zh-CN"/>
        </w:rPr>
        <w:t>主要原因是</w:t>
      </w:r>
      <w:r>
        <w:rPr>
          <w:rFonts w:hint="eastAsia" w:ascii="仿宋_GB2312" w:hAnsi="仿宋" w:eastAsia="仿宋_GB2312" w:cs="仿宋"/>
          <w:color w:val="414141"/>
          <w:sz w:val="32"/>
          <w:szCs w:val="32"/>
          <w:shd w:val="clear" w:color="auto" w:fill="FFFFFF"/>
          <w:lang w:val="en-US" w:eastAsia="zh-CN"/>
        </w:rPr>
        <w:t>:减少联建工作经费和政企联合办公经费支出。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克州工商联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克州工商联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133.18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 其中：</w:t>
      </w:r>
    </w:p>
    <w:p>
      <w:pPr>
        <w:pStyle w:val="6"/>
        <w:widowControl/>
        <w:spacing w:beforeAutospacing="0" w:afterAutospacing="0" w:line="560" w:lineRule="exact"/>
        <w:ind w:firstLine="42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128.43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</w:t>
      </w:r>
      <w:r>
        <w:rPr>
          <w:rFonts w:hint="eastAsia" w:ascii="仿宋_GB2312" w:hAnsi="仿宋" w:eastAsia="仿宋_GB2312" w:cs="仿宋"/>
          <w:color w:val="414141"/>
          <w:sz w:val="32"/>
          <w:szCs w:val="32"/>
          <w:shd w:val="clear" w:color="auto" w:fill="FFFFFF"/>
        </w:rPr>
        <w:t>基本工资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val="en-US" w:eastAsia="zh-CN"/>
        </w:rPr>
        <w:t>40.12万元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、津贴补贴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val="en-US" w:eastAsia="zh-CN"/>
        </w:rPr>
        <w:t>46.99万元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、奖金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val="en-US" w:eastAsia="zh-CN"/>
        </w:rPr>
        <w:t>3.34万元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、机关事业单位基本养老保险缴费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val="en-US" w:eastAsia="zh-CN"/>
        </w:rPr>
        <w:t>12.71万元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、其他社会保障缴费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val="en-US" w:eastAsia="zh-CN"/>
        </w:rPr>
        <w:t>10.10万元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、住房公积金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val="en-US" w:eastAsia="zh-CN"/>
        </w:rPr>
        <w:t>9.15万元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、退休费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val="en-US" w:eastAsia="zh-CN"/>
        </w:rPr>
        <w:t>5.25万元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eastAsia="zh-CN"/>
        </w:rPr>
        <w:t>奖励金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val="en-US" w:eastAsia="zh-CN"/>
        </w:rPr>
        <w:t>0.77</w:t>
      </w:r>
      <w:r>
        <w:rPr>
          <w:rFonts w:hint="eastAsia" w:ascii="仿宋_GB2312" w:hAnsi="仿宋" w:eastAsia="仿宋_GB2312" w:cs="仿宋"/>
          <w:color w:val="414141"/>
          <w:sz w:val="32"/>
          <w:szCs w:val="32"/>
          <w:shd w:val="clear" w:color="auto" w:fill="FFFFFF"/>
          <w:lang w:val="en-US" w:eastAsia="zh-CN"/>
        </w:rPr>
        <w:t>万元</w:t>
      </w:r>
      <w:r>
        <w:rPr>
          <w:rFonts w:hint="eastAsia" w:ascii="仿宋_GB2312" w:hAnsi="仿宋" w:eastAsia="仿宋_GB2312" w:cs="仿宋"/>
          <w:color w:val="414141"/>
          <w:sz w:val="32"/>
          <w:szCs w:val="32"/>
          <w:shd w:val="clear" w:color="auto" w:fill="FFFFFF"/>
        </w:rPr>
        <w:t>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4.75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办公费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0.40万元、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印刷费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0.40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val="en-US"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0.10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val="en-US"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0.30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val="en-US"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、邮电费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0.10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val="en-US"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、会议费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0.20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val="en-US"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、培训费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0.20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val="en-US"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0.50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val="en-US"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、工会经费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0.56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val="en-US"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、福利费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1.00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val="en-US"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、公务用车运行维护费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0.50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val="en-US"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办公用品及设备采购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0.50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val="en-US"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等。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克州工商联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年一般公共预算项目支出情况说明</w:t>
      </w:r>
    </w:p>
    <w:p>
      <w:pPr>
        <w:spacing w:line="560" w:lineRule="exact"/>
        <w:ind w:firstLine="643" w:firstLineChars="200"/>
        <w:rPr>
          <w:rFonts w:hint="default" w:ascii="仿宋_GB2312" w:hAnsi="黑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/>
          <w:bCs/>
          <w:sz w:val="32"/>
          <w:szCs w:val="32"/>
          <w:lang w:eastAsia="zh-CN"/>
        </w:rPr>
        <w:t>情况一</w:t>
      </w:r>
      <w:r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  <w:t xml:space="preserve">   （项目支出、专项业务费按下列内容说明）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仿宋" w:eastAsia="仿宋_GB2312" w:cs="仿宋"/>
          <w:b/>
          <w:bCs/>
          <w:color w:val="414141"/>
          <w:sz w:val="32"/>
          <w:szCs w:val="32"/>
          <w:shd w:val="clear" w:color="auto" w:fill="FFFFFF"/>
          <w:lang w:eastAsia="zh-CN"/>
        </w:rPr>
        <w:t>政企联合办公经费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color w:val="414141"/>
          <w:sz w:val="32"/>
          <w:szCs w:val="32"/>
          <w:shd w:val="clear" w:color="auto" w:fill="FFFFFF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仿宋" w:eastAsia="仿宋_GB2312" w:cs="仿宋"/>
          <w:color w:val="414141"/>
          <w:sz w:val="32"/>
          <w:szCs w:val="32"/>
          <w:shd w:val="clear" w:color="auto" w:fill="FFFFFF"/>
          <w:lang w:eastAsia="zh-CN"/>
        </w:rPr>
        <w:t>为进一步</w:t>
      </w:r>
      <w:r>
        <w:rPr>
          <w:rFonts w:hint="eastAsia" w:ascii="仿宋_GB2312" w:hAnsi="仿宋" w:eastAsia="仿宋_GB2312" w:cs="仿宋"/>
          <w:color w:val="414141"/>
          <w:sz w:val="32"/>
          <w:szCs w:val="32"/>
          <w:shd w:val="clear" w:color="auto" w:fill="FFFFFF"/>
        </w:rPr>
        <w:t>组织、宣传贯彻落实党委、政府发展非公有制经济的方针政策，引导非公有制经济健康发展和非公有制经济人士健康成长。教育引导非公有制经济人士，履行好社会责任，向民营企业送信心、送政策、送信息、送服务、送法律等</w:t>
      </w:r>
      <w:r>
        <w:rPr>
          <w:rFonts w:hint="eastAsia" w:ascii="仿宋_GB2312" w:hAnsi="仿宋" w:eastAsia="仿宋_GB2312" w:cs="仿宋"/>
          <w:color w:val="414141"/>
          <w:sz w:val="32"/>
          <w:szCs w:val="32"/>
          <w:shd w:val="clear" w:color="auto" w:fill="FFFFFF"/>
          <w:lang w:eastAsia="zh-CN"/>
        </w:rPr>
        <w:t>，所设立专项经费</w:t>
      </w:r>
      <w:r>
        <w:rPr>
          <w:rFonts w:hint="eastAsia" w:ascii="仿宋_GB2312" w:hAnsi="仿宋" w:eastAsia="仿宋_GB2312" w:cs="仿宋"/>
          <w:color w:val="414141"/>
          <w:sz w:val="32"/>
          <w:szCs w:val="32"/>
          <w:shd w:val="clear" w:color="auto" w:fill="FFFFFF"/>
        </w:rPr>
        <w:t>。</w:t>
      </w:r>
    </w:p>
    <w:p>
      <w:pPr>
        <w:pStyle w:val="6"/>
        <w:widowControl/>
        <w:spacing w:beforeAutospacing="0" w:afterAutospacing="0"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仿宋" w:eastAsia="仿宋_GB2312" w:cs="仿宋"/>
          <w:color w:val="414141"/>
          <w:sz w:val="32"/>
          <w:szCs w:val="32"/>
          <w:shd w:val="clear" w:color="auto" w:fill="FFFFFF"/>
          <w:lang w:val="en-US" w:eastAsia="zh-CN"/>
        </w:rPr>
        <w:t>4.5万元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仿宋" w:eastAsia="仿宋_GB2312" w:cs="仿宋"/>
          <w:color w:val="414141"/>
          <w:sz w:val="32"/>
          <w:szCs w:val="32"/>
          <w:shd w:val="clear" w:color="auto" w:fill="FFFFFF"/>
          <w:lang w:val="en-US" w:eastAsia="zh-CN"/>
        </w:rPr>
        <w:t>克州工商联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仿宋" w:eastAsia="仿宋_GB2312" w:cs="仿宋"/>
          <w:color w:val="414141"/>
          <w:sz w:val="32"/>
          <w:szCs w:val="32"/>
          <w:shd w:val="clear" w:color="auto" w:fill="FFFFFF"/>
          <w:lang w:val="en-US" w:eastAsia="zh-CN"/>
        </w:rPr>
        <w:t>用于非公有制经济工作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仿宋" w:eastAsia="仿宋_GB2312" w:cs="仿宋"/>
          <w:color w:val="414141"/>
          <w:sz w:val="32"/>
          <w:szCs w:val="32"/>
          <w:shd w:val="clear" w:color="auto" w:fill="FFFFFF"/>
          <w:lang w:val="en-US" w:eastAsia="zh-CN"/>
        </w:rPr>
        <w:t>2021年</w:t>
      </w:r>
    </w:p>
    <w:p>
      <w:pPr>
        <w:spacing w:line="560" w:lineRule="exact"/>
        <w:ind w:firstLine="643" w:firstLineChars="200"/>
        <w:rPr>
          <w:rFonts w:hint="default" w:ascii="仿宋_GB2312" w:hAnsi="黑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/>
          <w:bCs/>
          <w:sz w:val="32"/>
          <w:szCs w:val="32"/>
          <w:lang w:eastAsia="zh-CN"/>
        </w:rPr>
        <w:t>情况二</w:t>
      </w:r>
      <w:r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  <w:t xml:space="preserve">  （属于对个人补贴的项目支出按下列内容说明）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资金来源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补贴人数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补贴标准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补贴范围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22"/>
        </w:rPr>
        <w:t>补贴方式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发放程序：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22"/>
        </w:rPr>
        <w:t>受益人群和社会效益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克州工商联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克州工商联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年一般公共预算“三公”经费数为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万元，其中：因公出国（境）费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万元，公务用车购置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万元，公务用车运行费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年一般公共预算“三公”经费比上年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持平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，其中：因公出国（境）费增加（减少）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万元，未安排预算。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克州工商联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年政府性基金预算拨款情况说明</w:t>
      </w:r>
    </w:p>
    <w:p>
      <w:pPr>
        <w:pStyle w:val="6"/>
        <w:widowControl/>
        <w:spacing w:beforeAutospacing="0" w:afterAutospacing="0" w:line="560" w:lineRule="exact"/>
        <w:ind w:firstLine="42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414141"/>
          <w:sz w:val="32"/>
          <w:szCs w:val="32"/>
          <w:shd w:val="clear" w:color="auto" w:fill="FFFFFF"/>
          <w:lang w:eastAsia="zh-CN"/>
        </w:rPr>
        <w:t>克州工商联20</w:t>
      </w:r>
      <w:r>
        <w:rPr>
          <w:rFonts w:hint="eastAsia" w:ascii="仿宋_GB2312" w:hAnsi="仿宋" w:eastAsia="仿宋_GB2312" w:cs="仿宋"/>
          <w:color w:val="414141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_GB2312" w:hAnsi="仿宋" w:eastAsia="仿宋_GB2312" w:cs="仿宋"/>
          <w:color w:val="414141"/>
          <w:sz w:val="32"/>
          <w:szCs w:val="32"/>
          <w:shd w:val="clear" w:color="auto" w:fill="FFFFFF"/>
        </w:rPr>
        <w:t>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克州工商联</w:t>
      </w:r>
      <w:r>
        <w:rPr>
          <w:rFonts w:hint="eastAsia" w:ascii="黑体" w:hAnsi="宋体" w:eastAsia="黑体" w:cs="宋体"/>
          <w:kern w:val="0"/>
          <w:sz w:val="32"/>
          <w:szCs w:val="32"/>
        </w:rPr>
        <w:t>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克州工商联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本级及下属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家行政单位和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家事业单位的机关运行经费财政拨款预算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4.75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%。主要原因是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以加强非公企业的培训会议和宣传等工作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克州工商联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政府采购预算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4.75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万元，其中：政府采购货物预算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4.75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万元，政府采购工程预算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万元，政府采购服务预算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2021</w:t>
      </w:r>
      <w:r>
        <w:rPr>
          <w:rFonts w:hint="eastAsia" w:ascii="仿宋_GB2312" w:hAnsi="仿宋_GB2312" w:eastAsia="仿宋_GB2312"/>
          <w:sz w:val="32"/>
        </w:rPr>
        <w:t>年度本部门面向中小企业预留政府采购项目预算金额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 xml:space="preserve">万元，其中：面向小微企业预留政府采购项目预算金额 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年底，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本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部门及下属各预算单位占用使用国有资产总体情况为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25.36万元。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14.6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万元；其中：一般公务用车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14.6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万元；执法执勤用车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万元；其他车辆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3.63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  <w:r>
        <w:rPr>
          <w:rFonts w:hint="eastAsia" w:ascii="仿宋_GB2312" w:hAnsi="仿宋" w:eastAsia="仿宋_GB2312" w:cs="仿宋"/>
          <w:color w:val="414141"/>
          <w:sz w:val="32"/>
          <w:szCs w:val="32"/>
          <w:shd w:val="clear" w:color="auto" w:fill="FFFFFF"/>
          <w:lang w:val="en-US" w:eastAsia="zh-CN"/>
        </w:rPr>
        <w:t>电脑服务设备价值7.13万元。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年部门预算未安排购置车辆经费（或安排购置车辆经费  万元），安排购置50万元以上大型设备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年度，本年度实行绩效管理的一般公共预算项目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个，涉及预算金额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万元。具体情况见下表（按项目分别填报）：</w:t>
      </w:r>
    </w:p>
    <w:p>
      <w:pPr>
        <w:spacing w:line="56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tbl>
      <w:tblPr>
        <w:tblStyle w:val="7"/>
        <w:tblW w:w="88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205"/>
        <w:gridCol w:w="1471"/>
        <w:gridCol w:w="1476"/>
        <w:gridCol w:w="1120"/>
        <w:gridCol w:w="1400"/>
        <w:gridCol w:w="11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克州工商联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政企联合工作经费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4.5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4.5</w:t>
            </w:r>
          </w:p>
        </w:tc>
        <w:tc>
          <w:tcPr>
            <w:tcW w:w="1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加大全州非公有制经济人士培训、调研、学习，为促进全州非公有制人士两个健康发展。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2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为促进全州非公有经济</w:t>
            </w:r>
          </w:p>
        </w:tc>
        <w:tc>
          <w:tcPr>
            <w:tcW w:w="2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全州各县市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质量指标</w:t>
            </w:r>
          </w:p>
        </w:tc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项目执行时间</w:t>
            </w:r>
          </w:p>
        </w:tc>
        <w:tc>
          <w:tcPr>
            <w:tcW w:w="2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全年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时效指标</w:t>
            </w:r>
          </w:p>
        </w:tc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w w:val="100"/>
                <w:kern w:val="0"/>
                <w:sz w:val="18"/>
                <w:szCs w:val="18"/>
                <w:lang w:eastAsia="zh-CN"/>
              </w:rPr>
              <w:t>做好</w:t>
            </w:r>
            <w:r>
              <w:rPr>
                <w:rFonts w:hint="eastAsia" w:ascii="宋体" w:hAnsi="宋体" w:cs="宋体"/>
                <w:w w:val="100"/>
                <w:kern w:val="0"/>
                <w:sz w:val="18"/>
                <w:szCs w:val="18"/>
                <w:lang w:val="en-US" w:eastAsia="zh-CN"/>
              </w:rPr>
              <w:t>40家企业培训工作，召开会议3次，调研4次</w:t>
            </w:r>
          </w:p>
        </w:tc>
        <w:tc>
          <w:tcPr>
            <w:tcW w:w="2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全州非公有制企业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成本指标</w:t>
            </w:r>
          </w:p>
        </w:tc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通过培训学习促进全州非公有制经济健康成长，教育引导履行好社会责任</w:t>
            </w:r>
          </w:p>
        </w:tc>
        <w:tc>
          <w:tcPr>
            <w:tcW w:w="2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通过调研了解企业生产困难需求，做好党委政府参谋助手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经济效益指标</w:t>
            </w:r>
          </w:p>
        </w:tc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开展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4次调研，4次会议</w:t>
            </w:r>
          </w:p>
        </w:tc>
        <w:tc>
          <w:tcPr>
            <w:tcW w:w="2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宣传党的优惠政策，规模以企业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100余家企业受益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社会效益指标</w:t>
            </w:r>
          </w:p>
        </w:tc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做好党委政府联系非公有经济经济桥梁与纽带</w:t>
            </w:r>
          </w:p>
        </w:tc>
        <w:tc>
          <w:tcPr>
            <w:tcW w:w="2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宣传党的优惠政策，规模以企业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100余家企业受益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生态效益指标</w:t>
            </w:r>
          </w:p>
        </w:tc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群众满意度</w:t>
            </w:r>
          </w:p>
        </w:tc>
        <w:tc>
          <w:tcPr>
            <w:tcW w:w="2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≧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可持续影响指标</w:t>
            </w:r>
          </w:p>
        </w:tc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做好党委政府联系非公有经济经济桥梁与纽带</w:t>
            </w:r>
          </w:p>
        </w:tc>
        <w:tc>
          <w:tcPr>
            <w:tcW w:w="2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宣传党的优惠政策，规模以企业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100余家企业受益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24"/>
          <w:cols w:space="720" w:num="1"/>
          <w:docGrid w:type="lines" w:linePitch="312" w:charSpace="0"/>
        </w:sectPr>
      </w:pPr>
    </w:p>
    <w:p>
      <w:pPr>
        <w:widowControl/>
        <w:spacing w:line="48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1280" w:firstLineChars="4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widowControl/>
        <w:spacing w:before="217" w:beforeLines="50" w:line="52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217" w:beforeLines="50" w:line="52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217" w:beforeLines="50" w:line="52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217" w:beforeLines="50" w:line="52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217" w:beforeLines="50" w:line="52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217" w:beforeLines="50" w:line="52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217" w:beforeLines="50" w:line="52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217" w:beforeLines="50" w:line="52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217" w:beforeLines="50" w:line="52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217" w:beforeLines="50" w:line="52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217" w:beforeLines="50" w:line="52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217" w:beforeLines="50" w:line="52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217" w:beforeLines="50" w:line="52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217" w:beforeLines="50" w:line="52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217" w:beforeLines="50" w:line="52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217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="217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color w:val="000000" w:themeColor="text1"/>
          <w:sz w:val="32"/>
          <w:szCs w:val="32"/>
          <w:shd w:val="clear" w:fill="000000" w:themeFill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指由一般公共预算、政府性基金预算、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国有资本经营预算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三、财政专户管理资金：</w:t>
      </w:r>
      <w:r>
        <w:rPr>
          <w:rFonts w:hint="eastAsia" w:ascii="仿宋_GB2312" w:eastAsia="仿宋_GB2312"/>
          <w:sz w:val="32"/>
          <w:szCs w:val="32"/>
        </w:rPr>
        <w:t>包括专户管理行政事业性收费（主要是教育收费）、其他非税收入。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四、其他资金：</w:t>
      </w:r>
      <w:r>
        <w:rPr>
          <w:rFonts w:hint="eastAsia" w:ascii="仿宋_GB2312" w:eastAsia="仿宋_GB2312"/>
          <w:sz w:val="32"/>
          <w:szCs w:val="32"/>
        </w:rPr>
        <w:t>包括事业收入、事业经营收入、其他收入等。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六、项目支出：</w:t>
      </w:r>
      <w:r>
        <w:rPr>
          <w:rFonts w:hint="eastAsia" w:ascii="仿宋_GB2312" w:eastAsia="仿宋_GB2312"/>
          <w:sz w:val="32"/>
          <w:szCs w:val="32"/>
        </w:rPr>
        <w:t>部门（单位）支出预算的组成部分，是自治区本级部门（单位）为完成其特定的行政任务或事业发展目标，在基本支出预算之外编制的年度项目支出计划。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七、“三公”经费：</w:t>
      </w:r>
      <w:r>
        <w:rPr>
          <w:rFonts w:hint="eastAsia" w:ascii="仿宋_GB2312" w:eastAsia="仿宋_GB2312"/>
          <w:sz w:val="32"/>
          <w:szCs w:val="32"/>
        </w:rPr>
        <w:t>指自治州本级部门（单位）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八、机关运行经费：</w:t>
      </w:r>
      <w:r>
        <w:rPr>
          <w:rFonts w:hint="eastAsia" w:ascii="仿宋_GB2312" w:eastAsia="仿宋_GB2312"/>
          <w:sz w:val="32"/>
          <w:szCs w:val="32"/>
        </w:rPr>
        <w:t>指各部门（单位）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克州工商联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/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sectPr>
      <w:footerReference r:id="rId5" w:type="default"/>
      <w:footerReference r:id="rId6" w:type="even"/>
      <w:pgSz w:w="11906" w:h="16838"/>
      <w:pgMar w:top="2041" w:right="1276" w:bottom="2041" w:left="1276" w:header="851" w:footer="181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435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20 -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  <w:rPr>
                              <w:rStyle w:val="11"/>
                              <w:rFonts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ascii="宋体" w:hAnsi="宋体" w:eastAsia="宋体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宋体" w:hAnsi="宋体" w:eastAsia="宋体"/>
                              <w:sz w:val="28"/>
                            </w:rPr>
                            <w:t>- 33 -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11"/>
                              <w:rFonts w:hint="eastAsia" w:ascii="宋体" w:hAnsi="宋体" w:eastAsia="宋体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  <w:rPr>
                        <w:rStyle w:val="11"/>
                        <w:rFonts w:ascii="宋体" w:hAnsi="宋体" w:eastAsia="宋体"/>
                        <w:sz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Style w:val="11"/>
                        <w:rFonts w:ascii="宋体" w:hAnsi="宋体" w:eastAsia="宋体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Style w:val="11"/>
                        <w:rFonts w:ascii="宋体" w:hAnsi="宋体" w:eastAsia="宋体"/>
                        <w:sz w:val="28"/>
                      </w:rPr>
                      <w:t>- 33 -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Style w:val="11"/>
                        <w:rFonts w:hint="eastAsia" w:ascii="宋体" w:hAnsi="宋体" w:eastAsia="宋体"/>
                        <w:sz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756" w:y="37"/>
      <w:rPr>
        <w:rStyle w:val="11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11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1"/>
        <w:rFonts w:ascii="宋体" w:hAnsi="宋体" w:eastAsia="宋体"/>
        <w:sz w:val="28"/>
        <w:szCs w:val="28"/>
      </w:rPr>
      <w:t>- 34 -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BF"/>
    <w:rsid w:val="00054ABF"/>
    <w:rsid w:val="0009522A"/>
    <w:rsid w:val="000C2AA9"/>
    <w:rsid w:val="00121764"/>
    <w:rsid w:val="001662FE"/>
    <w:rsid w:val="00172C01"/>
    <w:rsid w:val="00186398"/>
    <w:rsid w:val="001D3009"/>
    <w:rsid w:val="002166BA"/>
    <w:rsid w:val="00324290"/>
    <w:rsid w:val="00396814"/>
    <w:rsid w:val="003B4B5F"/>
    <w:rsid w:val="003C61E3"/>
    <w:rsid w:val="00432267"/>
    <w:rsid w:val="004422D6"/>
    <w:rsid w:val="00493EEC"/>
    <w:rsid w:val="004C06DA"/>
    <w:rsid w:val="004F62F9"/>
    <w:rsid w:val="00520D5A"/>
    <w:rsid w:val="00576FCB"/>
    <w:rsid w:val="005E0083"/>
    <w:rsid w:val="006A3660"/>
    <w:rsid w:val="006B6A8C"/>
    <w:rsid w:val="007219F8"/>
    <w:rsid w:val="007E2CEA"/>
    <w:rsid w:val="00863753"/>
    <w:rsid w:val="009035BA"/>
    <w:rsid w:val="00950B98"/>
    <w:rsid w:val="0096028F"/>
    <w:rsid w:val="0099744C"/>
    <w:rsid w:val="009C6198"/>
    <w:rsid w:val="00A9706D"/>
    <w:rsid w:val="00BA582F"/>
    <w:rsid w:val="00C117E5"/>
    <w:rsid w:val="00CA4E1E"/>
    <w:rsid w:val="00CE5389"/>
    <w:rsid w:val="00DC05BF"/>
    <w:rsid w:val="00E569BC"/>
    <w:rsid w:val="00E744D6"/>
    <w:rsid w:val="00EF4090"/>
    <w:rsid w:val="00F23808"/>
    <w:rsid w:val="00F54FE8"/>
    <w:rsid w:val="00F830A1"/>
    <w:rsid w:val="00F83503"/>
    <w:rsid w:val="00F90952"/>
    <w:rsid w:val="03946D80"/>
    <w:rsid w:val="03E014E4"/>
    <w:rsid w:val="04277745"/>
    <w:rsid w:val="049A2C5B"/>
    <w:rsid w:val="04EE572E"/>
    <w:rsid w:val="05485067"/>
    <w:rsid w:val="058329DD"/>
    <w:rsid w:val="058E0435"/>
    <w:rsid w:val="073F6EF5"/>
    <w:rsid w:val="07885436"/>
    <w:rsid w:val="07B15AAF"/>
    <w:rsid w:val="07FB5C98"/>
    <w:rsid w:val="096C7552"/>
    <w:rsid w:val="0A535AEF"/>
    <w:rsid w:val="0AD85592"/>
    <w:rsid w:val="0D0817D8"/>
    <w:rsid w:val="0D5B0580"/>
    <w:rsid w:val="0DF5597A"/>
    <w:rsid w:val="0E481220"/>
    <w:rsid w:val="0EC223B2"/>
    <w:rsid w:val="103D0F6C"/>
    <w:rsid w:val="10612A62"/>
    <w:rsid w:val="110E6B8B"/>
    <w:rsid w:val="117142B9"/>
    <w:rsid w:val="11A353A8"/>
    <w:rsid w:val="120001F0"/>
    <w:rsid w:val="134A7219"/>
    <w:rsid w:val="136A43D0"/>
    <w:rsid w:val="13D50B13"/>
    <w:rsid w:val="14B80924"/>
    <w:rsid w:val="15272EE2"/>
    <w:rsid w:val="154562CF"/>
    <w:rsid w:val="157C19EF"/>
    <w:rsid w:val="15844364"/>
    <w:rsid w:val="162177CD"/>
    <w:rsid w:val="162C7F43"/>
    <w:rsid w:val="16374E41"/>
    <w:rsid w:val="16727C24"/>
    <w:rsid w:val="172D2D1F"/>
    <w:rsid w:val="1755297C"/>
    <w:rsid w:val="17E519FC"/>
    <w:rsid w:val="183E5436"/>
    <w:rsid w:val="1949458E"/>
    <w:rsid w:val="19722698"/>
    <w:rsid w:val="1A2A649D"/>
    <w:rsid w:val="1AC253E8"/>
    <w:rsid w:val="1B213EF5"/>
    <w:rsid w:val="1B9F474B"/>
    <w:rsid w:val="1C42048C"/>
    <w:rsid w:val="1C7F58E6"/>
    <w:rsid w:val="1D775D79"/>
    <w:rsid w:val="1EA8319D"/>
    <w:rsid w:val="1FAF1DE4"/>
    <w:rsid w:val="20981B46"/>
    <w:rsid w:val="20B73E59"/>
    <w:rsid w:val="21CA3D82"/>
    <w:rsid w:val="21CD7839"/>
    <w:rsid w:val="22147FF2"/>
    <w:rsid w:val="22587F35"/>
    <w:rsid w:val="23B855DB"/>
    <w:rsid w:val="242A4ADA"/>
    <w:rsid w:val="25AB13BD"/>
    <w:rsid w:val="25DD4718"/>
    <w:rsid w:val="270B0ACD"/>
    <w:rsid w:val="2729684C"/>
    <w:rsid w:val="27A157DC"/>
    <w:rsid w:val="27A539BE"/>
    <w:rsid w:val="281A6397"/>
    <w:rsid w:val="287E318E"/>
    <w:rsid w:val="2A172289"/>
    <w:rsid w:val="2B013F05"/>
    <w:rsid w:val="2B2730A2"/>
    <w:rsid w:val="2B3521D0"/>
    <w:rsid w:val="2CA821E6"/>
    <w:rsid w:val="2EE178FC"/>
    <w:rsid w:val="2EE21D22"/>
    <w:rsid w:val="2F1E739C"/>
    <w:rsid w:val="2FDF2550"/>
    <w:rsid w:val="301A3F6D"/>
    <w:rsid w:val="304624D5"/>
    <w:rsid w:val="307D5659"/>
    <w:rsid w:val="30AB227B"/>
    <w:rsid w:val="316162D0"/>
    <w:rsid w:val="3281067A"/>
    <w:rsid w:val="339D16C1"/>
    <w:rsid w:val="33FC319C"/>
    <w:rsid w:val="340476DF"/>
    <w:rsid w:val="34207304"/>
    <w:rsid w:val="34E54262"/>
    <w:rsid w:val="354F5444"/>
    <w:rsid w:val="358472E9"/>
    <w:rsid w:val="35963634"/>
    <w:rsid w:val="35C439C4"/>
    <w:rsid w:val="36242528"/>
    <w:rsid w:val="371F0F38"/>
    <w:rsid w:val="37272405"/>
    <w:rsid w:val="38284DBA"/>
    <w:rsid w:val="38F701A1"/>
    <w:rsid w:val="397032E6"/>
    <w:rsid w:val="3A2653FB"/>
    <w:rsid w:val="3A6D39A0"/>
    <w:rsid w:val="3A91220A"/>
    <w:rsid w:val="3AC869D1"/>
    <w:rsid w:val="3B030C04"/>
    <w:rsid w:val="3B0940ED"/>
    <w:rsid w:val="3BB033EE"/>
    <w:rsid w:val="3C1614BE"/>
    <w:rsid w:val="3D4F4AC1"/>
    <w:rsid w:val="3EB2059E"/>
    <w:rsid w:val="3F6C1571"/>
    <w:rsid w:val="405878FF"/>
    <w:rsid w:val="414A3722"/>
    <w:rsid w:val="41711318"/>
    <w:rsid w:val="41D14100"/>
    <w:rsid w:val="42701B16"/>
    <w:rsid w:val="428B5E63"/>
    <w:rsid w:val="42BF3C44"/>
    <w:rsid w:val="42D638D8"/>
    <w:rsid w:val="44321EBD"/>
    <w:rsid w:val="443C4169"/>
    <w:rsid w:val="451A30EA"/>
    <w:rsid w:val="45320713"/>
    <w:rsid w:val="453B5DB7"/>
    <w:rsid w:val="45B54D9F"/>
    <w:rsid w:val="45FB4AD0"/>
    <w:rsid w:val="46235F24"/>
    <w:rsid w:val="463B48E7"/>
    <w:rsid w:val="4640257F"/>
    <w:rsid w:val="464147D6"/>
    <w:rsid w:val="46F326DB"/>
    <w:rsid w:val="474E3BBD"/>
    <w:rsid w:val="482C1CBE"/>
    <w:rsid w:val="48BB4084"/>
    <w:rsid w:val="4A614CF0"/>
    <w:rsid w:val="4AD527AE"/>
    <w:rsid w:val="4B442550"/>
    <w:rsid w:val="4B6C187F"/>
    <w:rsid w:val="4CF46AE5"/>
    <w:rsid w:val="4D4C1409"/>
    <w:rsid w:val="4D514CAA"/>
    <w:rsid w:val="4DDE7988"/>
    <w:rsid w:val="4E1264ED"/>
    <w:rsid w:val="4E3D210A"/>
    <w:rsid w:val="4FAB03DE"/>
    <w:rsid w:val="4FD05DF1"/>
    <w:rsid w:val="4FF00492"/>
    <w:rsid w:val="50463FBC"/>
    <w:rsid w:val="506C3420"/>
    <w:rsid w:val="508B1DA6"/>
    <w:rsid w:val="52A14764"/>
    <w:rsid w:val="53251E2E"/>
    <w:rsid w:val="55171DA5"/>
    <w:rsid w:val="552A68A5"/>
    <w:rsid w:val="55364A5F"/>
    <w:rsid w:val="56BA2080"/>
    <w:rsid w:val="58695EE6"/>
    <w:rsid w:val="59086ADD"/>
    <w:rsid w:val="59FB2AF6"/>
    <w:rsid w:val="5AB276DA"/>
    <w:rsid w:val="5AFC300F"/>
    <w:rsid w:val="5B252DCD"/>
    <w:rsid w:val="5C8E2968"/>
    <w:rsid w:val="5D9902CE"/>
    <w:rsid w:val="5DE026B5"/>
    <w:rsid w:val="5DF71F8E"/>
    <w:rsid w:val="5E0C6260"/>
    <w:rsid w:val="5FAC241A"/>
    <w:rsid w:val="5FAE4614"/>
    <w:rsid w:val="60EF03F8"/>
    <w:rsid w:val="615249A6"/>
    <w:rsid w:val="61D95860"/>
    <w:rsid w:val="62E5749C"/>
    <w:rsid w:val="63216D9E"/>
    <w:rsid w:val="63423B02"/>
    <w:rsid w:val="63A36491"/>
    <w:rsid w:val="64DB47BF"/>
    <w:rsid w:val="654B0F5B"/>
    <w:rsid w:val="655F0E6E"/>
    <w:rsid w:val="65600F3B"/>
    <w:rsid w:val="657B6315"/>
    <w:rsid w:val="66473447"/>
    <w:rsid w:val="667B73C2"/>
    <w:rsid w:val="66EC54EB"/>
    <w:rsid w:val="674D5D55"/>
    <w:rsid w:val="692D0BC9"/>
    <w:rsid w:val="692E6781"/>
    <w:rsid w:val="69CB397D"/>
    <w:rsid w:val="69E21782"/>
    <w:rsid w:val="6A7B62B8"/>
    <w:rsid w:val="6B376C8D"/>
    <w:rsid w:val="6B4F42AD"/>
    <w:rsid w:val="6B73411D"/>
    <w:rsid w:val="6BAC7627"/>
    <w:rsid w:val="6BAD7E3E"/>
    <w:rsid w:val="6C6250DB"/>
    <w:rsid w:val="6E6672CC"/>
    <w:rsid w:val="6EDB0659"/>
    <w:rsid w:val="6FBD5942"/>
    <w:rsid w:val="7074762D"/>
    <w:rsid w:val="70A9479A"/>
    <w:rsid w:val="71A5015B"/>
    <w:rsid w:val="73593156"/>
    <w:rsid w:val="74B25330"/>
    <w:rsid w:val="751449AE"/>
    <w:rsid w:val="75F74050"/>
    <w:rsid w:val="76373F2D"/>
    <w:rsid w:val="777D2577"/>
    <w:rsid w:val="791D43D2"/>
    <w:rsid w:val="79636CD3"/>
    <w:rsid w:val="79B9233C"/>
    <w:rsid w:val="79BF2307"/>
    <w:rsid w:val="79EE74CB"/>
    <w:rsid w:val="7A5A27B7"/>
    <w:rsid w:val="7A6A219C"/>
    <w:rsid w:val="7AAF3316"/>
    <w:rsid w:val="7AB65C1E"/>
    <w:rsid w:val="7BFF045D"/>
    <w:rsid w:val="7C027ADB"/>
    <w:rsid w:val="7CF2358A"/>
    <w:rsid w:val="7E021381"/>
    <w:rsid w:val="7E153424"/>
    <w:rsid w:val="7F26778C"/>
    <w:rsid w:val="7F410249"/>
    <w:rsid w:val="7FB333E3"/>
    <w:rsid w:val="7FFF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Indent 3"/>
    <w:basedOn w:val="1"/>
    <w:link w:val="15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 w:asciiTheme="minorHAnsi" w:hAnsiTheme="minorHAnsi" w:cstheme="minorBidi"/>
      <w:sz w:val="32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字符"/>
    <w:basedOn w:val="9"/>
    <w:link w:val="4"/>
    <w:qFormat/>
    <w:uiPriority w:val="0"/>
    <w:rPr>
      <w:sz w:val="18"/>
      <w:szCs w:val="18"/>
    </w:rPr>
  </w:style>
  <w:style w:type="character" w:customStyle="1" w:styleId="13">
    <w:name w:val="页脚 字符"/>
    <w:basedOn w:val="9"/>
    <w:link w:val="3"/>
    <w:qFormat/>
    <w:uiPriority w:val="99"/>
    <w:rPr>
      <w:sz w:val="18"/>
      <w:szCs w:val="18"/>
    </w:rPr>
  </w:style>
  <w:style w:type="character" w:customStyle="1" w:styleId="14">
    <w:name w:val="批注框文本 字符"/>
    <w:link w:val="2"/>
    <w:semiHidden/>
    <w:qFormat/>
    <w:uiPriority w:val="0"/>
    <w:rPr>
      <w:sz w:val="18"/>
      <w:szCs w:val="18"/>
    </w:rPr>
  </w:style>
  <w:style w:type="character" w:customStyle="1" w:styleId="15">
    <w:name w:val="正文文本缩进 3 字符"/>
    <w:link w:val="5"/>
    <w:qFormat/>
    <w:uiPriority w:val="0"/>
    <w:rPr>
      <w:rFonts w:eastAsia="仿宋_GB2312"/>
      <w:sz w:val="32"/>
      <w:szCs w:val="24"/>
    </w:rPr>
  </w:style>
  <w:style w:type="paragraph" w:customStyle="1" w:styleId="16">
    <w:name w:val="普通(网站)2"/>
    <w:basedOn w:val="1"/>
    <w:qFormat/>
    <w:uiPriority w:val="0"/>
    <w:rPr>
      <w:rFonts w:ascii="Calibri" w:hAnsi="Calibri" w:cs="黑体"/>
      <w:sz w:val="24"/>
    </w:rPr>
  </w:style>
  <w:style w:type="character" w:customStyle="1" w:styleId="17">
    <w:name w:val="正文文本缩进 3 字符1"/>
    <w:basedOn w:val="9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9">
    <w:name w:val="普通(网站)3"/>
    <w:basedOn w:val="1"/>
    <w:qFormat/>
    <w:uiPriority w:val="0"/>
    <w:rPr>
      <w:rFonts w:ascii="Calibri" w:hAnsi="Calibri" w:cs="黑体"/>
      <w:sz w:val="24"/>
    </w:rPr>
  </w:style>
  <w:style w:type="character" w:customStyle="1" w:styleId="20">
    <w:name w:val="批注框文本 字符1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2455</Words>
  <Characters>13996</Characters>
  <Lines>116</Lines>
  <Paragraphs>32</Paragraphs>
  <TotalTime>11</TotalTime>
  <ScaleCrop>false</ScaleCrop>
  <LinksUpToDate>false</LinksUpToDate>
  <CharactersWithSpaces>16419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2021-02-07T10:41:00Z</dcterms:created>
  <dc:creator>薛理升</dc:creator>
  <cp:lastModifiedBy>Administrator</cp:lastModifiedBy>
  <cp:lastPrinted>2021-03-03T12:09:00Z</cp:lastPrinted>
  <dcterms:modified xsi:type="dcterms:W3CDTF">2021-03-04T03:44:45Z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