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广播电视台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（一）宣传习近平新时代中国特色社会主义思想，宣传党的理论和路线方针政策，宣传以习近平同志为核心的党中央治疆方略、特别是社会稳定和长治久安总目标。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（二）围绕自治州党委和自治州人民政府中心工作，统筹组织重大宣传报道。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（三）为自治州党委和自治州人民政府提供内参报道、舆情信息。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（四）组织广播电视节目创作生产，制作人民群众喜闻乐见的精品节目，确保安全播出。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（五）坚持正确政治方向、舆论导向和价值取向，引导社会热点，加强和改进舆论监督，守好意识形态阵地。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（六）打造自主可控、有影响力的新媒体传播平台，推动媒体融合发展。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（七）加强传播能力建设，讲好中国故事的新疆篇章。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" w:hAnsi="仿宋" w:eastAsia="仿宋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" w:eastAsia="zh-CN"/>
        </w:rPr>
        <w:t>（八）完成自治州党委和自治州人民政府交办的其他任务。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办公室、总编室、新闻中心、专题文艺部、编译部、播音主持中心、融媒体中心、技术维护部、播控中心、人事教育中心、广告部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（含聘用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，其中：在职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spacing w:line="280" w:lineRule="exact"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单位：万元</w:t>
      </w:r>
    </w:p>
    <w:tbl>
      <w:tblPr>
        <w:tblStyle w:val="7"/>
        <w:tblW w:w="866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037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1209.81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1209.81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1292.79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1221.81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top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1292.79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1292.79</w:t>
            </w:r>
          </w:p>
        </w:tc>
      </w:tr>
    </w:tbl>
    <w:p>
      <w:pPr>
        <w:widowControl/>
        <w:spacing w:line="280" w:lineRule="exact"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991"/>
        <w:gridCol w:w="710"/>
        <w:gridCol w:w="709"/>
        <w:gridCol w:w="709"/>
        <w:gridCol w:w="567"/>
        <w:gridCol w:w="455"/>
        <w:gridCol w:w="450"/>
        <w:gridCol w:w="525"/>
        <w:gridCol w:w="825"/>
        <w:gridCol w:w="58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文化旅游体育与传媒支出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1292.79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1209.81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广播电视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1292.79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1209.81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广播电视事务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1292.79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1209.81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1292.79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1209.81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70.98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文化旅游体育与传媒支出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1292.79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1243.67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49.12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广播电视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1292.79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1243.67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49.12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广播电视事务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1292.79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1243.67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49.12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1292.79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1243.67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49.12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1209.81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1209.81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1209.81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1209.81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1209.81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1209.81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1209.81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76"/>
        <w:gridCol w:w="2351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克州广播电视台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商品和服务支出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1209.81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1172.69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会议费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1209.81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1172.69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1209.81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1172.69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克州广播电视台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1172.69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1095.01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77.68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46"/>
        <w:gridCol w:w="448"/>
        <w:gridCol w:w="450"/>
        <w:gridCol w:w="1545"/>
        <w:gridCol w:w="1245"/>
        <w:gridCol w:w="116"/>
        <w:gridCol w:w="649"/>
        <w:gridCol w:w="375"/>
        <w:gridCol w:w="975"/>
        <w:gridCol w:w="300"/>
        <w:gridCol w:w="378"/>
        <w:gridCol w:w="372"/>
        <w:gridCol w:w="510"/>
        <w:gridCol w:w="315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克州广播电视台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2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245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37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31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5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文化旅游体育与传媒支出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广播电视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37.12</w:t>
            </w: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电视工作经费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30.12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30.12</w:t>
            </w: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448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广播电视事务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联建工作经费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300" w:type="dxa"/>
          </w:tcPr>
          <w:p>
            <w:pPr>
              <w:widowControl/>
              <w:jc w:val="center"/>
              <w:outlineLvl w:val="1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4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37.12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37.12</w:t>
            </w:r>
          </w:p>
        </w:tc>
        <w:tc>
          <w:tcPr>
            <w:tcW w:w="3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克州广播电视台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克州电视台202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1292.79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1209.81万元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70.98万元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支出预算包括：文化旅游体育与传媒支出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1292.79万元。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1292.79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1209.91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2020年在职增加一人，社保、公积金、机关养老保险比上年增加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2021年预算中央广电大功率覆盖（数字）运行维护费、中央广电大功率覆盖（数字）运行维护费信号停播，所以减少77.56万元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2020年支付新大楼设备采购款，此经费已不存在结余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1292.79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1243.67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2020年支付新大楼设备采购款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2021年预算中央广电大功率覆盖（数字）运行维护费、中央广电大功率覆盖（数字）运行维护费信号停播，所以项目经费减少。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1209.81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克州电视台收入全部为一般公共预算拨款，无政府性基金预算拨款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1209.81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支出包括：文化体育与传媒支出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1209.81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1095.01万元、公用经费77.68万元、项目经费37.12万元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一般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1209.81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1172.69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2020年在职增加一人，社保、公积金、机关养老保险比上年增加；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37.12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我单位项目与上年持平，没有变化。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文化体育与传媒支出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>207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）：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1209.81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万元，占100%。其中：基本支出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1172.69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万元，占96.9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%，基本支出主要是指人员经费及日常公用经费支出。项目支出：37.12万元，占3.0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% ，主要是、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电视工作经费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联建工作经费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等项目。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1.文化体育与传媒支出（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207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广播电视（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广播电视事务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年预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1209.81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8.09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0.67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2020年在职增加一人，社保、公积金、机关养老保险比上年增加；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单位上年结余（不包含国库集中支付额度结余）：20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70.98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29.72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29.51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2020年支付大楼一期设备款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上级专项收入：20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77.56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86.6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%，主要原因是：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2021年预算中央广电大功率覆盖（数字）运行维护费、中央广电大功率覆盖（数字）运行维护费信号停播，所以项目经费减少。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1172.69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1095.01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331.72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441.75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万元、住房公积金81.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万元、离休费14.5万元、退休费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万元、生活补助费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万元、奖励金1.74万元、其他对个人和家庭的补助17.72万元。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公用经费77.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万元、取暖费28.14万元、物业管理费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万元、差旅费5万元、维修（护）费5万元、培训费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0.2万元、咨询费0.2万元、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租赁费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万元、劳务费1万元、工会经费4.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万元、福利费8.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万元、公务用车运行维护费8万元、公务接待费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万元、会议费0.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一、项目支出、专项业务费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1、项目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电视工作经费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领导批示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广播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电视台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设备维护，保证安全播出等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年1月-12月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广播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电视台群众工作经费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领导批示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7万元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广播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电视台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</w:t>
      </w:r>
    </w:p>
    <w:p>
      <w:pPr>
        <w:widowControl/>
        <w:spacing w:line="560" w:lineRule="exact"/>
        <w:ind w:firstLine="1280" w:firstLine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年1月-12月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、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</w:t>
      </w:r>
      <w:r>
        <w:rPr>
          <w:rFonts w:hint="eastAsia" w:ascii="仿宋_GB2312" w:hAnsi="宋体" w:eastAsia="仿宋_GB2312"/>
          <w:b/>
          <w:spacing w:val="-8"/>
          <w:sz w:val="32"/>
          <w:szCs w:val="22"/>
          <w:lang w:eastAsia="zh-CN"/>
        </w:rPr>
        <w:t>支出</w:t>
      </w:r>
    </w:p>
    <w:p>
      <w:pPr>
        <w:spacing w:line="560" w:lineRule="exact"/>
        <w:ind w:firstLine="1280" w:firstLineChars="4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：无</w:t>
      </w:r>
    </w:p>
    <w:p>
      <w:pPr>
        <w:spacing w:line="560" w:lineRule="exact"/>
        <w:ind w:firstLine="1280" w:firstLineChars="4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万元，主要原因是未安排因公出国（境）人员；公务用车购置费为0，未安排预算。[或公务用车购置费增加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万元，主要原因是未安排预算]；公务用车运行费增加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万元，主要原因是严格按照中央八项规定执行，对于“三公”经费要做到只减不增；公务接待费增加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我单位往年公务接待由上级部门承担，现我单位县级单位自己承担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广播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电视台202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年没有使用政府性基金预算拨款安排的支出，政府性基金预算支出情况表为空表公开：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关运行经费财政拨款预算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76.08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万元，比上年预算增加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9.85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14.87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增资后按照工资计取的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福利费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工会经费增加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</w:t>
      </w:r>
      <w:r>
        <w:rPr>
          <w:rFonts w:hint="eastAsia" w:ascii="仿宋_GB2312" w:hAnsi="宋体" w:eastAsia="仿宋_GB2312" w:cs="宋体"/>
          <w:color w:val="C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449.58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克州广播电视台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电视工作经费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30.12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ind w:firstLine="180" w:firstLineChars="10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30.12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该项目资金用于购买影片、公务用车维护费、工作人员的差旅、聘用人员工资，通过该项目实施坚持正确的舆论导向，全面准确地宣传党的路线、方针、政策、围绕党委中心工作，积极开展宣传报道活动。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购买影视剧（次数）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聘用人员（人数）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采访公务用车维护次数（次）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≥1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安排出差次数（次）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≥300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采访任务完成率（%)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电视工作经费（万元）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保障新闻宣传正确的舆论导向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丰富广大群众的精神文化生活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受益观众满意度（%）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克州广播电视台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联建工作经费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该项目资金使用于群众工作经费，开展各项文化体育活动，慰问老党员、四老党员，通过该项目帮助解决生产生活中的实际困难，开展精准扶贫，凝聚人心，建立自生动力的传帮带过程。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文体活动（次）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维修维护公共设施（万元）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购买办公用品耗材（次）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文体活动（万元）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维修维护公共设施（万元）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购买办公用品耗材（万元）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保障工作情况需要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丰富广大群众的精神生活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≥95%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克州广播电视台无其他需说明的事项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760" w:hanging="5760" w:hangingChars="18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克州广播电视台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30F1D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EC6ED1"/>
    <w:rsid w:val="00F23808"/>
    <w:rsid w:val="00F54FE8"/>
    <w:rsid w:val="00F830A1"/>
    <w:rsid w:val="00F83503"/>
    <w:rsid w:val="00F90952"/>
    <w:rsid w:val="01055BC5"/>
    <w:rsid w:val="011924EF"/>
    <w:rsid w:val="01B406D5"/>
    <w:rsid w:val="01CE35F7"/>
    <w:rsid w:val="020229B1"/>
    <w:rsid w:val="03191535"/>
    <w:rsid w:val="03C35D9E"/>
    <w:rsid w:val="041B1F6C"/>
    <w:rsid w:val="047535C3"/>
    <w:rsid w:val="04853F7D"/>
    <w:rsid w:val="04C740D7"/>
    <w:rsid w:val="06F01DDB"/>
    <w:rsid w:val="07111D5D"/>
    <w:rsid w:val="07244B4F"/>
    <w:rsid w:val="073F06CB"/>
    <w:rsid w:val="079C7B4A"/>
    <w:rsid w:val="0892442C"/>
    <w:rsid w:val="095033FF"/>
    <w:rsid w:val="09AE1C87"/>
    <w:rsid w:val="0B5C1555"/>
    <w:rsid w:val="0BF30D97"/>
    <w:rsid w:val="0BF35CAC"/>
    <w:rsid w:val="0CA70238"/>
    <w:rsid w:val="0D3D6E9F"/>
    <w:rsid w:val="0D7E6525"/>
    <w:rsid w:val="0DD6520B"/>
    <w:rsid w:val="0DF47DB1"/>
    <w:rsid w:val="0EAA34A0"/>
    <w:rsid w:val="0EF10C70"/>
    <w:rsid w:val="0FA97A6D"/>
    <w:rsid w:val="10A37F8C"/>
    <w:rsid w:val="10E17E05"/>
    <w:rsid w:val="10E90145"/>
    <w:rsid w:val="11516CC1"/>
    <w:rsid w:val="11C32089"/>
    <w:rsid w:val="1236610B"/>
    <w:rsid w:val="128124F0"/>
    <w:rsid w:val="134E4E09"/>
    <w:rsid w:val="137939F9"/>
    <w:rsid w:val="137A65B3"/>
    <w:rsid w:val="14043CF2"/>
    <w:rsid w:val="143E04E2"/>
    <w:rsid w:val="145E6C24"/>
    <w:rsid w:val="147D4BE8"/>
    <w:rsid w:val="14C769B5"/>
    <w:rsid w:val="15163A79"/>
    <w:rsid w:val="152F796B"/>
    <w:rsid w:val="15414A07"/>
    <w:rsid w:val="15424544"/>
    <w:rsid w:val="15AB2296"/>
    <w:rsid w:val="16410C34"/>
    <w:rsid w:val="16961488"/>
    <w:rsid w:val="169B6555"/>
    <w:rsid w:val="16C81603"/>
    <w:rsid w:val="17321756"/>
    <w:rsid w:val="177C020C"/>
    <w:rsid w:val="17C6429D"/>
    <w:rsid w:val="186D1565"/>
    <w:rsid w:val="18EA2BC8"/>
    <w:rsid w:val="19510705"/>
    <w:rsid w:val="19557058"/>
    <w:rsid w:val="1984038C"/>
    <w:rsid w:val="19D5530F"/>
    <w:rsid w:val="1ADB67D3"/>
    <w:rsid w:val="1B131D12"/>
    <w:rsid w:val="1B187EFC"/>
    <w:rsid w:val="1B5D3217"/>
    <w:rsid w:val="1B6915F2"/>
    <w:rsid w:val="1B7903DA"/>
    <w:rsid w:val="1BD955E9"/>
    <w:rsid w:val="1CEF7C4A"/>
    <w:rsid w:val="1D891EAE"/>
    <w:rsid w:val="1FAD26A4"/>
    <w:rsid w:val="20696E54"/>
    <w:rsid w:val="20C04F13"/>
    <w:rsid w:val="20D431A8"/>
    <w:rsid w:val="21735FE7"/>
    <w:rsid w:val="21AE2B2F"/>
    <w:rsid w:val="21C42E4D"/>
    <w:rsid w:val="2231093F"/>
    <w:rsid w:val="224147DE"/>
    <w:rsid w:val="227176F6"/>
    <w:rsid w:val="22E84554"/>
    <w:rsid w:val="234157D5"/>
    <w:rsid w:val="23971C3D"/>
    <w:rsid w:val="23CD144E"/>
    <w:rsid w:val="240B767A"/>
    <w:rsid w:val="24363AB5"/>
    <w:rsid w:val="2493456C"/>
    <w:rsid w:val="24A42F8D"/>
    <w:rsid w:val="24F80157"/>
    <w:rsid w:val="2549619C"/>
    <w:rsid w:val="260762DD"/>
    <w:rsid w:val="26743982"/>
    <w:rsid w:val="27496D2E"/>
    <w:rsid w:val="27BA25A8"/>
    <w:rsid w:val="29503522"/>
    <w:rsid w:val="2989767A"/>
    <w:rsid w:val="2A577FDC"/>
    <w:rsid w:val="2AA33B95"/>
    <w:rsid w:val="2AFF4FB2"/>
    <w:rsid w:val="2BCE2527"/>
    <w:rsid w:val="2BF22F66"/>
    <w:rsid w:val="2C24680F"/>
    <w:rsid w:val="2C8803A6"/>
    <w:rsid w:val="2CDA37DD"/>
    <w:rsid w:val="2CE8701D"/>
    <w:rsid w:val="2D1554BA"/>
    <w:rsid w:val="2D1827BD"/>
    <w:rsid w:val="2D3E5097"/>
    <w:rsid w:val="2DAE144B"/>
    <w:rsid w:val="2DF8072E"/>
    <w:rsid w:val="2DFD460F"/>
    <w:rsid w:val="2E372A31"/>
    <w:rsid w:val="2E7563E4"/>
    <w:rsid w:val="2E9731A9"/>
    <w:rsid w:val="2EE60BB6"/>
    <w:rsid w:val="2F7306F7"/>
    <w:rsid w:val="2F8073A0"/>
    <w:rsid w:val="2FAB2257"/>
    <w:rsid w:val="2FBD02BC"/>
    <w:rsid w:val="304A2DA6"/>
    <w:rsid w:val="30A36445"/>
    <w:rsid w:val="31082A20"/>
    <w:rsid w:val="312323BF"/>
    <w:rsid w:val="313B01F6"/>
    <w:rsid w:val="31B42968"/>
    <w:rsid w:val="323C1556"/>
    <w:rsid w:val="32950010"/>
    <w:rsid w:val="34497D71"/>
    <w:rsid w:val="3460550D"/>
    <w:rsid w:val="34B613D6"/>
    <w:rsid w:val="34F47125"/>
    <w:rsid w:val="356A26AE"/>
    <w:rsid w:val="3591771C"/>
    <w:rsid w:val="35AF690A"/>
    <w:rsid w:val="35DE5ED2"/>
    <w:rsid w:val="36AB4485"/>
    <w:rsid w:val="36FD7E52"/>
    <w:rsid w:val="37AA0105"/>
    <w:rsid w:val="37B62EC5"/>
    <w:rsid w:val="37EF7258"/>
    <w:rsid w:val="3832194F"/>
    <w:rsid w:val="383D3532"/>
    <w:rsid w:val="384F61C6"/>
    <w:rsid w:val="38843004"/>
    <w:rsid w:val="38C23A41"/>
    <w:rsid w:val="38DF60D3"/>
    <w:rsid w:val="394105A1"/>
    <w:rsid w:val="396B296E"/>
    <w:rsid w:val="39D725E1"/>
    <w:rsid w:val="3A6E0D4F"/>
    <w:rsid w:val="3A9436F0"/>
    <w:rsid w:val="3AB01A47"/>
    <w:rsid w:val="3B372AAF"/>
    <w:rsid w:val="3BD81F82"/>
    <w:rsid w:val="3C0B41CE"/>
    <w:rsid w:val="3C703D04"/>
    <w:rsid w:val="3C9929B1"/>
    <w:rsid w:val="3CA148AA"/>
    <w:rsid w:val="3CBD2E2C"/>
    <w:rsid w:val="3CFC5B85"/>
    <w:rsid w:val="3D4B2F4D"/>
    <w:rsid w:val="3D8F6183"/>
    <w:rsid w:val="3DCD5C17"/>
    <w:rsid w:val="3DDE46D1"/>
    <w:rsid w:val="3E0B3BDA"/>
    <w:rsid w:val="3E9F7A06"/>
    <w:rsid w:val="3EDB0E93"/>
    <w:rsid w:val="3F8F6C65"/>
    <w:rsid w:val="40F64614"/>
    <w:rsid w:val="41381AE8"/>
    <w:rsid w:val="41C26101"/>
    <w:rsid w:val="422265D1"/>
    <w:rsid w:val="42DB0EF7"/>
    <w:rsid w:val="43CC24CD"/>
    <w:rsid w:val="444C1098"/>
    <w:rsid w:val="46266BE3"/>
    <w:rsid w:val="46A021CC"/>
    <w:rsid w:val="47C06618"/>
    <w:rsid w:val="47E63B4E"/>
    <w:rsid w:val="48002D9F"/>
    <w:rsid w:val="483E0DE5"/>
    <w:rsid w:val="493B614B"/>
    <w:rsid w:val="49533D00"/>
    <w:rsid w:val="49F53A58"/>
    <w:rsid w:val="4AB050DD"/>
    <w:rsid w:val="4BB8333D"/>
    <w:rsid w:val="4D4103E7"/>
    <w:rsid w:val="4E424160"/>
    <w:rsid w:val="4EB61675"/>
    <w:rsid w:val="4EDC30F7"/>
    <w:rsid w:val="4EE514F8"/>
    <w:rsid w:val="4EF718D2"/>
    <w:rsid w:val="4FA46878"/>
    <w:rsid w:val="50E32898"/>
    <w:rsid w:val="51462E1B"/>
    <w:rsid w:val="51C70493"/>
    <w:rsid w:val="521C0306"/>
    <w:rsid w:val="526568F3"/>
    <w:rsid w:val="52D00AFD"/>
    <w:rsid w:val="53271C3B"/>
    <w:rsid w:val="53C9046F"/>
    <w:rsid w:val="553D06E8"/>
    <w:rsid w:val="55F331EE"/>
    <w:rsid w:val="578D778B"/>
    <w:rsid w:val="57F11648"/>
    <w:rsid w:val="58414648"/>
    <w:rsid w:val="586E3245"/>
    <w:rsid w:val="5893435C"/>
    <w:rsid w:val="589F75FB"/>
    <w:rsid w:val="593A3C1F"/>
    <w:rsid w:val="59A77FDA"/>
    <w:rsid w:val="5A185DF8"/>
    <w:rsid w:val="5ABE4E28"/>
    <w:rsid w:val="5B95625B"/>
    <w:rsid w:val="5BF908DC"/>
    <w:rsid w:val="5C4777AC"/>
    <w:rsid w:val="5DE70A89"/>
    <w:rsid w:val="5EE35340"/>
    <w:rsid w:val="5F5D7880"/>
    <w:rsid w:val="5F6B4D10"/>
    <w:rsid w:val="607D4C55"/>
    <w:rsid w:val="60843367"/>
    <w:rsid w:val="60E43576"/>
    <w:rsid w:val="60EB0E33"/>
    <w:rsid w:val="619C4557"/>
    <w:rsid w:val="62F476E7"/>
    <w:rsid w:val="63555CE2"/>
    <w:rsid w:val="635B6998"/>
    <w:rsid w:val="63A85BA7"/>
    <w:rsid w:val="63AE2946"/>
    <w:rsid w:val="642510E7"/>
    <w:rsid w:val="64A36D52"/>
    <w:rsid w:val="65622ABE"/>
    <w:rsid w:val="66063765"/>
    <w:rsid w:val="6704550A"/>
    <w:rsid w:val="6759120D"/>
    <w:rsid w:val="68567DAE"/>
    <w:rsid w:val="6922235C"/>
    <w:rsid w:val="69893CE8"/>
    <w:rsid w:val="69A27C2C"/>
    <w:rsid w:val="6A2E33ED"/>
    <w:rsid w:val="6A635706"/>
    <w:rsid w:val="6A962142"/>
    <w:rsid w:val="6AAA099C"/>
    <w:rsid w:val="6B603CA8"/>
    <w:rsid w:val="6B7C1673"/>
    <w:rsid w:val="6BCB1483"/>
    <w:rsid w:val="6C9774C1"/>
    <w:rsid w:val="6D7178FE"/>
    <w:rsid w:val="6D921260"/>
    <w:rsid w:val="6DA27CAB"/>
    <w:rsid w:val="6E9C42E4"/>
    <w:rsid w:val="6EE445E7"/>
    <w:rsid w:val="6F341BF9"/>
    <w:rsid w:val="6F9B6A2A"/>
    <w:rsid w:val="701D1342"/>
    <w:rsid w:val="70216817"/>
    <w:rsid w:val="70521FEA"/>
    <w:rsid w:val="70816016"/>
    <w:rsid w:val="71E15F8E"/>
    <w:rsid w:val="721E2903"/>
    <w:rsid w:val="72705C45"/>
    <w:rsid w:val="728B0A05"/>
    <w:rsid w:val="72A00BDE"/>
    <w:rsid w:val="72D202A4"/>
    <w:rsid w:val="73EF6CF1"/>
    <w:rsid w:val="745D11C5"/>
    <w:rsid w:val="74CA2D72"/>
    <w:rsid w:val="75064D7B"/>
    <w:rsid w:val="755B597F"/>
    <w:rsid w:val="7589318E"/>
    <w:rsid w:val="766262D9"/>
    <w:rsid w:val="76B50AEF"/>
    <w:rsid w:val="76C53800"/>
    <w:rsid w:val="76DB1B55"/>
    <w:rsid w:val="7701460D"/>
    <w:rsid w:val="77487DAB"/>
    <w:rsid w:val="77AB6194"/>
    <w:rsid w:val="77C538A2"/>
    <w:rsid w:val="77EF6AEB"/>
    <w:rsid w:val="78CD198C"/>
    <w:rsid w:val="78D406BC"/>
    <w:rsid w:val="7A571BFB"/>
    <w:rsid w:val="7AB6775B"/>
    <w:rsid w:val="7AF2559E"/>
    <w:rsid w:val="7B3C5B3C"/>
    <w:rsid w:val="7B5E2A81"/>
    <w:rsid w:val="7C4A20A5"/>
    <w:rsid w:val="7C8664CA"/>
    <w:rsid w:val="7D882F49"/>
    <w:rsid w:val="7E462733"/>
    <w:rsid w:val="7EE94257"/>
    <w:rsid w:val="7F216EAF"/>
    <w:rsid w:val="7F7F257E"/>
    <w:rsid w:val="7FA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7</TotalTime>
  <ScaleCrop>false</ScaleCrop>
  <LinksUpToDate>false</LinksUpToDate>
  <CharactersWithSpaces>16055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2021-03-01T09:47:24Z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