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黑体" w:eastAsia="黑体"/>
          <w:sz w:val="32"/>
          <w:szCs w:val="32"/>
        </w:rPr>
        <w:t>附件：</w:t>
      </w:r>
    </w:p>
    <w:p>
      <w:pPr>
        <w:rPr>
          <w:rFonts w:ascii="宋体" w:cs="宋体"/>
          <w:b/>
          <w:bCs/>
          <w:kern w:val="0"/>
          <w:sz w:val="44"/>
          <w:szCs w:val="44"/>
        </w:rPr>
      </w:pPr>
      <w:bookmarkStart w:id="0" w:name="csmb"/>
      <w:r>
        <w:rPr>
          <w:rFonts w:hint="eastAsia" w:ascii="楷体_GB2312" w:eastAsia="楷体_GB2312"/>
          <w:spacing w:val="-30000"/>
          <w:w w:val="1"/>
          <w:sz w:val="10"/>
          <w:szCs w:val="10"/>
        </w:rPr>
        <w:t>厅领导，本厅有关处室</w:t>
      </w:r>
      <w:bookmarkEnd w:id="0"/>
      <w:bookmarkStart w:id="1" w:name="yinfadanwei"/>
      <w:r>
        <w:rPr>
          <w:rFonts w:hint="eastAsia" w:ascii="楷体_GB2312" w:eastAsia="楷体_GB2312"/>
          <w:spacing w:val="-30000"/>
          <w:w w:val="1"/>
          <w:sz w:val="10"/>
          <w:szCs w:val="10"/>
        </w:rPr>
        <w:t>新疆维吾尔自治区财政厅</w:t>
      </w:r>
      <w:bookmarkEnd w:id="1"/>
      <w:r>
        <w:rPr>
          <w:rFonts w:hint="eastAsia" w:ascii="黑体" w:eastAsia="黑体"/>
          <w:sz w:val="32"/>
          <w:szCs w:val="32"/>
        </w:rPr>
        <w:t xml:space="preserve">  </w:t>
      </w:r>
    </w:p>
    <w:p>
      <w:pPr>
        <w:widowControl/>
        <w:spacing w:before="100" w:beforeAutospacing="1" w:after="100" w:afterAutospacing="1"/>
        <w:jc w:val="center"/>
        <w:outlineLvl w:val="1"/>
        <w:rPr>
          <w:rFonts w:ascii="方正小标宋_GBK" w:eastAsia="方正小标宋_GBK"/>
          <w:kern w:val="0"/>
          <w:sz w:val="44"/>
          <w:szCs w:val="44"/>
        </w:rPr>
      </w:pPr>
    </w:p>
    <w:p>
      <w:pPr>
        <w:widowControl/>
        <w:spacing w:before="100" w:beforeAutospacing="1" w:after="100" w:afterAutospacing="1"/>
        <w:jc w:val="center"/>
        <w:outlineLvl w:val="1"/>
        <w:rPr>
          <w:rFonts w:ascii="方正小标宋_GBK" w:eastAsia="方正小标宋_GBK"/>
          <w:kern w:val="0"/>
          <w:sz w:val="44"/>
          <w:szCs w:val="44"/>
        </w:rPr>
      </w:pPr>
    </w:p>
    <w:p>
      <w:pPr>
        <w:widowControl/>
        <w:spacing w:before="100" w:beforeAutospacing="1" w:after="100" w:afterAutospacing="1"/>
        <w:jc w:val="center"/>
        <w:outlineLvl w:val="1"/>
        <w:rPr>
          <w:rFonts w:ascii="方正小标宋_GBK" w:eastAsia="方正小标宋_GBK"/>
          <w:kern w:val="0"/>
          <w:sz w:val="44"/>
          <w:szCs w:val="44"/>
        </w:rPr>
      </w:pPr>
    </w:p>
    <w:p>
      <w:pPr>
        <w:widowControl/>
        <w:spacing w:before="100" w:beforeAutospacing="1" w:after="100" w:afterAutospacing="1"/>
        <w:jc w:val="center"/>
        <w:outlineLvl w:val="1"/>
        <w:rPr>
          <w:rFonts w:ascii="方正小标宋_GBK" w:eastAsia="方正小标宋_GBK"/>
          <w:kern w:val="0"/>
          <w:sz w:val="44"/>
          <w:szCs w:val="44"/>
        </w:rPr>
      </w:pPr>
      <w:r>
        <w:rPr>
          <w:rFonts w:hint="eastAsia" w:ascii="方正小标宋_GBK" w:eastAsia="方正小标宋_GBK"/>
          <w:kern w:val="0"/>
          <w:sz w:val="44"/>
          <w:szCs w:val="44"/>
        </w:rPr>
        <w:t>克孜勒苏柯尔克孜自治州中共克孜勒苏柯尔克孜自治州委员会宣传部2021年部门预算公开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574" w:lineRule="exact"/>
        <w:jc w:val="center"/>
        <w:outlineLvl w:val="1"/>
        <w:rPr>
          <w:rFonts w:ascii="黑体" w:eastAsia="黑体"/>
          <w:kern w:val="0"/>
          <w:sz w:val="36"/>
          <w:szCs w:val="32"/>
        </w:rPr>
      </w:pPr>
      <w:r>
        <w:rPr>
          <w:rFonts w:hint="eastAsia" w:ascii="黑体" w:eastAsia="黑体"/>
          <w:kern w:val="0"/>
          <w:sz w:val="36"/>
          <w:szCs w:val="32"/>
        </w:rPr>
        <w:t>目 录</w:t>
      </w:r>
    </w:p>
    <w:p>
      <w:pPr>
        <w:widowControl/>
        <w:spacing w:line="574" w:lineRule="exact"/>
        <w:ind w:firstLine="883" w:firstLineChars="200"/>
        <w:outlineLvl w:val="1"/>
        <w:rPr>
          <w:rFonts w:ascii="宋体"/>
          <w:b/>
          <w:kern w:val="0"/>
          <w:sz w:val="44"/>
          <w:szCs w:val="44"/>
        </w:rPr>
      </w:pPr>
    </w:p>
    <w:p>
      <w:pPr>
        <w:widowControl/>
        <w:spacing w:line="574" w:lineRule="exact"/>
        <w:ind w:firstLine="643" w:firstLineChars="200"/>
        <w:outlineLvl w:val="1"/>
        <w:rPr>
          <w:rFonts w:ascii="仿宋_GB2312" w:eastAsia="仿宋_GB2312"/>
          <w:b/>
          <w:kern w:val="0"/>
          <w:sz w:val="32"/>
          <w:szCs w:val="32"/>
        </w:rPr>
      </w:pPr>
      <w:r>
        <w:rPr>
          <w:rFonts w:hint="eastAsia" w:ascii="仿宋_GB2312" w:eastAsia="仿宋_GB2312"/>
          <w:b/>
          <w:kern w:val="0"/>
          <w:sz w:val="32"/>
          <w:szCs w:val="32"/>
        </w:rPr>
        <w:t>第一部分  中共克孜勒苏柯尔克孜自治州委员会宣传部部门概况</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一、主要职能</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二、机构设置及人员情况</w:t>
      </w:r>
    </w:p>
    <w:p>
      <w:pPr>
        <w:widowControl/>
        <w:spacing w:line="574" w:lineRule="exact"/>
        <w:ind w:firstLine="643" w:firstLineChars="200"/>
        <w:outlineLvl w:val="1"/>
        <w:rPr>
          <w:rFonts w:ascii="仿宋_GB2312" w:eastAsia="仿宋_GB2312"/>
          <w:b/>
          <w:kern w:val="0"/>
          <w:sz w:val="32"/>
          <w:szCs w:val="32"/>
        </w:rPr>
      </w:pPr>
      <w:r>
        <w:rPr>
          <w:rFonts w:hint="eastAsia" w:ascii="仿宋_GB2312" w:eastAsia="仿宋_GB2312"/>
          <w:b/>
          <w:kern w:val="0"/>
          <w:sz w:val="32"/>
          <w:szCs w:val="32"/>
        </w:rPr>
        <w:t>第二部分  中共克孜勒苏柯尔克孜自治州委员会宣传部部门预算公开表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一、中共克孜勒苏柯尔克孜自治州委员会宣传部部门收支总体情况表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二、中共克孜勒苏柯尔克孜自治州委员会宣传部部门收入总体情况表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三、中共克孜勒苏柯尔克孜自治州委员会宣传部部门支出总体情况表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四、财政拨款收支总体情况表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五、一般公共预算支出情况表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六、一般公共预算基本支出情况表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七、一般公共预算</w:t>
      </w:r>
      <w:r>
        <w:rPr>
          <w:rFonts w:hint="eastAsia" w:ascii="仿宋_GB2312" w:eastAsia="仿宋_GB2312"/>
          <w:bCs/>
          <w:kern w:val="0"/>
          <w:sz w:val="32"/>
          <w:szCs w:val="32"/>
        </w:rPr>
        <w:t>项目支出情况表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八、一般公共预算“三公”经费支出情况表</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九、政府性基金预算支出情况表</w:t>
      </w:r>
    </w:p>
    <w:p>
      <w:pPr>
        <w:widowControl/>
        <w:spacing w:line="574" w:lineRule="exact"/>
        <w:ind w:firstLine="643" w:firstLineChars="200"/>
        <w:outlineLvl w:val="1"/>
        <w:rPr>
          <w:rFonts w:ascii="仿宋_GB2312" w:eastAsia="仿宋_GB2312"/>
          <w:b/>
          <w:kern w:val="0"/>
          <w:sz w:val="32"/>
          <w:szCs w:val="32"/>
        </w:rPr>
      </w:pPr>
      <w:r>
        <w:rPr>
          <w:rFonts w:hint="eastAsia" w:ascii="仿宋_GB2312" w:eastAsia="仿宋_GB2312"/>
          <w:b/>
          <w:kern w:val="0"/>
          <w:sz w:val="32"/>
          <w:szCs w:val="32"/>
        </w:rPr>
        <w:t>第三部分 2021年中共克孜勒苏柯尔克孜自治州委员会宣传部部门预算情况说明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一、关于中共克孜勒苏柯尔克孜自治州委员会宣传部部门2021年收支预算情况的总体说明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二、关于中共克孜勒苏柯尔克孜自治州委员会宣传部部门2021年收入预算情况说明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三、关于中共克孜勒苏柯尔克孜自治州委员会宣传部部门2021年支出预算情况说明</w:t>
      </w:r>
    </w:p>
    <w:p>
      <w:pPr>
        <w:widowControl/>
        <w:spacing w:line="574" w:lineRule="exact"/>
        <w:ind w:firstLine="640" w:firstLineChars="200"/>
        <w:outlineLvl w:val="1"/>
        <w:rPr>
          <w:rFonts w:ascii="仿宋_GB2312" w:eastAsia="仿宋_GB2312"/>
          <w:bCs/>
          <w:kern w:val="0"/>
          <w:sz w:val="32"/>
          <w:szCs w:val="32"/>
        </w:rPr>
      </w:pPr>
      <w:r>
        <w:rPr>
          <w:rFonts w:hint="eastAsia" w:ascii="仿宋_GB2312" w:eastAsia="仿宋_GB2312"/>
          <w:bCs/>
          <w:kern w:val="0"/>
          <w:sz w:val="32"/>
          <w:szCs w:val="32"/>
        </w:rPr>
        <w:t>四、关于</w:t>
      </w:r>
      <w:r>
        <w:rPr>
          <w:rFonts w:hint="eastAsia" w:ascii="仿宋_GB2312" w:eastAsia="仿宋_GB2312"/>
          <w:kern w:val="0"/>
          <w:sz w:val="32"/>
          <w:szCs w:val="32"/>
        </w:rPr>
        <w:t>中共克孜勒苏柯尔克孜自治州委员会宣传部部门2021年</w:t>
      </w:r>
      <w:r>
        <w:rPr>
          <w:rFonts w:hint="eastAsia" w:ascii="仿宋_GB2312" w:eastAsia="仿宋_GB2312"/>
          <w:bCs/>
          <w:kern w:val="0"/>
          <w:sz w:val="32"/>
          <w:szCs w:val="32"/>
        </w:rPr>
        <w:t>财政拨款收支预算情况的总体说明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五、关于中共克孜勒苏柯尔克孜自治州委员会宣传部部门2021年一般公共预算当年拨款情况说明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六、关于中共克孜勒苏柯尔克孜自治州委员会宣传部部门2021年一般公共预算基本支出情况说明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七、关于中共克孜勒苏柯尔克孜自治州委员会宣传部部门2021年一般公共预算项目支出情况说明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八、关于中共克孜勒苏柯尔克孜自治州委员会宣传部部门2021年一般公共预算“三公”经费预算情况说明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九、关于中共克孜勒苏柯尔克孜自治州委员会宣传部部门2021年政府性基金预算拨款情况说明</w:t>
      </w:r>
    </w:p>
    <w:p>
      <w:pPr>
        <w:widowControl/>
        <w:spacing w:line="574" w:lineRule="exact"/>
        <w:ind w:firstLine="640" w:firstLineChars="200"/>
        <w:outlineLvl w:val="1"/>
        <w:rPr>
          <w:rFonts w:ascii="仿宋_GB2312" w:eastAsia="仿宋_GB2312"/>
          <w:kern w:val="0"/>
          <w:sz w:val="32"/>
          <w:szCs w:val="32"/>
        </w:rPr>
      </w:pPr>
      <w:r>
        <w:rPr>
          <w:rFonts w:hint="eastAsia" w:ascii="仿宋_GB2312" w:eastAsia="仿宋_GB2312"/>
          <w:kern w:val="0"/>
          <w:sz w:val="32"/>
          <w:szCs w:val="32"/>
        </w:rPr>
        <w:t>十、其他重要事项的情况说明</w:t>
      </w:r>
    </w:p>
    <w:p>
      <w:pPr>
        <w:widowControl/>
        <w:spacing w:line="574" w:lineRule="exact"/>
        <w:ind w:firstLine="643" w:firstLineChars="200"/>
        <w:outlineLvl w:val="1"/>
        <w:rPr>
          <w:rFonts w:ascii="仿宋_GB2312" w:eastAsia="仿宋_GB2312"/>
          <w:b/>
          <w:kern w:val="0"/>
          <w:sz w:val="32"/>
          <w:szCs w:val="32"/>
        </w:rPr>
      </w:pPr>
      <w:r>
        <w:rPr>
          <w:rFonts w:hint="eastAsia" w:ascii="仿宋_GB2312" w:eastAsia="仿宋_GB2312"/>
          <w:b/>
          <w:kern w:val="0"/>
          <w:sz w:val="32"/>
          <w:szCs w:val="32"/>
        </w:rPr>
        <w:t>第四部分  名词解释</w:t>
      </w:r>
    </w:p>
    <w:p>
      <w:pPr>
        <w:widowControl/>
        <w:spacing w:line="440" w:lineRule="exact"/>
        <w:ind w:firstLine="643" w:firstLineChars="200"/>
        <w:outlineLvl w:val="1"/>
        <w:rPr>
          <w:rFonts w:ascii="仿宋_GB2312" w:eastAsia="仿宋_GB2312"/>
          <w:b/>
          <w:kern w:val="0"/>
          <w:sz w:val="32"/>
          <w:szCs w:val="32"/>
        </w:rPr>
      </w:pPr>
    </w:p>
    <w:p>
      <w:pPr>
        <w:widowControl/>
        <w:spacing w:line="440" w:lineRule="exact"/>
        <w:ind w:firstLine="643" w:firstLineChars="200"/>
        <w:outlineLvl w:val="1"/>
        <w:rPr>
          <w:rFonts w:ascii="仿宋_GB2312" w:eastAsia="仿宋_GB2312"/>
          <w:b/>
          <w:kern w:val="0"/>
          <w:sz w:val="32"/>
          <w:szCs w:val="32"/>
        </w:rPr>
      </w:pPr>
    </w:p>
    <w:p>
      <w:pPr>
        <w:widowControl/>
        <w:spacing w:line="440" w:lineRule="exact"/>
        <w:ind w:firstLine="643" w:firstLineChars="200"/>
        <w:outlineLvl w:val="1"/>
        <w:rPr>
          <w:rFonts w:ascii="仿宋_GB2312" w:eastAsia="仿宋_GB2312"/>
          <w:b/>
          <w:kern w:val="0"/>
          <w:sz w:val="32"/>
          <w:szCs w:val="32"/>
        </w:rPr>
      </w:pPr>
    </w:p>
    <w:p>
      <w:pPr>
        <w:widowControl/>
        <w:spacing w:line="440" w:lineRule="exact"/>
        <w:ind w:firstLine="643" w:firstLineChars="200"/>
        <w:outlineLvl w:val="1"/>
        <w:rPr>
          <w:rFonts w:ascii="仿宋_GB2312" w:eastAsia="仿宋_GB2312"/>
          <w:b/>
          <w:kern w:val="0"/>
          <w:sz w:val="32"/>
          <w:szCs w:val="32"/>
        </w:rPr>
      </w:pPr>
    </w:p>
    <w:p>
      <w:pPr>
        <w:widowControl/>
        <w:spacing w:line="574" w:lineRule="exact"/>
        <w:jc w:val="center"/>
        <w:rPr>
          <w:rFonts w:ascii="黑体" w:eastAsia="黑体"/>
          <w:kern w:val="0"/>
          <w:sz w:val="32"/>
          <w:szCs w:val="32"/>
        </w:rPr>
      </w:pPr>
      <w:r>
        <w:rPr>
          <w:rFonts w:hint="eastAsia" w:ascii="黑体" w:eastAsia="黑体"/>
          <w:kern w:val="0"/>
          <w:sz w:val="32"/>
          <w:szCs w:val="32"/>
        </w:rPr>
        <w:t>第一部分  中共克孜勒苏柯尔克孜自治州委员会宣传部</w:t>
      </w:r>
    </w:p>
    <w:p>
      <w:pPr>
        <w:widowControl/>
        <w:spacing w:line="574" w:lineRule="exact"/>
        <w:jc w:val="center"/>
        <w:rPr>
          <w:rFonts w:ascii="黑体" w:eastAsia="黑体"/>
          <w:kern w:val="0"/>
          <w:sz w:val="32"/>
          <w:szCs w:val="32"/>
        </w:rPr>
      </w:pPr>
      <w:r>
        <w:rPr>
          <w:rFonts w:hint="eastAsia" w:ascii="黑体" w:eastAsia="黑体"/>
          <w:kern w:val="0"/>
          <w:sz w:val="32"/>
          <w:szCs w:val="32"/>
        </w:rPr>
        <w:t>部门概况</w:t>
      </w:r>
    </w:p>
    <w:p>
      <w:pPr>
        <w:widowControl/>
        <w:spacing w:line="574" w:lineRule="exact"/>
        <w:rPr>
          <w:rFonts w:ascii="宋体"/>
          <w:b/>
          <w:kern w:val="0"/>
          <w:sz w:val="32"/>
          <w:szCs w:val="32"/>
        </w:rPr>
      </w:pPr>
    </w:p>
    <w:p>
      <w:pPr>
        <w:widowControl/>
        <w:spacing w:line="574" w:lineRule="exact"/>
        <w:rPr>
          <w:rFonts w:ascii="黑体" w:eastAsia="黑体" w:cs="宋体"/>
          <w:bCs/>
          <w:kern w:val="0"/>
          <w:sz w:val="32"/>
          <w:szCs w:val="32"/>
        </w:rPr>
      </w:pPr>
      <w:r>
        <w:rPr>
          <w:rFonts w:hint="eastAsia" w:ascii="仿宋_GB2312" w:eastAsia="仿宋_GB2312" w:cs="宋体"/>
          <w:kern w:val="0"/>
          <w:sz w:val="32"/>
          <w:szCs w:val="32"/>
        </w:rPr>
        <w:t xml:space="preserve">　  </w:t>
      </w:r>
      <w:r>
        <w:rPr>
          <w:rFonts w:hint="eastAsia" w:ascii="黑体" w:eastAsia="黑体" w:cs="宋体"/>
          <w:bCs/>
          <w:kern w:val="0"/>
          <w:sz w:val="32"/>
          <w:szCs w:val="32"/>
        </w:rPr>
        <w:t>一、主要职能</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 xml:space="preserve"> （一）拟定宣传思想文化工作重大方针政策和事业发展总体规划，按照自治区、自治州党委统一部署，协调宣传思想文化系统各部门之间的工作。</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（二）统筹协调党的意识形态工作，贯彻落实自治区、自治州党委关于意识形态工作决策部署，组织协调意识形态工作责任制落实和日常监督检查，结合巡视巡察工作开展专项检查。</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（三）统筹指导协调自治州理论研究、理论学习、理论宣传工作，组织推动理论武装工作。</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（四）负责规划组织领导自治州思想政治工作和群众性精神文明建设活动；与克孜勒苏军分区共同组织全州国防教育工作；配合自治州党委组织部做好党员教育工作；会同有关部门研究和改进群众思想教育工作。</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（五）统筹分析研判和引导社会舆论，指导协调自治州各新闻单位工作，组织自治州突发公共事件应急新闻工作。承担自治州突发公共事件应急新闻中心日常工作。</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六）拟定新闻出版业的管理政策并督促落实，管理新闻出版行政事务，组织协调有关行政审批工作，统筹规划和指导协调新闻出版事业、产业发展，监督管理出版物内容和质量，监督管理印刷业，管理著作权。组织指导协调自治州“扫黄打非”工作。负责克孜勒苏日报社的监督管理。</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（七）统筹指导协调自治州互联网宣传和信息内容管理工作。统筹协调数字新媒体的建设与管理。</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八）负责组织实施自治州精神文明建设规划、协调、指导、创建工作，负责规划和统筹协调自治州未成年人思想道德建设工作。统筹指导协调推动精神文化产品的创作和生产，协调组织中华优秀传统文化传承发展有关工作，指导协调推动协调推动群众文化建设。</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（九）负责全州宣传文化产品的审读鉴定，对全州审读鉴定工作进行集中统一管理，做好全州审读工作组织协调、督查落实、指导管理，推进审读工作体系化建设。</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（十）负责管理电影行政事务，指导监管电影制片、发行、放映工作，组织对电影内容进行审查，指导协调全州性重大电影活动等。</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十一）对新闻出版、广播影视、文化艺术业改革发展研究提出政策性建议，统筹指导协调文化体制改革和文化事业、文化产业及旅游业发展，指导协调国有文化资产监管工作。承担自治州文化体制改革和文化产业发展工作领导小组办公室日常工作。</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（十二）统筹指导舆情信息工作，组织协调开展州内外舆情信息收集分析研判工作，跟踪了解、研究掌握宣传舆情动态。</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（十三）统筹协调对外宣传工作，紧紧围绕自治州党委的中心工作，指导协调有关部门研究拟订对外宣传工作方案、重大方针政策和对外宣传事业发展总体规划。</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十四）统筹协调组织开展新闻发布工作，承担自治州新闻发布有关组织协调工作，负责自治州人民政府新闻发布组织实施工作，指导协调自治州人民政府各部门和县（市）的新闻发布工作，推动新闻发言制度建设。</w:t>
      </w:r>
    </w:p>
    <w:p>
      <w:pPr>
        <w:pStyle w:val="9"/>
        <w:shd w:val="clear" w:color="auto" w:fill="FFFFFF"/>
        <w:spacing w:before="0" w:beforeAutospacing="0" w:after="0" w:afterAutospacing="0" w:line="574" w:lineRule="exact"/>
        <w:ind w:firstLine="482"/>
        <w:jc w:val="both"/>
        <w:rPr>
          <w:rFonts w:ascii="仿宋_GB2312" w:eastAsia="仿宋_GB2312"/>
          <w:bCs/>
          <w:sz w:val="32"/>
          <w:szCs w:val="32"/>
        </w:rPr>
      </w:pPr>
      <w:r>
        <w:rPr>
          <w:rFonts w:hint="eastAsia" w:ascii="仿宋_GB2312" w:eastAsia="仿宋_GB2312"/>
          <w:bCs/>
          <w:sz w:val="32"/>
          <w:szCs w:val="32"/>
        </w:rPr>
        <w:t>（十五）负责人权宣传工作的组织协调，会同有关部门组织涉州方面对外宣传和舆论斗争工作，做好记者来州采访事务方面的工作。</w:t>
      </w:r>
    </w:p>
    <w:p>
      <w:pPr>
        <w:widowControl/>
        <w:spacing w:line="574" w:lineRule="exact"/>
        <w:ind w:firstLine="480" w:firstLineChars="150"/>
        <w:rPr>
          <w:rFonts w:ascii="仿宋_GB2312" w:eastAsia="仿宋_GB2312" w:cs="宋体"/>
          <w:bCs/>
          <w:kern w:val="0"/>
          <w:sz w:val="32"/>
          <w:szCs w:val="32"/>
        </w:rPr>
      </w:pPr>
      <w:r>
        <w:rPr>
          <w:rFonts w:hint="eastAsia" w:ascii="仿宋_GB2312" w:eastAsia="仿宋_GB2312"/>
          <w:bCs/>
          <w:sz w:val="32"/>
          <w:szCs w:val="32"/>
        </w:rPr>
        <w:t>（十六）受自治州党委委托，会同自治州党委组织部管理新闻、文化、出版、社会科学研究等方面自治区宣传文化单位的领导干部。对县（市）党委宣传部部长的</w:t>
      </w:r>
      <w:bookmarkStart w:id="2" w:name="_GoBack"/>
      <w:bookmarkEnd w:id="2"/>
      <w:r>
        <w:rPr>
          <w:rFonts w:hint="eastAsia" w:ascii="仿宋_GB2312" w:eastAsia="仿宋_GB2312"/>
          <w:bCs/>
          <w:sz w:val="32"/>
          <w:szCs w:val="32"/>
        </w:rPr>
        <w:t>任免提出意见。负责有关重要宣传舆论阵地和重要领导干部管理。负责组织开展宣传思想文化系统干部教育培训和人才工作。组织协调自治州新闻、传、文艺和政工等系列专业技术职称审查推荐工作。</w:t>
      </w:r>
    </w:p>
    <w:p>
      <w:pPr>
        <w:widowControl/>
        <w:spacing w:line="574" w:lineRule="exact"/>
        <w:rPr>
          <w:rFonts w:ascii="黑体" w:eastAsia="黑体" w:cs="宋体"/>
          <w:bCs/>
          <w:kern w:val="0"/>
          <w:sz w:val="32"/>
          <w:szCs w:val="32"/>
        </w:rPr>
      </w:pPr>
      <w:r>
        <w:rPr>
          <w:rFonts w:hint="eastAsia" w:ascii="仿宋_GB2312" w:eastAsia="仿宋_GB2312" w:cs="宋体"/>
          <w:kern w:val="0"/>
          <w:sz w:val="32"/>
          <w:szCs w:val="32"/>
        </w:rPr>
        <w:t xml:space="preserve">　  </w:t>
      </w:r>
      <w:r>
        <w:rPr>
          <w:rFonts w:hint="eastAsia" w:ascii="黑体" w:eastAsia="黑体" w:cs="宋体"/>
          <w:bCs/>
          <w:kern w:val="0"/>
          <w:sz w:val="32"/>
          <w:szCs w:val="32"/>
        </w:rPr>
        <w:t>二、机构设置及人员情况</w:t>
      </w:r>
    </w:p>
    <w:p>
      <w:pPr>
        <w:widowControl/>
        <w:spacing w:line="574" w:lineRule="exact"/>
        <w:ind w:firstLine="640"/>
        <w:rPr>
          <w:rFonts w:ascii="仿宋_GB2312" w:eastAsia="仿宋_GB2312" w:cs="宋体"/>
          <w:bCs/>
          <w:kern w:val="0"/>
          <w:sz w:val="32"/>
          <w:szCs w:val="32"/>
        </w:rPr>
      </w:pPr>
      <w:r>
        <w:rPr>
          <w:rFonts w:hint="eastAsia" w:ascii="仿宋_GB2312" w:eastAsia="仿宋_GB2312" w:cs="宋体"/>
          <w:bCs/>
          <w:kern w:val="0"/>
          <w:sz w:val="32"/>
          <w:szCs w:val="32"/>
        </w:rPr>
        <w:t>中共克孜勒苏柯尔克孜自治州委员会宣传部无下属预算单位，合署办公一个单位为克州社会科学界联合会。中共克孜勒苏柯尔克孜自治州委员会宣传部下设</w:t>
      </w:r>
      <w:r>
        <w:rPr>
          <w:rFonts w:hint="eastAsia" w:ascii="仿宋_GB2312" w:eastAsia="仿宋_GB2312" w:cs="宋体"/>
          <w:bCs/>
          <w:kern w:val="0"/>
          <w:sz w:val="32"/>
          <w:szCs w:val="32"/>
          <w:lang w:val="en-US" w:eastAsia="zh-CN"/>
        </w:rPr>
        <w:t>6</w:t>
      </w:r>
      <w:r>
        <w:rPr>
          <w:rFonts w:hint="eastAsia" w:ascii="仿宋_GB2312" w:eastAsia="仿宋_GB2312" w:cs="宋体"/>
          <w:bCs/>
          <w:kern w:val="0"/>
          <w:sz w:val="32"/>
          <w:szCs w:val="32"/>
        </w:rPr>
        <w:t>个科室</w:t>
      </w:r>
      <w:r>
        <w:rPr>
          <w:rFonts w:hint="eastAsia" w:ascii="仿宋_GB2312" w:eastAsia="仿宋_GB2312" w:cs="宋体"/>
          <w:bCs/>
          <w:kern w:val="0"/>
          <w:sz w:val="32"/>
          <w:szCs w:val="32"/>
          <w:lang w:eastAsia="zh-CN"/>
        </w:rPr>
        <w:t>、</w:t>
      </w:r>
      <w:r>
        <w:rPr>
          <w:rFonts w:hint="eastAsia" w:ascii="仿宋_GB2312" w:eastAsia="仿宋_GB2312" w:cs="宋体"/>
          <w:bCs/>
          <w:kern w:val="0"/>
          <w:sz w:val="32"/>
          <w:szCs w:val="32"/>
          <w:lang w:val="en-US" w:eastAsia="zh-CN"/>
        </w:rPr>
        <w:t>1个副县级事业单位、1个正科级参公单位</w:t>
      </w:r>
      <w:r>
        <w:rPr>
          <w:rFonts w:hint="eastAsia" w:ascii="仿宋_GB2312" w:eastAsia="仿宋_GB2312" w:cs="宋体"/>
          <w:bCs/>
          <w:kern w:val="0"/>
          <w:sz w:val="32"/>
          <w:szCs w:val="32"/>
        </w:rPr>
        <w:t>，分别是：办公室、宣传教育（电影）科、审读科、意识形态（新闻出版）工作科、文明创建科、青少年</w:t>
      </w:r>
      <w:r>
        <w:rPr>
          <w:rFonts w:hint="eastAsia" w:ascii="仿宋_GB2312" w:eastAsia="仿宋_GB2312" w:cs="宋体"/>
          <w:bCs/>
          <w:kern w:val="0"/>
          <w:sz w:val="32"/>
          <w:szCs w:val="32"/>
          <w:lang w:eastAsia="zh-CN"/>
        </w:rPr>
        <w:t>思想道德建设宣传教育中心</w:t>
      </w:r>
      <w:r>
        <w:rPr>
          <w:rFonts w:hint="eastAsia" w:ascii="仿宋_GB2312" w:eastAsia="仿宋_GB2312" w:cs="宋体"/>
          <w:bCs/>
          <w:kern w:val="0"/>
          <w:sz w:val="32"/>
          <w:szCs w:val="32"/>
        </w:rPr>
        <w:t>、</w:t>
      </w:r>
      <w:r>
        <w:rPr>
          <w:rFonts w:hint="eastAsia" w:ascii="仿宋_GB2312" w:eastAsia="仿宋_GB2312" w:cs="宋体"/>
          <w:bCs/>
          <w:kern w:val="0"/>
          <w:sz w:val="32"/>
          <w:szCs w:val="32"/>
          <w:lang w:eastAsia="zh-CN"/>
        </w:rPr>
        <w:t>新闻宣传中心、</w:t>
      </w:r>
      <w:r>
        <w:rPr>
          <w:rFonts w:hint="eastAsia" w:ascii="仿宋_GB2312" w:eastAsia="仿宋_GB2312" w:cs="宋体"/>
          <w:bCs/>
          <w:kern w:val="0"/>
          <w:sz w:val="32"/>
          <w:szCs w:val="32"/>
        </w:rPr>
        <w:t>讲师团。克州社会科学界联合会下设</w:t>
      </w:r>
      <w:r>
        <w:rPr>
          <w:rFonts w:hint="eastAsia" w:ascii="仿宋_GB2312" w:eastAsia="仿宋_GB2312" w:cs="宋体"/>
          <w:bCs/>
          <w:kern w:val="0"/>
          <w:sz w:val="32"/>
          <w:szCs w:val="32"/>
          <w:lang w:val="en-US" w:eastAsia="zh-CN"/>
        </w:rPr>
        <w:t>2</w:t>
      </w:r>
      <w:r>
        <w:rPr>
          <w:rFonts w:hint="eastAsia" w:ascii="仿宋_GB2312" w:eastAsia="仿宋_GB2312" w:cs="宋体"/>
          <w:bCs/>
          <w:kern w:val="0"/>
          <w:sz w:val="32"/>
          <w:szCs w:val="32"/>
        </w:rPr>
        <w:t>个科室：办公室</w:t>
      </w:r>
      <w:r>
        <w:rPr>
          <w:rFonts w:hint="eastAsia" w:ascii="仿宋_GB2312" w:eastAsia="仿宋_GB2312" w:cs="宋体"/>
          <w:bCs/>
          <w:kern w:val="0"/>
          <w:sz w:val="32"/>
          <w:szCs w:val="32"/>
          <w:lang w:eastAsia="zh-CN"/>
        </w:rPr>
        <w:t>、业务科室</w:t>
      </w:r>
      <w:r>
        <w:rPr>
          <w:rFonts w:hint="eastAsia" w:ascii="仿宋_GB2312" w:eastAsia="仿宋_GB2312" w:cs="宋体"/>
          <w:bCs/>
          <w:kern w:val="0"/>
          <w:sz w:val="32"/>
          <w:szCs w:val="32"/>
        </w:rPr>
        <w:t>。</w:t>
      </w:r>
    </w:p>
    <w:p>
      <w:pPr>
        <w:widowControl/>
        <w:spacing w:line="574" w:lineRule="exact"/>
        <w:ind w:firstLine="640"/>
        <w:rPr>
          <w:rFonts w:hint="eastAsia" w:ascii="仿宋_GB2312" w:eastAsia="仿宋_GB2312" w:cs="宋体"/>
          <w:kern w:val="0"/>
          <w:sz w:val="32"/>
          <w:szCs w:val="32"/>
        </w:rPr>
      </w:pPr>
      <w:r>
        <w:rPr>
          <w:rFonts w:hint="eastAsia" w:ascii="仿宋_GB2312" w:eastAsia="仿宋_GB2312" w:cs="宋体"/>
          <w:bCs/>
          <w:kern w:val="0"/>
          <w:sz w:val="32"/>
          <w:szCs w:val="32"/>
        </w:rPr>
        <w:t>中共克孜勒苏柯尔克孜自治州委员会宣传部</w:t>
      </w:r>
      <w:r>
        <w:rPr>
          <w:rFonts w:hint="eastAsia" w:ascii="仿宋_GB2312" w:eastAsia="仿宋_GB2312" w:cs="宋体"/>
          <w:kern w:val="0"/>
          <w:sz w:val="32"/>
          <w:szCs w:val="32"/>
        </w:rPr>
        <w:t>单位编制数34人，实有人数3</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人，其中：在职</w:t>
      </w:r>
      <w:r>
        <w:rPr>
          <w:rFonts w:hint="eastAsia" w:ascii="仿宋_GB2312" w:eastAsia="仿宋_GB2312" w:cs="宋体"/>
          <w:kern w:val="0"/>
          <w:sz w:val="32"/>
          <w:szCs w:val="32"/>
          <w:lang w:val="en-US" w:eastAsia="zh-CN"/>
        </w:rPr>
        <w:t>26</w:t>
      </w:r>
      <w:r>
        <w:rPr>
          <w:rFonts w:hint="eastAsia" w:ascii="仿宋_GB2312" w:eastAsia="仿宋_GB2312" w:cs="宋体"/>
          <w:kern w:val="0"/>
          <w:sz w:val="32"/>
          <w:szCs w:val="32"/>
        </w:rPr>
        <w:t>人，减少2人； 退休</w:t>
      </w:r>
      <w:r>
        <w:rPr>
          <w:rFonts w:hint="eastAsia" w:ascii="仿宋_GB2312" w:eastAsia="仿宋_GB2312" w:cs="宋体"/>
          <w:kern w:val="0"/>
          <w:sz w:val="32"/>
          <w:szCs w:val="32"/>
          <w:lang w:val="en-US" w:eastAsia="zh-CN"/>
        </w:rPr>
        <w:t>5</w:t>
      </w:r>
      <w:r>
        <w:rPr>
          <w:rFonts w:hint="eastAsia" w:ascii="仿宋_GB2312" w:eastAsia="仿宋_GB2312" w:cs="宋体"/>
          <w:kern w:val="0"/>
          <w:sz w:val="32"/>
          <w:szCs w:val="32"/>
        </w:rPr>
        <w:t>人，增加0人；离休1人，增加0人。</w:t>
      </w:r>
    </w:p>
    <w:p>
      <w:pPr>
        <w:widowControl/>
        <w:spacing w:line="574" w:lineRule="exact"/>
        <w:ind w:firstLine="640"/>
        <w:rPr>
          <w:rFonts w:hint="default" w:ascii="仿宋_GB2312" w:eastAsia="仿宋_GB2312" w:cs="宋体"/>
          <w:kern w:val="0"/>
          <w:sz w:val="32"/>
          <w:szCs w:val="32"/>
          <w:lang w:val="en-US" w:eastAsia="zh-CN"/>
        </w:rPr>
      </w:pPr>
      <w:r>
        <w:rPr>
          <w:rFonts w:hint="eastAsia" w:ascii="仿宋_GB2312" w:eastAsia="仿宋_GB2312" w:cs="宋体"/>
          <w:bCs/>
          <w:kern w:val="0"/>
          <w:sz w:val="32"/>
          <w:szCs w:val="32"/>
        </w:rPr>
        <w:t>克州社会科学界联合会</w:t>
      </w:r>
      <w:r>
        <w:rPr>
          <w:rFonts w:hint="eastAsia" w:ascii="仿宋_GB2312" w:eastAsia="仿宋_GB2312" w:cs="宋体"/>
          <w:bCs/>
          <w:kern w:val="0"/>
          <w:sz w:val="32"/>
          <w:szCs w:val="32"/>
          <w:lang w:eastAsia="zh-CN"/>
        </w:rPr>
        <w:t>单位编制数</w:t>
      </w:r>
      <w:r>
        <w:rPr>
          <w:rFonts w:hint="eastAsia" w:ascii="仿宋_GB2312" w:eastAsia="仿宋_GB2312" w:cs="宋体"/>
          <w:bCs/>
          <w:kern w:val="0"/>
          <w:sz w:val="32"/>
          <w:szCs w:val="32"/>
          <w:lang w:val="en-US" w:eastAsia="zh-CN"/>
        </w:rPr>
        <w:t>6人，实有人数5人，其中：在职4人，增加0人；退休1人，增加0人；离休0人，增加0人。</w:t>
      </w: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560" w:lineRule="exact"/>
        <w:ind w:firstLine="640"/>
        <w:jc w:val="left"/>
        <w:rPr>
          <w:rFonts w:ascii="仿宋_GB2312" w:eastAsia="仿宋_GB2312" w:cs="宋体"/>
          <w:kern w:val="0"/>
          <w:sz w:val="32"/>
          <w:szCs w:val="32"/>
        </w:rPr>
      </w:pPr>
    </w:p>
    <w:p>
      <w:pPr>
        <w:widowControl/>
        <w:spacing w:line="280" w:lineRule="exact"/>
        <w:jc w:val="both"/>
        <w:outlineLvl w:val="1"/>
        <w:rPr>
          <w:rFonts w:ascii="黑体" w:eastAsia="黑体"/>
          <w:kern w:val="0"/>
          <w:sz w:val="32"/>
          <w:szCs w:val="32"/>
        </w:rPr>
      </w:pPr>
    </w:p>
    <w:p>
      <w:pPr>
        <w:widowControl/>
        <w:spacing w:before="120" w:beforeLines="50"/>
        <w:jc w:val="center"/>
        <w:outlineLvl w:val="1"/>
        <w:rPr>
          <w:rFonts w:ascii="黑体" w:eastAsia="黑体"/>
          <w:kern w:val="0"/>
          <w:sz w:val="32"/>
          <w:szCs w:val="32"/>
        </w:rPr>
      </w:pPr>
      <w:r>
        <w:rPr>
          <w:rFonts w:hint="eastAsia" w:ascii="黑体" w:eastAsia="黑体"/>
          <w:kern w:val="0"/>
          <w:sz w:val="32"/>
          <w:szCs w:val="32"/>
        </w:rPr>
        <w:t>第二部分  2021年部门预算公开表</w:t>
      </w:r>
    </w:p>
    <w:p>
      <w:pPr>
        <w:widowControl/>
        <w:spacing w:before="120" w:beforeLines="50"/>
        <w:outlineLvl w:val="1"/>
        <w:rPr>
          <w:rFonts w:ascii="仿宋_GB2312" w:eastAsia="仿宋_GB2312"/>
          <w:b/>
          <w:kern w:val="0"/>
          <w:sz w:val="32"/>
          <w:szCs w:val="32"/>
        </w:rPr>
      </w:pPr>
      <w:r>
        <w:rPr>
          <w:rFonts w:hint="eastAsia" w:ascii="仿宋_GB2312" w:eastAsia="仿宋_GB2312"/>
          <w:b/>
          <w:kern w:val="0"/>
          <w:sz w:val="32"/>
          <w:szCs w:val="32"/>
        </w:rPr>
        <w:t>表一：</w:t>
      </w:r>
    </w:p>
    <w:p>
      <w:pPr>
        <w:widowControl/>
        <w:jc w:val="center"/>
        <w:outlineLvl w:val="1"/>
        <w:rPr>
          <w:rFonts w:ascii="仿宋_GB2312" w:eastAsia="仿宋_GB2312"/>
          <w:b/>
          <w:kern w:val="0"/>
          <w:sz w:val="32"/>
          <w:szCs w:val="32"/>
        </w:rPr>
      </w:pPr>
      <w:r>
        <w:rPr>
          <w:rFonts w:hint="eastAsia" w:ascii="仿宋_GB2312" w:eastAsia="仿宋_GB2312"/>
          <w:b/>
          <w:kern w:val="0"/>
          <w:sz w:val="32"/>
          <w:szCs w:val="32"/>
        </w:rPr>
        <w:t>部门（单位）收支总体情况表</w:t>
      </w:r>
    </w:p>
    <w:p>
      <w:pPr>
        <w:widowControl/>
        <w:spacing w:line="280" w:lineRule="exact"/>
        <w:outlineLvl w:val="1"/>
        <w:rPr>
          <w:rFonts w:ascii="仿宋_GB2312" w:eastAsia="仿宋_GB2312"/>
          <w:kern w:val="0"/>
          <w:sz w:val="24"/>
        </w:rPr>
      </w:pPr>
      <w:r>
        <w:rPr>
          <w:rFonts w:hint="eastAsia" w:ascii="仿宋_GB2312" w:eastAsia="仿宋_GB2312"/>
          <w:kern w:val="0"/>
          <w:sz w:val="24"/>
        </w:rPr>
        <w:t xml:space="preserve">编制部门（单位）： 中共克孜勒苏柯尔克孜自治州委员会宣传部    单位：万元                                       </w:t>
      </w:r>
    </w:p>
    <w:tbl>
      <w:tblPr>
        <w:tblStyle w:val="10"/>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eastAsia="仿宋_GB2312" w:cs="宋体"/>
                <w:b/>
                <w:bCs/>
                <w:kern w:val="0"/>
                <w:sz w:val="24"/>
              </w:rPr>
            </w:pPr>
            <w:r>
              <w:rPr>
                <w:rFonts w:hint="eastAsia" w:ascii="仿宋_GB2312"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eastAsia="仿宋_GB2312" w:cs="宋体"/>
                <w:b/>
                <w:bCs/>
                <w:kern w:val="0"/>
                <w:sz w:val="24"/>
              </w:rPr>
            </w:pPr>
            <w:r>
              <w:rPr>
                <w:rFonts w:hint="eastAsia" w:ascii="仿宋_GB2312"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530.00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547.00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530.00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上级补助</w:t>
            </w:r>
            <w:r>
              <w:rPr>
                <w:rFonts w:ascii="仿宋_GB2312"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 xml:space="preserve">209 </w:t>
            </w:r>
            <w:r>
              <w:rPr>
                <w:rFonts w:hint="eastAsia" w:ascii="仿宋_GB2312" w:eastAsia="仿宋_GB2312" w:cs="宋体"/>
                <w:kern w:val="0"/>
                <w:sz w:val="18"/>
                <w:szCs w:val="18"/>
              </w:rPr>
              <w:t>社会</w:t>
            </w:r>
            <w:r>
              <w:rPr>
                <w:rFonts w:ascii="仿宋_GB2312"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上级</w:t>
            </w:r>
            <w:r>
              <w:rPr>
                <w:rFonts w:ascii="仿宋_GB2312"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17.00　             17.00   17.00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w:t>
            </w:r>
            <w:r>
              <w:rPr>
                <w:rFonts w:ascii="仿宋_GB2312" w:eastAsia="仿宋_GB2312" w:cs="宋体"/>
                <w:kern w:val="0"/>
                <w:sz w:val="18"/>
                <w:szCs w:val="18"/>
              </w:rPr>
              <w:t xml:space="preserve">22 </w:t>
            </w:r>
            <w:r>
              <w:rPr>
                <w:rFonts w:hint="eastAsia" w:ascii="仿宋_GB2312" w:eastAsia="仿宋_GB2312" w:cs="宋体"/>
                <w:kern w:val="0"/>
                <w:sz w:val="18"/>
                <w:szCs w:val="18"/>
              </w:rPr>
              <w:t>粮油</w:t>
            </w:r>
            <w:r>
              <w:rPr>
                <w:rFonts w:ascii="仿宋_GB2312"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5"/>
                <w:szCs w:val="15"/>
              </w:rPr>
            </w:pPr>
            <w:r>
              <w:rPr>
                <w:rFonts w:hint="eastAsia" w:ascii="仿宋_GB2312"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color w:val="000000"/>
                <w:sz w:val="18"/>
                <w:szCs w:val="18"/>
              </w:rPr>
            </w:pPr>
            <w:r>
              <w:rPr>
                <w:rFonts w:hint="eastAsia" w:ascii="仿宋_GB2312" w:eastAsia="仿宋_GB2312" w:cs="宋体"/>
                <w:color w:val="000000"/>
                <w:kern w:val="0"/>
                <w:sz w:val="18"/>
                <w:szCs w:val="18"/>
              </w:rPr>
              <w:t>234 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仿宋_GB2312" w:eastAsia="仿宋_GB2312" w:cs="宋体"/>
                <w:kern w:val="0"/>
                <w:sz w:val="18"/>
                <w:szCs w:val="18"/>
              </w:rPr>
            </w:pP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547.00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eastAsia="仿宋_GB2312" w:cs="宋体"/>
                <w:kern w:val="0"/>
                <w:sz w:val="20"/>
                <w:szCs w:val="20"/>
              </w:rPr>
            </w:pPr>
            <w:r>
              <w:rPr>
                <w:rFonts w:hint="eastAsia" w:ascii="仿宋_GB2312"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right"/>
              <w:rPr>
                <w:rFonts w:ascii="仿宋_GB2312" w:eastAsia="仿宋_GB2312" w:cs="宋体"/>
                <w:kern w:val="0"/>
                <w:sz w:val="18"/>
                <w:szCs w:val="18"/>
              </w:rPr>
            </w:pPr>
            <w:r>
              <w:rPr>
                <w:rFonts w:hint="eastAsia" w:ascii="仿宋_GB2312" w:eastAsia="仿宋_GB2312" w:cs="宋体"/>
                <w:kern w:val="0"/>
                <w:sz w:val="18"/>
                <w:szCs w:val="18"/>
              </w:rPr>
              <w:t>547.00　</w:t>
            </w:r>
          </w:p>
        </w:tc>
      </w:tr>
    </w:tbl>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表二：</w:t>
      </w:r>
    </w:p>
    <w:p>
      <w:pPr>
        <w:widowControl/>
        <w:jc w:val="center"/>
        <w:outlineLvl w:val="1"/>
        <w:rPr>
          <w:rFonts w:ascii="仿宋_GB2312" w:eastAsia="仿宋_GB2312"/>
          <w:b/>
          <w:kern w:val="0"/>
          <w:sz w:val="32"/>
          <w:szCs w:val="32"/>
        </w:rPr>
      </w:pPr>
      <w:r>
        <w:rPr>
          <w:rFonts w:hint="eastAsia" w:ascii="仿宋_GB2312" w:eastAsia="仿宋_GB2312"/>
          <w:b/>
          <w:kern w:val="0"/>
          <w:sz w:val="32"/>
          <w:szCs w:val="32"/>
        </w:rPr>
        <w:t>部门（单位）收入总体情况表</w:t>
      </w:r>
    </w:p>
    <w:p>
      <w:pPr>
        <w:widowControl/>
        <w:jc w:val="left"/>
        <w:outlineLvl w:val="1"/>
        <w:rPr>
          <w:rFonts w:ascii="仿宋_GB2312" w:eastAsia="仿宋_GB2312"/>
          <w:kern w:val="0"/>
          <w:sz w:val="24"/>
        </w:rPr>
      </w:pPr>
      <w:r>
        <w:rPr>
          <w:rFonts w:hint="eastAsia" w:ascii="仿宋_GB2312" w:eastAsia="仿宋_GB2312"/>
          <w:kern w:val="0"/>
          <w:sz w:val="24"/>
        </w:rPr>
        <w:t>编制部门（单位）： 中共克孜勒苏柯尔克孜自治州委员宣传部         单位：万元</w:t>
      </w:r>
    </w:p>
    <w:tbl>
      <w:tblPr>
        <w:tblStyle w:val="10"/>
        <w:tblW w:w="9782"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25"/>
        <w:gridCol w:w="425"/>
        <w:gridCol w:w="1134"/>
        <w:gridCol w:w="993"/>
        <w:gridCol w:w="850"/>
        <w:gridCol w:w="425"/>
        <w:gridCol w:w="567"/>
        <w:gridCol w:w="426"/>
        <w:gridCol w:w="426"/>
        <w:gridCol w:w="425"/>
        <w:gridCol w:w="425"/>
        <w:gridCol w:w="425"/>
        <w:gridCol w:w="851"/>
        <w:gridCol w:w="709"/>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1" w:hRule="atLeast"/>
        </w:trPr>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功能分类科目编码</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功能分类科目名称</w:t>
            </w:r>
          </w:p>
        </w:tc>
        <w:tc>
          <w:tcPr>
            <w:tcW w:w="993"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总  计</w:t>
            </w:r>
          </w:p>
        </w:tc>
        <w:tc>
          <w:tcPr>
            <w:tcW w:w="8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一般公共预算拨款</w:t>
            </w:r>
          </w:p>
        </w:tc>
        <w:tc>
          <w:tcPr>
            <w:tcW w:w="42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政府性基金预算拨款</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财政专户（教育收费）</w:t>
            </w:r>
          </w:p>
        </w:tc>
        <w:tc>
          <w:tcPr>
            <w:tcW w:w="426"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r>
              <w:rPr>
                <w:rFonts w:hint="eastAsia" w:ascii="仿宋_GB2312" w:eastAsia="仿宋_GB2312"/>
                <w:b/>
                <w:color w:val="000000"/>
                <w:sz w:val="20"/>
                <w:szCs w:val="20"/>
              </w:rPr>
              <w:t>国有资本经营预算</w:t>
            </w:r>
          </w:p>
        </w:tc>
        <w:tc>
          <w:tcPr>
            <w:tcW w:w="42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事业收入</w:t>
            </w:r>
          </w:p>
        </w:tc>
        <w:tc>
          <w:tcPr>
            <w:tcW w:w="425"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2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事业单位经营收入</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宋体"/>
                <w:b/>
                <w:color w:val="000000"/>
                <w:sz w:val="20"/>
                <w:szCs w:val="20"/>
              </w:rPr>
            </w:pPr>
            <w:r>
              <w:rPr>
                <w:rFonts w:hint="eastAsia" w:ascii="仿宋_GB2312" w:eastAsia="仿宋_GB2312"/>
                <w:b/>
                <w:color w:val="000000"/>
                <w:sz w:val="20"/>
                <w:szCs w:val="20"/>
              </w:rPr>
              <w:t>单位其他资金收入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201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33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01　</w:t>
            </w:r>
          </w:p>
        </w:tc>
        <w:tc>
          <w:tcPr>
            <w:tcW w:w="1134" w:type="dxa"/>
            <w:tcBorders>
              <w:top w:val="nil"/>
              <w:left w:val="nil"/>
              <w:bottom w:val="single" w:color="auto" w:sz="4" w:space="0"/>
              <w:right w:val="single" w:color="auto" w:sz="4" w:space="0"/>
            </w:tcBorders>
            <w:vAlign w:val="center"/>
          </w:tcPr>
          <w:p>
            <w:pPr>
              <w:jc w:val="center"/>
              <w:rPr>
                <w:rFonts w:ascii="仿宋_GB2312" w:eastAsia="仿宋_GB2312" w:cs="宋体"/>
                <w:color w:val="000000"/>
                <w:sz w:val="20"/>
                <w:szCs w:val="20"/>
              </w:rPr>
            </w:pPr>
            <w:r>
              <w:rPr>
                <w:rFonts w:hint="eastAsia" w:ascii="仿宋_GB2312" w:eastAsia="仿宋_GB2312"/>
                <w:color w:val="000000"/>
                <w:sz w:val="20"/>
                <w:szCs w:val="20"/>
              </w:rPr>
              <w:t>　行政运行（宣传事务）</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466.00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466.00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201</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33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99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其他宣传事务</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81.00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64.00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17.00</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eastAsia="仿宋_GB2312" w:cs="宋体"/>
                <w:color w:val="000000"/>
                <w:sz w:val="20"/>
                <w:szCs w:val="20"/>
              </w:rPr>
            </w:pP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center"/>
              <w:rPr>
                <w:rFonts w:ascii="仿宋_GB2312"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3"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547.00　</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530.00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nil"/>
            </w:tcBorders>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17.00</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jc w:val="left"/>
        <w:outlineLvl w:val="1"/>
        <w:rPr>
          <w:rFonts w:ascii="仿宋_GB2312" w:eastAsia="仿宋_GB2312"/>
          <w:b/>
          <w:kern w:val="0"/>
          <w:sz w:val="28"/>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表三：</w:t>
      </w:r>
    </w:p>
    <w:p>
      <w:pPr>
        <w:widowControl/>
        <w:jc w:val="center"/>
        <w:outlineLvl w:val="1"/>
        <w:rPr>
          <w:rFonts w:ascii="仿宋_GB2312" w:eastAsia="仿宋_GB2312"/>
          <w:b/>
          <w:kern w:val="0"/>
          <w:sz w:val="32"/>
          <w:szCs w:val="32"/>
        </w:rPr>
      </w:pPr>
      <w:r>
        <w:rPr>
          <w:rFonts w:hint="eastAsia" w:ascii="仿宋_GB2312" w:eastAsia="仿宋_GB2312"/>
          <w:b/>
          <w:kern w:val="0"/>
          <w:sz w:val="32"/>
          <w:szCs w:val="32"/>
        </w:rPr>
        <w:t>部门（单位）支出总体情况表</w:t>
      </w:r>
    </w:p>
    <w:p>
      <w:pPr>
        <w:widowControl/>
        <w:spacing w:line="280" w:lineRule="exact"/>
        <w:jc w:val="left"/>
        <w:outlineLvl w:val="1"/>
        <w:rPr>
          <w:rFonts w:ascii="仿宋_GB2312" w:eastAsia="仿宋_GB2312"/>
          <w:kern w:val="0"/>
          <w:sz w:val="24"/>
        </w:rPr>
      </w:pPr>
      <w:r>
        <w:rPr>
          <w:rFonts w:hint="eastAsia" w:ascii="仿宋_GB2312" w:eastAsia="仿宋_GB2312"/>
          <w:kern w:val="0"/>
          <w:sz w:val="24"/>
        </w:rPr>
        <w:t>编制部门（单位）：中共克孜勒苏柯尔克孜自治州委员会宣传部     单位：万元</w:t>
      </w:r>
    </w:p>
    <w:tbl>
      <w:tblPr>
        <w:tblStyle w:val="10"/>
        <w:tblW w:w="9420"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5"/>
        <w:gridCol w:w="492"/>
        <w:gridCol w:w="425"/>
        <w:gridCol w:w="2127"/>
        <w:gridCol w:w="2051"/>
        <w:gridCol w:w="1856"/>
        <w:gridCol w:w="1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3609"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项    目</w:t>
            </w:r>
          </w:p>
        </w:tc>
        <w:tc>
          <w:tcPr>
            <w:tcW w:w="5811"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48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功能分类科目编码</w:t>
            </w:r>
          </w:p>
        </w:tc>
        <w:tc>
          <w:tcPr>
            <w:tcW w:w="212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功能分类科目名称</w:t>
            </w:r>
          </w:p>
        </w:tc>
        <w:tc>
          <w:tcPr>
            <w:tcW w:w="205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6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cs="宋体"/>
                <w:b/>
                <w:bCs/>
                <w:color w:val="000000"/>
                <w:kern w:val="0"/>
                <w:sz w:val="16"/>
                <w:szCs w:val="16"/>
              </w:rPr>
              <w:t>类</w:t>
            </w:r>
          </w:p>
        </w:tc>
        <w:tc>
          <w:tcPr>
            <w:tcW w:w="4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cs="宋体"/>
                <w:b/>
                <w:bCs/>
                <w:color w:val="000000"/>
                <w:kern w:val="0"/>
                <w:sz w:val="16"/>
                <w:szCs w:val="16"/>
              </w:rPr>
              <w:t>款</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cs="宋体"/>
                <w:b/>
                <w:bCs/>
                <w:color w:val="000000"/>
                <w:kern w:val="0"/>
                <w:sz w:val="16"/>
                <w:szCs w:val="16"/>
              </w:rPr>
              <w:t>项</w:t>
            </w:r>
          </w:p>
        </w:tc>
        <w:tc>
          <w:tcPr>
            <w:tcW w:w="2127" w:type="dxa"/>
            <w:vMerge w:val="continue"/>
            <w:tcBorders>
              <w:top w:val="nil"/>
              <w:left w:val="single" w:color="auto" w:sz="4" w:space="0"/>
              <w:bottom w:val="single" w:color="000000" w:sz="4" w:space="0"/>
              <w:right w:val="single" w:color="auto" w:sz="4" w:space="0"/>
            </w:tcBorders>
            <w:vAlign w:val="center"/>
          </w:tcPr>
          <w:p/>
        </w:tc>
        <w:tc>
          <w:tcPr>
            <w:tcW w:w="2051" w:type="dxa"/>
            <w:vMerge w:val="continue"/>
            <w:tcBorders>
              <w:top w:val="nil"/>
              <w:left w:val="single" w:color="auto" w:sz="4" w:space="0"/>
              <w:bottom w:val="single" w:color="000000" w:sz="4" w:space="0"/>
              <w:right w:val="single" w:color="auto" w:sz="4" w:space="0"/>
            </w:tcBorders>
            <w:vAlign w:val="center"/>
          </w:tcPr>
          <w:p/>
        </w:tc>
        <w:tc>
          <w:tcPr>
            <w:tcW w:w="1856" w:type="dxa"/>
            <w:vMerge w:val="continue"/>
            <w:tcBorders>
              <w:top w:val="nil"/>
              <w:left w:val="single" w:color="auto" w:sz="4" w:space="0"/>
              <w:bottom w:val="single" w:color="000000" w:sz="4" w:space="0"/>
              <w:right w:val="single" w:color="auto" w:sz="4" w:space="0"/>
            </w:tcBorders>
            <w:vAlign w:val="center"/>
          </w:tcPr>
          <w:p/>
        </w:tc>
        <w:tc>
          <w:tcPr>
            <w:tcW w:w="1904"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201</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33</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01</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行政运行（宣传事务）</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466.00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466.00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201</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33</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99</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其他宣传事务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81.00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6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1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trPr>
        <w:tc>
          <w:tcPr>
            <w:tcW w:w="56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2"/>
                <w:szCs w:val="22"/>
              </w:rPr>
            </w:pPr>
            <w:r>
              <w:rPr>
                <w:rFonts w:hint="eastAsia" w:ascii="宋体" w:cs="宋体"/>
                <w:color w:val="000000"/>
                <w:kern w:val="0"/>
                <w:sz w:val="22"/>
                <w:szCs w:val="22"/>
              </w:rPr>
              <w:t>　</w:t>
            </w:r>
          </w:p>
        </w:tc>
        <w:tc>
          <w:tcPr>
            <w:tcW w:w="492"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2"/>
                <w:szCs w:val="22"/>
              </w:rPr>
            </w:pPr>
            <w:r>
              <w:rPr>
                <w:rFonts w:hint="eastAsia" w:asci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212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22"/>
                <w:szCs w:val="22"/>
              </w:rPr>
            </w:pPr>
            <w:r>
              <w:rPr>
                <w:rFonts w:hint="eastAsia" w:ascii="宋体" w:cs="宋体"/>
                <w:b/>
                <w:bCs/>
                <w:color w:val="000000"/>
                <w:kern w:val="0"/>
                <w:sz w:val="22"/>
                <w:szCs w:val="22"/>
              </w:rPr>
              <w:t>合  计</w:t>
            </w:r>
          </w:p>
        </w:tc>
        <w:tc>
          <w:tcPr>
            <w:tcW w:w="205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547.00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466.00　</w:t>
            </w:r>
          </w:p>
        </w:tc>
        <w:tc>
          <w:tcPr>
            <w:tcW w:w="190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81.00　</w:t>
            </w:r>
          </w:p>
        </w:tc>
      </w:tr>
    </w:tbl>
    <w:p>
      <w:pPr>
        <w:widowControl/>
        <w:jc w:val="left"/>
        <w:outlineLvl w:val="1"/>
        <w:rPr>
          <w:rFonts w:ascii="仿宋_GB2312" w:eastAsia="仿宋_GB2312"/>
          <w:b/>
          <w:kern w:val="0"/>
          <w:sz w:val="28"/>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表四：</w:t>
      </w:r>
    </w:p>
    <w:p>
      <w:pPr>
        <w:widowControl/>
        <w:jc w:val="center"/>
        <w:outlineLvl w:val="1"/>
        <w:rPr>
          <w:rFonts w:ascii="仿宋_GB2312" w:eastAsia="仿宋_GB2312"/>
          <w:b/>
          <w:kern w:val="0"/>
          <w:sz w:val="32"/>
          <w:szCs w:val="32"/>
        </w:rPr>
      </w:pPr>
      <w:r>
        <w:rPr>
          <w:rFonts w:hint="eastAsia" w:ascii="仿宋_GB2312" w:eastAsia="仿宋_GB2312"/>
          <w:b/>
          <w:kern w:val="0"/>
          <w:sz w:val="32"/>
          <w:szCs w:val="32"/>
        </w:rPr>
        <w:t>财政拨款收支预算总体情况表</w:t>
      </w:r>
    </w:p>
    <w:p>
      <w:pPr>
        <w:widowControl/>
        <w:spacing w:before="120" w:beforeLines="50" w:line="280" w:lineRule="exact"/>
        <w:outlineLvl w:val="1"/>
        <w:rPr>
          <w:rFonts w:ascii="仿宋_GB2312" w:eastAsia="仿宋_GB2312"/>
          <w:kern w:val="0"/>
          <w:sz w:val="24"/>
        </w:rPr>
      </w:pPr>
      <w:r>
        <w:rPr>
          <w:rFonts w:hint="eastAsia" w:ascii="仿宋_GB2312" w:eastAsia="仿宋_GB2312"/>
          <w:kern w:val="0"/>
          <w:sz w:val="24"/>
        </w:rPr>
        <w:t>编制部门（单位）：中共克孜勒苏柯尔克孜自治州委员会宣传部     单位：万元</w:t>
      </w:r>
    </w:p>
    <w:tbl>
      <w:tblPr>
        <w:tblStyle w:val="10"/>
        <w:tblpPr w:leftFromText="180" w:rightFromText="180" w:vertAnchor="text" w:tblpXSpec="left" w:tblpY="1"/>
        <w:tblOverlap w:val="never"/>
        <w:tblW w:w="94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kern w:val="0"/>
                <w:sz w:val="24"/>
              </w:rPr>
            </w:pPr>
            <w:r>
              <w:rPr>
                <w:rFonts w:hint="eastAsia" w:ascii="仿宋_GB2312"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kern w:val="0"/>
                <w:sz w:val="24"/>
              </w:rPr>
            </w:pPr>
            <w:r>
              <w:rPr>
                <w:rFonts w:hint="eastAsia" w:ascii="仿宋_GB2312"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r>
              <w:rPr>
                <w:rFonts w:hint="eastAsia" w:ascii="仿宋_GB2312" w:eastAsia="仿宋_GB2312" w:cs="宋体"/>
                <w:b/>
                <w:kern w:val="0"/>
                <w:sz w:val="20"/>
                <w:szCs w:val="20"/>
              </w:rPr>
              <w:t>国有</w:t>
            </w:r>
            <w:r>
              <w:rPr>
                <w:rFonts w:ascii="仿宋_GB2312" w:eastAsia="仿宋_GB2312" w:cs="宋体"/>
                <w:b/>
                <w:kern w:val="0"/>
                <w:sz w:val="20"/>
                <w:szCs w:val="20"/>
              </w:rPr>
              <w:t>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5"/>
                <w:szCs w:val="15"/>
              </w:rPr>
            </w:pPr>
            <w:r>
              <w:rPr>
                <w:rFonts w:hint="eastAsia" w:ascii="仿宋_GB2312"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530.00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仿宋_GB2312" w:eastAsia="仿宋_GB2312"/>
                <w:color w:val="000000"/>
                <w:sz w:val="20"/>
                <w:szCs w:val="20"/>
              </w:rPr>
              <w:t>530.00</w:t>
            </w:r>
            <w:r>
              <w:rPr>
                <w:rFonts w:hint="eastAsia" w:asci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仿宋_GB2312" w:eastAsia="仿宋_GB2312"/>
                <w:color w:val="000000"/>
                <w:sz w:val="20"/>
                <w:szCs w:val="20"/>
              </w:rPr>
              <w:t>530.00</w:t>
            </w:r>
            <w:r>
              <w:rPr>
                <w:rFonts w:hint="eastAsia" w:asci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eastAsia="仿宋_GB2312" w:cs="宋体"/>
                <w:b/>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2"/>
                <w:szCs w:val="22"/>
              </w:rPr>
            </w:pPr>
            <w:r>
              <w:rPr>
                <w:rFonts w:hint="eastAsia" w:ascii="仿宋_GB2312" w:eastAsia="仿宋_GB2312"/>
                <w:color w:val="000000"/>
                <w:sz w:val="20"/>
                <w:szCs w:val="20"/>
              </w:rPr>
              <w:t>530.00</w:t>
            </w: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国有资本</w:t>
            </w:r>
            <w:r>
              <w:rPr>
                <w:rFonts w:ascii="仿宋_GB2312" w:eastAsia="仿宋_GB2312" w:cs="宋体"/>
                <w:kern w:val="0"/>
                <w:sz w:val="18"/>
                <w:szCs w:val="18"/>
              </w:rPr>
              <w:t>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210 医疗卫生</w:t>
            </w:r>
            <w:r>
              <w:rPr>
                <w:rFonts w:ascii="仿宋_GB2312"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5"/>
                <w:szCs w:val="15"/>
              </w:rPr>
            </w:pPr>
            <w:r>
              <w:rPr>
                <w:rFonts w:hint="eastAsia" w:ascii="仿宋_GB2312"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5"/>
                <w:szCs w:val="15"/>
              </w:rPr>
            </w:pPr>
            <w:r>
              <w:rPr>
                <w:rFonts w:hint="eastAsia" w:ascii="仿宋_GB2312"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9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20"/>
                <w:szCs w:val="20"/>
              </w:rPr>
            </w:pPr>
            <w:r>
              <w:rPr>
                <w:rFonts w:hint="eastAsia" w:ascii="仿宋_GB2312" w:eastAsia="仿宋_GB2312" w:cs="宋体"/>
                <w:kern w:val="0"/>
                <w:sz w:val="20"/>
                <w:szCs w:val="20"/>
              </w:rPr>
              <w:t>收  入  总  计</w:t>
            </w: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right"/>
              <w:rPr>
                <w:rFonts w:ascii="仿宋_GB2312" w:eastAsia="仿宋_GB2312" w:cs="宋体"/>
                <w:color w:val="000000"/>
                <w:kern w:val="0"/>
                <w:sz w:val="20"/>
                <w:szCs w:val="20"/>
              </w:rPr>
            </w:pPr>
            <w:r>
              <w:rPr>
                <w:rFonts w:hint="eastAsia" w:ascii="仿宋_GB2312" w:eastAsia="仿宋_GB2312" w:cs="宋体"/>
                <w:color w:val="000000"/>
                <w:kern w:val="0"/>
                <w:sz w:val="20"/>
                <w:szCs w:val="20"/>
              </w:rPr>
              <w:t>530.00　</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cs="宋体"/>
                <w:kern w:val="0"/>
                <w:sz w:val="20"/>
                <w:szCs w:val="20"/>
              </w:rPr>
            </w:pPr>
            <w:r>
              <w:rPr>
                <w:rFonts w:hint="eastAsia" w:ascii="仿宋_GB2312" w:eastAsia="仿宋_GB2312" w:cs="宋体"/>
                <w:kern w:val="0"/>
                <w:sz w:val="20"/>
                <w:szCs w:val="20"/>
              </w:rPr>
              <w:t>支  出  总  计</w:t>
            </w:r>
          </w:p>
        </w:tc>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仿宋_GB2312" w:eastAsia="仿宋_GB2312" w:cs="宋体"/>
                <w:color w:val="000000"/>
                <w:kern w:val="0"/>
                <w:sz w:val="20"/>
                <w:szCs w:val="20"/>
              </w:rPr>
              <w:t>530.00</w:t>
            </w:r>
            <w:r>
              <w:rPr>
                <w:rFonts w:hint="eastAsia" w:ascii="宋体" w:cs="宋体"/>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仿宋_GB2312" w:eastAsia="仿宋_GB2312" w:cs="宋体"/>
                <w:color w:val="000000"/>
                <w:kern w:val="0"/>
                <w:sz w:val="20"/>
                <w:szCs w:val="20"/>
              </w:rPr>
              <w:t>530.00</w:t>
            </w:r>
            <w:r>
              <w:rPr>
                <w:rFonts w:hint="eastAsia" w:ascii="宋体" w:cs="宋体"/>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cs="宋体"/>
                <w:kern w:val="0"/>
                <w:sz w:val="18"/>
                <w:szCs w:val="18"/>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bl>
    <w:p>
      <w:pPr>
        <w:widowControl/>
        <w:spacing w:before="120" w:beforeLines="50" w:line="280" w:lineRule="exact"/>
        <w:outlineLvl w:val="1"/>
        <w:rPr>
          <w:rFonts w:ascii="仿宋_GB2312" w:eastAsia="仿宋_GB2312"/>
          <w:kern w:val="0"/>
          <w:sz w:val="24"/>
        </w:rPr>
      </w:pPr>
    </w:p>
    <w:p>
      <w:pPr>
        <w:widowControl/>
        <w:jc w:val="left"/>
        <w:outlineLvl w:val="1"/>
        <w:rPr>
          <w:rFonts w:ascii="仿宋_GB2312" w:eastAsia="仿宋_GB2312"/>
          <w:b/>
          <w:kern w:val="0"/>
          <w:sz w:val="28"/>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表五：</w:t>
      </w:r>
    </w:p>
    <w:tbl>
      <w:tblPr>
        <w:tblStyle w:val="10"/>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9214" w:type="dxa"/>
            <w:gridSpan w:val="7"/>
            <w:tcBorders>
              <w:top w:val="nil"/>
              <w:left w:val="nil"/>
              <w:bottom w:val="nil"/>
              <w:right w:val="nil"/>
            </w:tcBorders>
            <w:noWrap/>
            <w:vAlign w:val="center"/>
          </w:tcPr>
          <w:p>
            <w:pPr>
              <w:widowControl/>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一般公共预算支出情况表</w:t>
            </w:r>
          </w:p>
          <w:p>
            <w:pPr>
              <w:widowControl/>
              <w:spacing w:before="120" w:beforeLines="50" w:line="280" w:lineRule="exact"/>
              <w:outlineLvl w:val="1"/>
              <w:rPr>
                <w:rFonts w:ascii="仿宋_GB2312" w:eastAsia="仿宋_GB2312"/>
                <w:kern w:val="0"/>
                <w:sz w:val="24"/>
              </w:rPr>
            </w:pPr>
            <w:r>
              <w:rPr>
                <w:rFonts w:hint="eastAsia" w:ascii="仿宋_GB2312" w:eastAsia="仿宋_GB2312"/>
                <w:kern w:val="0"/>
                <w:sz w:val="24"/>
              </w:rPr>
              <w:t>编制部门（单位）：中共克孜勒苏柯尔克孜自治州委员会宣传部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项   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合  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tc>
        <w:tc>
          <w:tcPr>
            <w:tcW w:w="1684" w:type="dxa"/>
            <w:vMerge w:val="continue"/>
            <w:tcBorders>
              <w:top w:val="nil"/>
              <w:left w:val="single" w:color="auto" w:sz="4" w:space="0"/>
              <w:bottom w:val="single" w:color="000000" w:sz="4" w:space="0"/>
              <w:right w:val="single" w:color="auto" w:sz="4" w:space="0"/>
            </w:tcBorders>
            <w:vAlign w:val="center"/>
          </w:tcPr>
          <w:p/>
        </w:tc>
        <w:tc>
          <w:tcPr>
            <w:tcW w:w="1842" w:type="dxa"/>
            <w:vMerge w:val="continue"/>
            <w:tcBorders>
              <w:top w:val="nil"/>
              <w:left w:val="single" w:color="auto" w:sz="4" w:space="0"/>
              <w:bottom w:val="single" w:color="000000" w:sz="4" w:space="0"/>
              <w:right w:val="single" w:color="auto" w:sz="4" w:space="0"/>
            </w:tcBorders>
            <w:vAlign w:val="center"/>
          </w:tcPr>
          <w:p/>
        </w:tc>
        <w:tc>
          <w:tcPr>
            <w:tcW w:w="170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201</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33</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99</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ascii="仿宋_GB2312" w:eastAsia="仿宋_GB2312"/>
                <w:color w:val="000000"/>
                <w:sz w:val="20"/>
                <w:szCs w:val="20"/>
              </w:rPr>
              <w:t>其他宣传事务支出</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64.00</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201</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33</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01</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ascii="仿宋_GB2312" w:eastAsia="仿宋_GB2312"/>
                <w:color w:val="000000"/>
                <w:sz w:val="20"/>
                <w:szCs w:val="20"/>
              </w:rPr>
              <w:t>行政运行（宣传事务）</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466.00</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466.00</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olor w:val="000000"/>
                <w:sz w:val="20"/>
                <w:szCs w:val="20"/>
              </w:rPr>
            </w:pPr>
            <w:r>
              <w:rPr>
                <w:rFonts w:hint="eastAsia" w:ascii="宋体" w:cs="宋体"/>
                <w:b/>
                <w:bCs/>
                <w:color w:val="000000"/>
                <w:kern w:val="0"/>
                <w:sz w:val="22"/>
                <w:szCs w:val="22"/>
              </w:rPr>
              <w:t>合  计</w:t>
            </w:r>
          </w:p>
        </w:tc>
        <w:tc>
          <w:tcPr>
            <w:tcW w:w="168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xml:space="preserve">     530.00</w:t>
            </w:r>
          </w:p>
        </w:tc>
        <w:tc>
          <w:tcPr>
            <w:tcW w:w="18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xml:space="preserve">     466.00</w:t>
            </w:r>
          </w:p>
        </w:tc>
        <w:tc>
          <w:tcPr>
            <w:tcW w:w="170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 xml:space="preserve">    64.00</w:t>
            </w:r>
          </w:p>
        </w:tc>
      </w:tr>
    </w:tbl>
    <w:p>
      <w:pPr>
        <w:widowControl/>
        <w:outlineLvl w:val="1"/>
        <w:rPr>
          <w:rFonts w:ascii="仿宋_GB2312" w:eastAsia="仿宋_GB2312"/>
          <w:b/>
          <w:kern w:val="0"/>
          <w:sz w:val="28"/>
          <w:szCs w:val="32"/>
        </w:rPr>
      </w:pPr>
    </w:p>
    <w:p>
      <w:pPr>
        <w:widowControl/>
        <w:outlineLvl w:val="1"/>
        <w:rPr>
          <w:rFonts w:ascii="仿宋_GB2312" w:eastAsia="仿宋_GB2312"/>
          <w:b/>
          <w:kern w:val="0"/>
          <w:sz w:val="28"/>
          <w:szCs w:val="32"/>
        </w:rPr>
      </w:pPr>
    </w:p>
    <w:p>
      <w:pPr>
        <w:widowControl/>
        <w:outlineLvl w:val="1"/>
        <w:rPr>
          <w:rFonts w:ascii="仿宋_GB2312" w:eastAsia="仿宋_GB2312"/>
          <w:b/>
          <w:kern w:val="0"/>
          <w:sz w:val="28"/>
          <w:szCs w:val="32"/>
        </w:rPr>
      </w:pPr>
    </w:p>
    <w:p>
      <w:pPr>
        <w:widowControl/>
        <w:outlineLvl w:val="1"/>
        <w:rPr>
          <w:rFonts w:ascii="仿宋_GB2312" w:eastAsia="仿宋_GB2312"/>
          <w:b/>
          <w:kern w:val="0"/>
          <w:sz w:val="28"/>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表六：</w:t>
      </w:r>
    </w:p>
    <w:tbl>
      <w:tblPr>
        <w:tblStyle w:val="10"/>
        <w:tblW w:w="9328"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577"/>
        <w:gridCol w:w="2891"/>
        <w:gridCol w:w="1701"/>
        <w:gridCol w:w="170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noWrap/>
            <w:vAlign w:val="center"/>
          </w:tcPr>
          <w:p>
            <w:pPr>
              <w:widowControl/>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一般公共预算基本支出情况表</w:t>
            </w:r>
          </w:p>
          <w:p>
            <w:pPr>
              <w:widowControl/>
              <w:jc w:val="center"/>
              <w:rPr>
                <w:rFonts w:ascii="仿宋_GB2312" w:eastAsia="仿宋_GB2312" w:cs="宋体"/>
                <w:b/>
                <w:bCs/>
                <w:color w:val="000000"/>
                <w:kern w:val="0"/>
                <w:sz w:val="32"/>
                <w:szCs w:val="32"/>
              </w:rPr>
            </w:pPr>
            <w:r>
              <w:rPr>
                <w:rFonts w:hint="eastAsia" w:ascii="仿宋_GB2312" w:eastAsia="仿宋_GB2312"/>
                <w:kern w:val="0"/>
                <w:sz w:val="24"/>
              </w:rPr>
              <w:t>编制部门（单位）：中共克孜勒苏柯尔克孜自治州委员会宣传部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eastAsia="仿宋_GB2312" w:cs="宋体"/>
                <w:b/>
                <w:bCs/>
                <w:color w:val="000000"/>
                <w:kern w:val="0"/>
                <w:sz w:val="20"/>
                <w:szCs w:val="20"/>
              </w:rPr>
            </w:pPr>
            <w:r>
              <w:rPr>
                <w:rFonts w:hint="eastAsia" w:ascii="仿宋_GB2312"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tc>
        <w:tc>
          <w:tcPr>
            <w:tcW w:w="1701" w:type="dxa"/>
            <w:vMerge w:val="continue"/>
            <w:tcBorders>
              <w:top w:val="nil"/>
              <w:left w:val="single" w:color="auto" w:sz="4" w:space="0"/>
              <w:bottom w:val="single" w:color="000000" w:sz="4" w:space="0"/>
              <w:right w:val="single" w:color="auto" w:sz="4" w:space="0"/>
            </w:tcBorders>
            <w:vAlign w:val="center"/>
          </w:tcPr>
          <w:p/>
        </w:tc>
        <w:tc>
          <w:tcPr>
            <w:tcW w:w="1701" w:type="dxa"/>
            <w:vMerge w:val="continue"/>
            <w:tcBorders>
              <w:top w:val="nil"/>
              <w:left w:val="single" w:color="auto" w:sz="4" w:space="0"/>
              <w:bottom w:val="single" w:color="000000" w:sz="4" w:space="0"/>
              <w:right w:val="single" w:color="auto" w:sz="4" w:space="0"/>
            </w:tcBorders>
            <w:vAlign w:val="center"/>
          </w:tcPr>
          <w:p/>
        </w:tc>
        <w:tc>
          <w:tcPr>
            <w:tcW w:w="170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99</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其他商品和服务支出</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301</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02</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津贴补贴</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163.05</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163.05</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ind w:right="100"/>
              <w:jc w:val="center"/>
              <w:rPr>
                <w:rFonts w:ascii="仿宋_GB2312" w:eastAsia="仿宋_GB2312"/>
                <w:color w:val="000000"/>
                <w:sz w:val="20"/>
                <w:szCs w:val="20"/>
              </w:rPr>
            </w:pPr>
            <w:r>
              <w:rPr>
                <w:rFonts w:hint="eastAsia" w:ascii="仿宋_GB2312" w:eastAsia="仿宋_GB2312"/>
                <w:color w:val="000000"/>
                <w:sz w:val="20"/>
                <w:szCs w:val="20"/>
              </w:rPr>
              <w:t>29</w:t>
            </w:r>
          </w:p>
        </w:tc>
        <w:tc>
          <w:tcPr>
            <w:tcW w:w="2891" w:type="dxa"/>
            <w:tcBorders>
              <w:top w:val="nil"/>
              <w:left w:val="nil"/>
              <w:bottom w:val="single" w:color="auto" w:sz="4" w:space="0"/>
              <w:right w:val="single" w:color="auto" w:sz="4" w:space="0"/>
            </w:tcBorders>
            <w:vAlign w:val="center"/>
          </w:tcPr>
          <w:p>
            <w:pPr>
              <w:ind w:right="400"/>
              <w:jc w:val="left"/>
              <w:rPr>
                <w:rFonts w:ascii="仿宋_GB2312" w:eastAsia="仿宋_GB2312"/>
                <w:color w:val="000000"/>
                <w:sz w:val="20"/>
                <w:szCs w:val="20"/>
              </w:rPr>
            </w:pPr>
            <w:r>
              <w:rPr>
                <w:rFonts w:hint="eastAsia" w:ascii="仿宋_GB2312" w:eastAsia="仿宋_GB2312"/>
                <w:color w:val="000000"/>
                <w:sz w:val="20"/>
                <w:szCs w:val="20"/>
              </w:rPr>
              <w:t>福利费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3.31</w:t>
            </w:r>
          </w:p>
        </w:tc>
        <w:tc>
          <w:tcPr>
            <w:tcW w:w="1701" w:type="dxa"/>
            <w:tcBorders>
              <w:top w:val="nil"/>
              <w:left w:val="nil"/>
              <w:bottom w:val="single" w:color="auto" w:sz="4" w:space="0"/>
              <w:right w:val="single" w:color="auto" w:sz="4" w:space="0"/>
            </w:tcBorders>
            <w:vAlign w:val="center"/>
          </w:tcPr>
          <w:p>
            <w:pPr>
              <w:ind w:right="147" w:rightChars="70"/>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303</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01</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离休费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15.56</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15.56</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303</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09</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奖励金</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1.67</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1.67</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13</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维修（护）费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0.20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301</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03</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奖金</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10.78</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10.78</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02</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印刷费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04</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手续费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0.10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14</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租赁费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28</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工会经费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1.84</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31</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公务用车运行维护费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303</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99</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其他对个人和家庭的补助</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12.96</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12.96</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培训费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会议费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301</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其他社会保障缴费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24.35</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24.35</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07</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邮电费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303</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02</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退休费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5.35</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5.35</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水费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06</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电费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公务接待费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2.00</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301</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01</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基本工资</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129.31</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129.31</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301</w:t>
            </w:r>
          </w:p>
        </w:tc>
        <w:tc>
          <w:tcPr>
            <w:tcW w:w="57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08</w:t>
            </w:r>
          </w:p>
        </w:tc>
        <w:tc>
          <w:tcPr>
            <w:tcW w:w="2891" w:type="dxa"/>
            <w:tcBorders>
              <w:top w:val="nil"/>
              <w:left w:val="nil"/>
              <w:bottom w:val="single" w:color="auto" w:sz="4" w:space="0"/>
              <w:right w:val="single" w:color="auto" w:sz="4" w:space="0"/>
            </w:tcBorders>
            <w:vAlign w:val="center"/>
          </w:tcPr>
          <w:p>
            <w:pPr>
              <w:jc w:val="left"/>
              <w:rPr>
                <w:rFonts w:ascii="仿宋_GB2312" w:eastAsia="仿宋_GB2312"/>
                <w:color w:val="000000"/>
                <w:sz w:val="20"/>
                <w:szCs w:val="20"/>
              </w:rPr>
            </w:pPr>
            <w:r>
              <w:rPr>
                <w:rFonts w:ascii="仿宋_GB2312" w:eastAsia="仿宋_GB2312"/>
                <w:color w:val="000000"/>
                <w:sz w:val="20"/>
                <w:szCs w:val="20"/>
              </w:rPr>
              <w:t>机关事业单位基本养老保险缴费</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42.72</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42.72</w:t>
            </w:r>
          </w:p>
        </w:tc>
        <w:tc>
          <w:tcPr>
            <w:tcW w:w="170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301</w:t>
            </w: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13</w:t>
            </w:r>
          </w:p>
        </w:tc>
        <w:tc>
          <w:tcPr>
            <w:tcW w:w="2891"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sz w:val="20"/>
                <w:szCs w:val="20"/>
              </w:rPr>
            </w:pPr>
            <w:r>
              <w:rPr>
                <w:rFonts w:ascii="仿宋_GB2312" w:eastAsia="仿宋_GB2312"/>
                <w:color w:val="000000"/>
                <w:sz w:val="20"/>
                <w:szCs w:val="20"/>
              </w:rPr>
              <w:t>住房公积金</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30.81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30.81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01</w:t>
            </w:r>
          </w:p>
        </w:tc>
        <w:tc>
          <w:tcPr>
            <w:tcW w:w="2891"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办公费</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4.00</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42</w:t>
            </w:r>
          </w:p>
        </w:tc>
        <w:tc>
          <w:tcPr>
            <w:tcW w:w="2891"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办公用品及设备采购</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3.70</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303</w:t>
            </w: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05</w:t>
            </w:r>
          </w:p>
        </w:tc>
        <w:tc>
          <w:tcPr>
            <w:tcW w:w="2891"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生活补助</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3.31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3.31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302</w:t>
            </w: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11</w:t>
            </w:r>
          </w:p>
        </w:tc>
        <w:tc>
          <w:tcPr>
            <w:tcW w:w="2891"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差旅费</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3.00</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2891" w:type="dxa"/>
            <w:tcBorders>
              <w:top w:val="single" w:color="auto" w:sz="4" w:space="0"/>
              <w:left w:val="nil"/>
              <w:bottom w:val="single" w:color="auto" w:sz="4" w:space="0"/>
              <w:right w:val="single" w:color="auto" w:sz="4" w:space="0"/>
            </w:tcBorders>
            <w:vAlign w:val="center"/>
          </w:tcPr>
          <w:p>
            <w:pPr>
              <w:widowControl/>
              <w:jc w:val="left"/>
              <w:rPr>
                <w:rFonts w:ascii="宋体" w:cs="宋体"/>
                <w:b/>
                <w:bCs/>
                <w:color w:val="000000"/>
                <w:kern w:val="0"/>
                <w:sz w:val="20"/>
                <w:szCs w:val="20"/>
              </w:rPr>
            </w:pPr>
            <w:r>
              <w:rPr>
                <w:rFonts w:hint="eastAsia" w:ascii="宋体" w:cs="宋体"/>
                <w:b/>
                <w:bCs/>
                <w:color w:val="000000"/>
                <w:kern w:val="0"/>
                <w:sz w:val="20"/>
                <w:szCs w:val="20"/>
              </w:rPr>
              <w:t>合  计</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466</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439.85</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26.15</w:t>
            </w:r>
          </w:p>
        </w:tc>
      </w:tr>
    </w:tbl>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表七：</w:t>
      </w:r>
    </w:p>
    <w:tbl>
      <w:tblPr>
        <w:tblStyle w:val="10"/>
        <w:tblW w:w="954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
        <w:gridCol w:w="389"/>
        <w:gridCol w:w="397"/>
        <w:gridCol w:w="397"/>
        <w:gridCol w:w="851"/>
        <w:gridCol w:w="1456"/>
        <w:gridCol w:w="750"/>
        <w:gridCol w:w="473"/>
        <w:gridCol w:w="850"/>
        <w:gridCol w:w="567"/>
        <w:gridCol w:w="519"/>
        <w:gridCol w:w="578"/>
        <w:gridCol w:w="419"/>
        <w:gridCol w:w="578"/>
        <w:gridCol w:w="420"/>
        <w:gridCol w:w="420"/>
        <w:gridCol w:w="389"/>
        <w:gridCol w:w="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noWrap/>
            <w:vAlign w:val="center"/>
          </w:tcPr>
          <w:p>
            <w:pPr>
              <w:widowControl/>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一般公共预算项目支出情况表</w:t>
            </w:r>
          </w:p>
          <w:p>
            <w:pPr>
              <w:widowControl/>
              <w:rPr>
                <w:rFonts w:ascii="仿宋_GB2312" w:eastAsia="仿宋_GB2312" w:cs="宋体"/>
                <w:b/>
                <w:bCs/>
                <w:color w:val="000000"/>
                <w:kern w:val="0"/>
                <w:sz w:val="32"/>
                <w:szCs w:val="32"/>
              </w:rPr>
            </w:pPr>
            <w:r>
              <w:rPr>
                <w:rFonts w:hint="eastAsia" w:ascii="仿宋_GB2312" w:eastAsia="仿宋_GB2312"/>
                <w:kern w:val="0"/>
                <w:sz w:val="24"/>
              </w:rPr>
              <w:t>编制部门（单位）：中共克孜勒苏柯尔克孜自治州委员会宣传部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19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科 目 编 码</w:t>
            </w:r>
          </w:p>
        </w:tc>
        <w:tc>
          <w:tcPr>
            <w:tcW w:w="8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科目</w:t>
            </w:r>
          </w:p>
        </w:tc>
        <w:tc>
          <w:tcPr>
            <w:tcW w:w="1456"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24"/>
              </w:rPr>
            </w:pPr>
            <w:r>
              <w:rPr>
                <w:rFonts w:hint="eastAsia" w:ascii="仿宋_GB2312" w:eastAsia="仿宋_GB2312"/>
                <w:b/>
                <w:kern w:val="0"/>
                <w:sz w:val="24"/>
              </w:rPr>
              <w:t>项目名称</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项目支出合计</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工资福利支出</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商品和服务支出</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对个人和家庭的补助</w:t>
            </w:r>
          </w:p>
        </w:tc>
        <w:tc>
          <w:tcPr>
            <w:tcW w:w="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债务利息及费用支出</w:t>
            </w:r>
          </w:p>
        </w:tc>
        <w:tc>
          <w:tcPr>
            <w:tcW w:w="5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资本性支出（基本建设）</w:t>
            </w:r>
          </w:p>
        </w:tc>
        <w:tc>
          <w:tcPr>
            <w:tcW w:w="4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资本性支出</w:t>
            </w:r>
          </w:p>
        </w:tc>
        <w:tc>
          <w:tcPr>
            <w:tcW w:w="5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对企业补助（基本建设）</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对企业补助</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对社会保障基金补助</w:t>
            </w:r>
          </w:p>
        </w:tc>
        <w:tc>
          <w:tcPr>
            <w:tcW w:w="4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b/>
                <w:kern w:val="0"/>
                <w:sz w:val="18"/>
                <w:szCs w:val="18"/>
              </w:rPr>
            </w:pPr>
            <w:r>
              <w:rPr>
                <w:rFonts w:hint="eastAsia" w:ascii="仿宋_GB2312" w:eastAsia="仿宋_GB2312"/>
                <w:b/>
                <w:kern w:val="0"/>
                <w:sz w:val="18"/>
                <w:szCs w:val="18"/>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2" w:hRule="atLeast"/>
        </w:trPr>
        <w:tc>
          <w:tcPr>
            <w:tcW w:w="397"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outlineLvl w:val="1"/>
              <w:rPr>
                <w:rFonts w:ascii="仿宋_GB2312" w:eastAsia="仿宋_GB2312"/>
                <w:b/>
                <w:kern w:val="0"/>
                <w:sz w:val="18"/>
                <w:szCs w:val="18"/>
              </w:rPr>
            </w:pPr>
            <w:r>
              <w:rPr>
                <w:rFonts w:hint="eastAsia" w:ascii="仿宋_GB2312" w:eastAsia="仿宋_GB2312"/>
                <w:b/>
                <w:kern w:val="0"/>
                <w:sz w:val="18"/>
                <w:szCs w:val="18"/>
              </w:rPr>
              <w:t>类</w:t>
            </w:r>
          </w:p>
        </w:tc>
        <w:tc>
          <w:tcPr>
            <w:tcW w:w="397"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1"/>
              <w:rPr>
                <w:rFonts w:ascii="仿宋_GB2312" w:eastAsia="仿宋_GB2312"/>
                <w:b/>
                <w:kern w:val="0"/>
                <w:sz w:val="18"/>
                <w:szCs w:val="18"/>
              </w:rPr>
            </w:pPr>
            <w:r>
              <w:rPr>
                <w:rFonts w:hint="eastAsia" w:ascii="仿宋_GB2312" w:eastAsia="仿宋_GB2312"/>
                <w:b/>
                <w:kern w:val="0"/>
                <w:sz w:val="18"/>
                <w:szCs w:val="18"/>
              </w:rPr>
              <w:t>款</w:t>
            </w:r>
          </w:p>
        </w:tc>
        <w:tc>
          <w:tcPr>
            <w:tcW w:w="397"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1"/>
              <w:rPr>
                <w:rFonts w:ascii="仿宋_GB2312" w:eastAsia="仿宋_GB2312"/>
                <w:b/>
                <w:kern w:val="0"/>
                <w:sz w:val="18"/>
                <w:szCs w:val="18"/>
              </w:rPr>
            </w:pPr>
            <w:r>
              <w:rPr>
                <w:rFonts w:hint="eastAsia" w:ascii="仿宋_GB2312" w:eastAsia="仿宋_GB2312"/>
                <w:b/>
                <w:kern w:val="0"/>
                <w:sz w:val="18"/>
                <w:szCs w:val="18"/>
              </w:rPr>
              <w:t>项</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tc>
        <w:tc>
          <w:tcPr>
            <w:tcW w:w="1456" w:type="dxa"/>
            <w:vMerge w:val="continue"/>
            <w:tcBorders>
              <w:top w:val="single" w:color="auto" w:sz="4" w:space="0"/>
              <w:left w:val="single" w:color="auto" w:sz="4" w:space="0"/>
              <w:bottom w:val="single" w:color="auto" w:sz="4" w:space="0"/>
              <w:right w:val="single" w:color="auto" w:sz="4" w:space="0"/>
            </w:tcBorders>
          </w:tcPr>
          <w:p/>
        </w:tc>
        <w:tc>
          <w:tcPr>
            <w:tcW w:w="750" w:type="dxa"/>
            <w:vMerge w:val="continue"/>
            <w:tcBorders>
              <w:top w:val="single" w:color="auto" w:sz="4" w:space="0"/>
              <w:left w:val="single" w:color="auto" w:sz="4" w:space="0"/>
              <w:bottom w:val="single" w:color="auto" w:sz="4" w:space="0"/>
              <w:right w:val="single" w:color="auto" w:sz="4" w:space="0"/>
            </w:tcBorders>
          </w:tcPr>
          <w:p/>
        </w:tc>
        <w:tc>
          <w:tcPr>
            <w:tcW w:w="473" w:type="dxa"/>
            <w:vMerge w:val="continue"/>
            <w:tcBorders>
              <w:top w:val="single" w:color="auto" w:sz="4" w:space="0"/>
              <w:left w:val="single" w:color="auto" w:sz="4" w:space="0"/>
              <w:bottom w:val="single" w:color="auto" w:sz="4" w:space="0"/>
              <w:right w:val="single" w:color="auto" w:sz="4" w:space="0"/>
            </w:tcBorders>
          </w:tcPr>
          <w:p/>
        </w:tc>
        <w:tc>
          <w:tcPr>
            <w:tcW w:w="850" w:type="dxa"/>
            <w:vMerge w:val="continue"/>
            <w:tcBorders>
              <w:top w:val="single" w:color="auto" w:sz="4" w:space="0"/>
              <w:left w:val="single" w:color="auto" w:sz="4" w:space="0"/>
              <w:bottom w:val="single" w:color="auto" w:sz="4" w:space="0"/>
              <w:right w:val="single" w:color="auto" w:sz="4" w:space="0"/>
            </w:tcBorders>
          </w:tcPr>
          <w:p/>
        </w:tc>
        <w:tc>
          <w:tcPr>
            <w:tcW w:w="567" w:type="dxa"/>
            <w:vMerge w:val="continue"/>
            <w:tcBorders>
              <w:top w:val="single" w:color="auto" w:sz="4" w:space="0"/>
              <w:left w:val="single" w:color="auto" w:sz="4" w:space="0"/>
              <w:bottom w:val="single" w:color="auto" w:sz="4" w:space="0"/>
              <w:right w:val="single" w:color="auto" w:sz="4" w:space="0"/>
            </w:tcBorders>
          </w:tcPr>
          <w:p/>
        </w:tc>
        <w:tc>
          <w:tcPr>
            <w:tcW w:w="519" w:type="dxa"/>
            <w:vMerge w:val="continue"/>
            <w:tcBorders>
              <w:top w:val="single" w:color="auto" w:sz="4" w:space="0"/>
              <w:left w:val="single" w:color="auto" w:sz="4" w:space="0"/>
              <w:bottom w:val="single" w:color="auto" w:sz="4" w:space="0"/>
              <w:right w:val="single" w:color="auto" w:sz="4" w:space="0"/>
            </w:tcBorders>
          </w:tcPr>
          <w:p/>
        </w:tc>
        <w:tc>
          <w:tcPr>
            <w:tcW w:w="578" w:type="dxa"/>
            <w:vMerge w:val="continue"/>
            <w:tcBorders>
              <w:top w:val="single" w:color="auto" w:sz="4" w:space="0"/>
              <w:left w:val="single" w:color="auto" w:sz="4" w:space="0"/>
              <w:bottom w:val="single" w:color="auto" w:sz="4" w:space="0"/>
              <w:right w:val="single" w:color="auto" w:sz="4" w:space="0"/>
            </w:tcBorders>
          </w:tcPr>
          <w:p/>
        </w:tc>
        <w:tc>
          <w:tcPr>
            <w:tcW w:w="419" w:type="dxa"/>
            <w:vMerge w:val="continue"/>
            <w:tcBorders>
              <w:top w:val="single" w:color="auto" w:sz="4" w:space="0"/>
              <w:left w:val="single" w:color="auto" w:sz="4" w:space="0"/>
              <w:bottom w:val="single" w:color="auto" w:sz="4" w:space="0"/>
              <w:right w:val="single" w:color="auto" w:sz="4" w:space="0"/>
            </w:tcBorders>
          </w:tcPr>
          <w:p/>
        </w:tc>
        <w:tc>
          <w:tcPr>
            <w:tcW w:w="578" w:type="dxa"/>
            <w:vMerge w:val="continue"/>
            <w:tcBorders>
              <w:top w:val="single" w:color="auto" w:sz="4" w:space="0"/>
              <w:left w:val="single" w:color="auto" w:sz="4" w:space="0"/>
              <w:bottom w:val="single" w:color="auto" w:sz="4" w:space="0"/>
              <w:right w:val="single" w:color="auto" w:sz="4" w:space="0"/>
            </w:tcBorders>
          </w:tcPr>
          <w:p/>
        </w:tc>
        <w:tc>
          <w:tcPr>
            <w:tcW w:w="420" w:type="dxa"/>
            <w:vMerge w:val="continue"/>
            <w:tcBorders>
              <w:top w:val="single" w:color="auto" w:sz="4" w:space="0"/>
              <w:left w:val="single" w:color="auto" w:sz="4" w:space="0"/>
              <w:bottom w:val="single" w:color="auto" w:sz="4" w:space="0"/>
              <w:right w:val="single" w:color="auto" w:sz="4" w:space="0"/>
            </w:tcBorders>
          </w:tcPr>
          <w:p/>
        </w:tc>
        <w:tc>
          <w:tcPr>
            <w:tcW w:w="420" w:type="dxa"/>
            <w:vMerge w:val="continue"/>
            <w:tcBorders>
              <w:top w:val="single" w:color="auto" w:sz="4" w:space="0"/>
              <w:left w:val="single" w:color="auto" w:sz="4" w:space="0"/>
              <w:bottom w:val="single" w:color="auto" w:sz="4" w:space="0"/>
              <w:right w:val="single" w:color="auto" w:sz="4" w:space="0"/>
            </w:tcBorders>
          </w:tcPr>
          <w:p/>
        </w:tc>
        <w:tc>
          <w:tcPr>
            <w:tcW w:w="468" w:type="dxa"/>
            <w:gridSpan w:val="2"/>
            <w:vMerge w:val="continue"/>
            <w:tcBorders>
              <w:top w:val="single" w:color="auto" w:sz="4" w:space="0"/>
              <w:left w:val="single" w:color="auto" w:sz="4" w:space="0"/>
              <w:bottom w:val="single" w:color="auto" w:sz="4" w:space="0"/>
              <w:right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201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33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99　</w:t>
            </w: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其他宣传事务　</w:t>
            </w:r>
          </w:p>
        </w:tc>
        <w:tc>
          <w:tcPr>
            <w:tcW w:w="1456"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color w:val="000000"/>
                <w:sz w:val="20"/>
                <w:szCs w:val="20"/>
              </w:rPr>
            </w:pPr>
            <w:r>
              <w:rPr>
                <w:rFonts w:hint="eastAsia" w:ascii="仿宋_GB2312" w:eastAsia="仿宋_GB2312"/>
                <w:color w:val="000000"/>
                <w:sz w:val="20"/>
                <w:szCs w:val="20"/>
              </w:rPr>
              <w:t>社科活动经费</w:t>
            </w:r>
          </w:p>
        </w:tc>
        <w:tc>
          <w:tcPr>
            <w:tcW w:w="7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5.00</w:t>
            </w:r>
          </w:p>
          <w:p>
            <w:pPr>
              <w:jc w:val="center"/>
              <w:rPr>
                <w:rFonts w:ascii="仿宋_GB2312" w:eastAsia="仿宋_GB2312"/>
                <w:color w:val="000000"/>
                <w:sz w:val="20"/>
                <w:szCs w:val="20"/>
              </w:rPr>
            </w:pPr>
          </w:p>
        </w:tc>
        <w:tc>
          <w:tcPr>
            <w:tcW w:w="47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p>
            <w:pPr>
              <w:jc w:val="center"/>
              <w:rPr>
                <w:rFonts w:ascii="仿宋_GB2312" w:eastAsia="仿宋_GB2312"/>
                <w:color w:val="000000"/>
                <w:sz w:val="20"/>
                <w:szCs w:val="20"/>
              </w:rPr>
            </w:pPr>
            <w:r>
              <w:rPr>
                <w:rFonts w:hint="eastAsia" w:ascii="仿宋_GB2312" w:eastAsia="仿宋_GB2312"/>
                <w:color w:val="000000"/>
                <w:sz w:val="20"/>
                <w:szCs w:val="20"/>
              </w:rPr>
              <w:t>5.00</w:t>
            </w:r>
          </w:p>
        </w:tc>
        <w:tc>
          <w:tcPr>
            <w:tcW w:w="56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68"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201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33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99　</w:t>
            </w: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其他宣传事务　</w:t>
            </w:r>
          </w:p>
        </w:tc>
        <w:tc>
          <w:tcPr>
            <w:tcW w:w="1456"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color w:val="000000"/>
                <w:sz w:val="20"/>
                <w:szCs w:val="20"/>
              </w:rPr>
            </w:pPr>
            <w:r>
              <w:rPr>
                <w:rFonts w:hint="eastAsia" w:ascii="仿宋_GB2312" w:eastAsia="仿宋_GB2312"/>
                <w:color w:val="000000"/>
                <w:sz w:val="20"/>
                <w:szCs w:val="20"/>
              </w:rPr>
              <w:t>各项政策宣传费</w:t>
            </w:r>
          </w:p>
        </w:tc>
        <w:tc>
          <w:tcPr>
            <w:tcW w:w="7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52.00</w:t>
            </w:r>
          </w:p>
        </w:tc>
        <w:tc>
          <w:tcPr>
            <w:tcW w:w="47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52.00</w:t>
            </w:r>
          </w:p>
        </w:tc>
        <w:tc>
          <w:tcPr>
            <w:tcW w:w="56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68"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201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33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99　</w:t>
            </w: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其他宣传事务　</w:t>
            </w:r>
          </w:p>
        </w:tc>
        <w:tc>
          <w:tcPr>
            <w:tcW w:w="1456"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color w:val="000000"/>
                <w:sz w:val="20"/>
                <w:szCs w:val="20"/>
              </w:rPr>
            </w:pPr>
            <w:r>
              <w:rPr>
                <w:rFonts w:hint="eastAsia" w:ascii="仿宋_GB2312" w:eastAsia="仿宋_GB2312"/>
                <w:color w:val="000000"/>
                <w:sz w:val="20"/>
                <w:szCs w:val="20"/>
              </w:rPr>
              <w:t>群众工作经费</w:t>
            </w:r>
          </w:p>
        </w:tc>
        <w:tc>
          <w:tcPr>
            <w:tcW w:w="7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7.00</w:t>
            </w:r>
          </w:p>
        </w:tc>
        <w:tc>
          <w:tcPr>
            <w:tcW w:w="47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p>
            <w:pPr>
              <w:jc w:val="center"/>
              <w:rPr>
                <w:rFonts w:ascii="仿宋_GB2312" w:eastAsia="仿宋_GB2312"/>
                <w:color w:val="000000"/>
                <w:sz w:val="20"/>
                <w:szCs w:val="20"/>
              </w:rPr>
            </w:pPr>
            <w:r>
              <w:rPr>
                <w:rFonts w:hint="eastAsia" w:ascii="仿宋_GB2312" w:eastAsia="仿宋_GB2312"/>
                <w:color w:val="000000"/>
                <w:sz w:val="20"/>
                <w:szCs w:val="20"/>
              </w:rPr>
              <w:t>7.00</w:t>
            </w:r>
          </w:p>
        </w:tc>
        <w:tc>
          <w:tcPr>
            <w:tcW w:w="56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68"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145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7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68"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145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7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57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c>
          <w:tcPr>
            <w:tcW w:w="468"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7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397"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39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1"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kern w:val="0"/>
                <w:sz w:val="32"/>
                <w:szCs w:val="32"/>
              </w:rPr>
            </w:pPr>
            <w:r>
              <w:rPr>
                <w:rFonts w:hint="eastAsia" w:ascii="仿宋_GB2312" w:eastAsia="仿宋_GB2312"/>
                <w:b/>
                <w:bCs/>
                <w:kern w:val="0"/>
                <w:szCs w:val="21"/>
              </w:rPr>
              <w:t>合 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kern w:val="0"/>
                <w:szCs w:val="21"/>
              </w:rPr>
            </w:pPr>
            <w:r>
              <w:rPr>
                <w:rFonts w:hint="eastAsia" w:ascii="仿宋_GB2312" w:eastAsia="仿宋_GB2312"/>
                <w:kern w:val="0"/>
                <w:szCs w:val="21"/>
              </w:rPr>
              <w:t>64.00</w:t>
            </w:r>
          </w:p>
        </w:tc>
        <w:tc>
          <w:tcPr>
            <w:tcW w:w="473"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outlineLvl w:val="1"/>
              <w:rPr>
                <w:rFonts w:ascii="仿宋_GB2312" w:eastAsia="仿宋_GB2312"/>
                <w:kern w:val="0"/>
                <w:szCs w:val="21"/>
              </w:rPr>
            </w:pPr>
            <w:r>
              <w:rPr>
                <w:rFonts w:hint="eastAsia" w:ascii="仿宋_GB2312" w:eastAsia="仿宋_GB2312"/>
                <w:kern w:val="0"/>
                <w:szCs w:val="21"/>
              </w:rPr>
              <w:t>64.00</w:t>
            </w:r>
          </w:p>
        </w:tc>
        <w:tc>
          <w:tcPr>
            <w:tcW w:w="567"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19"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578"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20" w:type="dxa"/>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c>
          <w:tcPr>
            <w:tcW w:w="468" w:type="dxa"/>
            <w:gridSpan w:val="2"/>
            <w:tcBorders>
              <w:top w:val="single" w:color="auto" w:sz="4" w:space="0"/>
              <w:left w:val="single" w:color="auto" w:sz="4" w:space="0"/>
              <w:bottom w:val="single" w:color="auto" w:sz="4" w:space="0"/>
              <w:right w:val="single" w:color="auto" w:sz="4" w:space="0"/>
            </w:tcBorders>
          </w:tcPr>
          <w:p>
            <w:pPr>
              <w:widowControl/>
              <w:jc w:val="left"/>
              <w:outlineLvl w:val="1"/>
              <w:rPr>
                <w:rFonts w:ascii="仿宋_GB2312" w:eastAsia="仿宋_GB2312"/>
                <w:kern w:val="0"/>
                <w:sz w:val="32"/>
                <w:szCs w:val="32"/>
              </w:rPr>
            </w:pPr>
            <w:r>
              <w:rPr>
                <w:rFonts w:hint="eastAsia" w:ascii="仿宋_GB2312" w:eastAsia="仿宋_GB2312"/>
                <w:kern w:val="0"/>
                <w:sz w:val="32"/>
                <w:szCs w:val="32"/>
              </w:rPr>
              <w:t>　</w:t>
            </w:r>
          </w:p>
        </w:tc>
      </w:tr>
    </w:tbl>
    <w:p>
      <w:pPr>
        <w:widowControl/>
        <w:jc w:val="left"/>
        <w:outlineLvl w:val="1"/>
        <w:rPr>
          <w:rFonts w:ascii="仿宋_GB2312" w:eastAsia="仿宋_GB2312"/>
          <w:b/>
          <w:kern w:val="0"/>
          <w:sz w:val="28"/>
          <w:szCs w:val="32"/>
        </w:rPr>
      </w:pPr>
    </w:p>
    <w:p>
      <w:pPr>
        <w:widowControl/>
        <w:jc w:val="left"/>
        <w:outlineLvl w:val="1"/>
        <w:rPr>
          <w:rFonts w:ascii="仿宋_GB2312" w:eastAsia="仿宋_GB2312"/>
          <w:b/>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表八：</w:t>
      </w:r>
    </w:p>
    <w:p>
      <w:pPr>
        <w:widowControl/>
        <w:jc w:val="center"/>
        <w:outlineLvl w:val="1"/>
        <w:rPr>
          <w:rFonts w:ascii="仿宋_GB2312" w:eastAsia="仿宋_GB2312"/>
          <w:b/>
          <w:kern w:val="0"/>
          <w:sz w:val="32"/>
          <w:szCs w:val="32"/>
        </w:rPr>
      </w:pPr>
      <w:r>
        <w:rPr>
          <w:rFonts w:hint="eastAsia" w:ascii="仿宋_GB2312" w:eastAsia="仿宋_GB2312"/>
          <w:b/>
          <w:kern w:val="0"/>
          <w:sz w:val="32"/>
          <w:szCs w:val="32"/>
        </w:rPr>
        <w:t>一般公共预算“三公”经费支出情况表</w:t>
      </w:r>
    </w:p>
    <w:p>
      <w:pPr>
        <w:widowControl/>
        <w:outlineLvl w:val="1"/>
        <w:rPr>
          <w:rFonts w:ascii="仿宋_GB2312" w:eastAsia="仿宋_GB2312"/>
          <w:b/>
          <w:kern w:val="0"/>
          <w:sz w:val="32"/>
          <w:szCs w:val="32"/>
        </w:rPr>
      </w:pPr>
    </w:p>
    <w:p>
      <w:pPr>
        <w:widowControl/>
        <w:jc w:val="left"/>
        <w:outlineLvl w:val="1"/>
        <w:rPr>
          <w:rFonts w:ascii="仿宋_GB2312" w:eastAsia="仿宋_GB2312"/>
          <w:kern w:val="0"/>
          <w:sz w:val="24"/>
        </w:rPr>
      </w:pPr>
      <w:r>
        <w:rPr>
          <w:rFonts w:hint="eastAsia" w:ascii="仿宋_GB2312" w:eastAsia="仿宋_GB2312"/>
          <w:kern w:val="0"/>
          <w:sz w:val="24"/>
        </w:rPr>
        <w:t>编制部门（单位）：中共克孜勒苏柯尔克孜自治州委员会宣传部   单位：万元</w:t>
      </w:r>
    </w:p>
    <w:tbl>
      <w:tblPr>
        <w:tblStyle w:val="10"/>
        <w:tblW w:w="9240"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417"/>
        <w:gridCol w:w="1559"/>
        <w:gridCol w:w="1418"/>
        <w:gridCol w:w="1559"/>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合  计</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cs="宋体"/>
                <w:b/>
                <w:bCs/>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eastAsia="仿宋_GB2312" w:cs="宋体"/>
                <w:b/>
                <w:bCs/>
                <w:color w:val="000000"/>
                <w:kern w:val="0"/>
                <w:sz w:val="22"/>
                <w:szCs w:val="22"/>
              </w:rPr>
            </w:pPr>
            <w:r>
              <w:rPr>
                <w:rFonts w:hint="eastAsia" w:ascii="仿宋_GB2312"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20.00</w:t>
            </w:r>
          </w:p>
        </w:tc>
        <w:tc>
          <w:tcPr>
            <w:tcW w:w="141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0</w:t>
            </w:r>
          </w:p>
        </w:tc>
        <w:tc>
          <w:tcPr>
            <w:tcW w:w="155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10.00</w:t>
            </w:r>
          </w:p>
        </w:tc>
        <w:tc>
          <w:tcPr>
            <w:tcW w:w="1418"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0</w:t>
            </w:r>
          </w:p>
        </w:tc>
        <w:tc>
          <w:tcPr>
            <w:tcW w:w="155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10.00</w:t>
            </w:r>
          </w:p>
        </w:tc>
        <w:tc>
          <w:tcPr>
            <w:tcW w:w="1712"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4.00</w:t>
            </w:r>
          </w:p>
        </w:tc>
        <w:tc>
          <w:tcPr>
            <w:tcW w:w="141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0</w:t>
            </w:r>
          </w:p>
        </w:tc>
        <w:tc>
          <w:tcPr>
            <w:tcW w:w="155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2.00</w:t>
            </w:r>
          </w:p>
        </w:tc>
        <w:tc>
          <w:tcPr>
            <w:tcW w:w="1418"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0</w:t>
            </w:r>
          </w:p>
        </w:tc>
        <w:tc>
          <w:tcPr>
            <w:tcW w:w="155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2.00</w:t>
            </w:r>
          </w:p>
        </w:tc>
        <w:tc>
          <w:tcPr>
            <w:tcW w:w="1712"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16.00</w:t>
            </w:r>
          </w:p>
        </w:tc>
        <w:tc>
          <w:tcPr>
            <w:tcW w:w="1417"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0</w:t>
            </w:r>
          </w:p>
        </w:tc>
        <w:tc>
          <w:tcPr>
            <w:tcW w:w="155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8.00</w:t>
            </w:r>
          </w:p>
        </w:tc>
        <w:tc>
          <w:tcPr>
            <w:tcW w:w="1418"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0</w:t>
            </w:r>
          </w:p>
        </w:tc>
        <w:tc>
          <w:tcPr>
            <w:tcW w:w="155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8.00</w:t>
            </w:r>
          </w:p>
        </w:tc>
        <w:tc>
          <w:tcPr>
            <w:tcW w:w="1712"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　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cs="宋体"/>
                <w:color w:val="000000"/>
                <w:kern w:val="0"/>
                <w:sz w:val="24"/>
              </w:rPr>
              <w:t>　</w:t>
            </w:r>
          </w:p>
        </w:tc>
      </w:tr>
    </w:tbl>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outlineLvl w:val="1"/>
        <w:rPr>
          <w:rFonts w:ascii="仿宋_GB2312" w:eastAsia="仿宋_GB2312"/>
          <w:kern w:val="0"/>
          <w:sz w:val="32"/>
          <w:szCs w:val="32"/>
        </w:rPr>
      </w:pPr>
    </w:p>
    <w:p>
      <w:pPr>
        <w:widowControl/>
        <w:jc w:val="left"/>
        <w:outlineLvl w:val="1"/>
        <w:rPr>
          <w:rFonts w:ascii="仿宋_GB2312" w:eastAsia="仿宋_GB2312"/>
          <w:b/>
          <w:kern w:val="0"/>
          <w:sz w:val="32"/>
          <w:szCs w:val="32"/>
        </w:rPr>
      </w:pPr>
      <w:r>
        <w:rPr>
          <w:rFonts w:hint="eastAsia" w:ascii="仿宋_GB2312" w:eastAsia="仿宋_GB2312"/>
          <w:b/>
          <w:kern w:val="0"/>
          <w:sz w:val="32"/>
          <w:szCs w:val="32"/>
        </w:rPr>
        <w:t>表九：</w:t>
      </w:r>
    </w:p>
    <w:p>
      <w:pPr>
        <w:widowControl/>
        <w:jc w:val="center"/>
        <w:outlineLvl w:val="1"/>
        <w:rPr>
          <w:rFonts w:ascii="仿宋_GB2312" w:eastAsia="仿宋_GB2312"/>
          <w:b/>
          <w:kern w:val="0"/>
          <w:sz w:val="32"/>
          <w:szCs w:val="32"/>
        </w:rPr>
      </w:pPr>
      <w:r>
        <w:rPr>
          <w:rFonts w:hint="eastAsia" w:ascii="仿宋_GB2312" w:eastAsia="仿宋_GB2312"/>
          <w:b/>
          <w:kern w:val="0"/>
          <w:sz w:val="32"/>
          <w:szCs w:val="32"/>
        </w:rPr>
        <w:t>政府性基金预算支出情况表</w:t>
      </w:r>
    </w:p>
    <w:p>
      <w:pPr>
        <w:widowControl/>
        <w:spacing w:line="280" w:lineRule="exact"/>
        <w:outlineLvl w:val="1"/>
        <w:rPr>
          <w:rFonts w:ascii="仿宋_GB2312" w:eastAsia="仿宋_GB2312"/>
          <w:kern w:val="0"/>
          <w:sz w:val="24"/>
        </w:rPr>
      </w:pPr>
      <w:r>
        <w:rPr>
          <w:rFonts w:hint="eastAsia" w:ascii="仿宋_GB2312" w:eastAsia="仿宋_GB2312"/>
          <w:kern w:val="0"/>
          <w:sz w:val="24"/>
        </w:rPr>
        <w:t>编制部门（单位）：中共克孜勒苏柯尔克孜自治州委员会宣传部    单位：万元</w:t>
      </w:r>
    </w:p>
    <w:tbl>
      <w:tblPr>
        <w:tblStyle w:val="10"/>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18"/>
                <w:szCs w:val="18"/>
              </w:rPr>
            </w:pPr>
            <w:r>
              <w:rPr>
                <w:rFonts w:hint="eastAsia" w:ascii="仿宋_GB2312"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24"/>
              </w:rPr>
            </w:pPr>
            <w:r>
              <w:rPr>
                <w:rFonts w:hint="eastAsia" w:ascii="仿宋_GB2312"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tc>
        <w:tc>
          <w:tcPr>
            <w:tcW w:w="1669" w:type="dxa"/>
            <w:vMerge w:val="continue"/>
            <w:tcBorders>
              <w:top w:val="nil"/>
              <w:left w:val="single" w:color="auto" w:sz="4" w:space="0"/>
              <w:bottom w:val="single" w:color="000000" w:sz="4" w:space="0"/>
              <w:right w:val="single" w:color="auto" w:sz="4" w:space="0"/>
            </w:tcBorders>
            <w:vAlign w:val="center"/>
          </w:tcPr>
          <w:p/>
        </w:tc>
        <w:tc>
          <w:tcPr>
            <w:tcW w:w="1701" w:type="dxa"/>
            <w:vMerge w:val="continue"/>
            <w:tcBorders>
              <w:top w:val="nil"/>
              <w:left w:val="single" w:color="auto" w:sz="4" w:space="0"/>
              <w:bottom w:val="single" w:color="000000" w:sz="4" w:space="0"/>
              <w:right w:val="single" w:color="auto" w:sz="4" w:space="0"/>
            </w:tcBorders>
            <w:vAlign w:val="center"/>
          </w:tcPr>
          <w:p/>
        </w:tc>
        <w:tc>
          <w:tcPr>
            <w:tcW w:w="1559"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eastAsia="仿宋_GB2312" w:cs="宋体"/>
                <w:color w:val="000000"/>
                <w:kern w:val="0"/>
                <w:sz w:val="24"/>
              </w:rPr>
            </w:pPr>
            <w:r>
              <w:rPr>
                <w:rFonts w:hint="eastAsia" w:ascii="仿宋_GB2312" w:eastAsia="仿宋_GB2312" w:cs="宋体"/>
                <w:color w:val="000000"/>
                <w:kern w:val="0"/>
                <w:sz w:val="24"/>
              </w:rPr>
              <w:t>　</w:t>
            </w:r>
          </w:p>
        </w:tc>
      </w:tr>
    </w:tbl>
    <w:p>
      <w:pPr>
        <w:widowControl/>
        <w:outlineLvl w:val="1"/>
        <w:rPr>
          <w:rFonts w:ascii="仿宋_GB2312" w:eastAsia="仿宋_GB2312"/>
          <w:b/>
          <w:kern w:val="0"/>
          <w:sz w:val="28"/>
          <w:szCs w:val="32"/>
        </w:rPr>
      </w:pPr>
      <w:r>
        <w:rPr>
          <w:rFonts w:hint="eastAsia" w:ascii="仿宋_GB2312" w:eastAsia="仿宋_GB2312"/>
          <w:b/>
          <w:kern w:val="0"/>
          <w:sz w:val="28"/>
          <w:szCs w:val="32"/>
        </w:rPr>
        <w:t>备注：中共克孜勒苏柯尔克孜自治州2021年无政府性基金预算支出。</w:t>
      </w:r>
    </w:p>
    <w:p>
      <w:pPr>
        <w:widowControl/>
        <w:spacing w:line="280" w:lineRule="exact"/>
        <w:outlineLvl w:val="1"/>
        <w:rPr>
          <w:rFonts w:ascii="仿宋_GB2312" w:eastAsia="仿宋_GB2312"/>
          <w:kern w:val="0"/>
          <w:sz w:val="32"/>
          <w:szCs w:val="32"/>
        </w:rPr>
        <w:sectPr>
          <w:footerReference r:id="rId3" w:type="default"/>
          <w:footerReference r:id="rId4" w:type="even"/>
          <w:pgSz w:w="11906" w:h="16838"/>
          <w:pgMar w:top="2098" w:right="1531" w:bottom="794" w:left="1531" w:header="851" w:footer="992" w:gutter="0"/>
          <w:pgNumType w:fmt="numberInDash"/>
          <w:docGrid w:linePitch="312" w:charSpace="0"/>
        </w:sectPr>
      </w:pPr>
    </w:p>
    <w:p>
      <w:pPr>
        <w:spacing w:line="560" w:lineRule="exact"/>
        <w:jc w:val="center"/>
        <w:rPr>
          <w:rFonts w:ascii="黑体" w:eastAsia="黑体"/>
          <w:kern w:val="0"/>
          <w:sz w:val="32"/>
          <w:szCs w:val="32"/>
        </w:rPr>
      </w:pPr>
      <w:r>
        <w:rPr>
          <w:rFonts w:hint="eastAsia" w:ascii="黑体" w:eastAsia="黑体"/>
          <w:kern w:val="0"/>
          <w:sz w:val="32"/>
          <w:szCs w:val="32"/>
        </w:rPr>
        <w:t>第三部分  2021年中共克孜勒苏柯尔克孜自治州委员会宣传部预算情况说明</w:t>
      </w:r>
    </w:p>
    <w:p>
      <w:pPr>
        <w:spacing w:line="560" w:lineRule="exact"/>
        <w:ind w:firstLine="640" w:firstLineChars="200"/>
        <w:rPr>
          <w:rFonts w:ascii="黑体" w:eastAsia="黑体" w:cs="宋体"/>
          <w:kern w:val="0"/>
          <w:sz w:val="32"/>
          <w:szCs w:val="32"/>
        </w:rPr>
      </w:pPr>
      <w:r>
        <w:rPr>
          <w:rFonts w:hint="eastAsia" w:ascii="黑体" w:eastAsia="黑体" w:cs="宋体"/>
          <w:bCs/>
          <w:kern w:val="0"/>
          <w:sz w:val="32"/>
          <w:szCs w:val="32"/>
        </w:rPr>
        <w:t>一、</w:t>
      </w:r>
      <w:r>
        <w:rPr>
          <w:rFonts w:hint="eastAsia" w:ascii="黑体" w:eastAsia="黑体" w:cs="宋体"/>
          <w:kern w:val="0"/>
          <w:sz w:val="32"/>
          <w:szCs w:val="32"/>
        </w:rPr>
        <w:t>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年收支预算情况的总体说明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按照全口径预算的原则，中共克孜勒苏柯尔克孜自治州委员会宣传部2021年年所有收入和支出均纳入部门（单位）预算管理。收支总预算547万元。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收入预算包括：一般公共预算530万元、上级专项收入17万元。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支出预算包括：一般公共预算支出547万元。</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二、关于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年收入预算情况说明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中共克孜勒苏柯尔克孜自治州委员会宣传部收入预算    547万元，其中：</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一般公共预算530万元，占96.89%，比上年预算减少45.71万元，主要原因是本年项目经费减少、人员减少； </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政府性基金预算未安排，主要原因是无政府性基金预算安排；</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国有资金经营预算未安排，主要原因是无国有资金经营预算安排；</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上级专项收入17万元，占3.11%，比上年预算减少17万元，主要原因是本年项目经费减少。</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三、关于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年支出预算情况说明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中共克孜勒苏柯尔克孜自治州委员会宣传部支出预算    547万元，其中：</w:t>
      </w:r>
    </w:p>
    <w:p>
      <w:pPr>
        <w:spacing w:line="560" w:lineRule="exact"/>
        <w:ind w:firstLine="640" w:firstLineChars="200"/>
        <w:rPr>
          <w:rFonts w:ascii="仿宋_GB2312" w:eastAsia="仿宋_GB2312" w:cs="宋体"/>
          <w:b/>
          <w:kern w:val="0"/>
          <w:sz w:val="32"/>
          <w:szCs w:val="32"/>
        </w:rPr>
      </w:pPr>
      <w:r>
        <w:rPr>
          <w:rFonts w:hint="eastAsia" w:ascii="仿宋_GB2312" w:eastAsia="仿宋_GB2312" w:cs="宋体"/>
          <w:kern w:val="0"/>
          <w:sz w:val="32"/>
          <w:szCs w:val="32"/>
        </w:rPr>
        <w:t xml:space="preserve">基本支出466万元，占85.19%，比上年预算减少43.71万元，主要原因是本年人员减少；         </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项目支出81万元，占14.81%，比上年预算减少19万元，主要原因是项目经费预算减少。</w:t>
      </w:r>
    </w:p>
    <w:p>
      <w:pPr>
        <w:spacing w:line="560" w:lineRule="exact"/>
        <w:ind w:firstLine="640" w:firstLineChars="200"/>
        <w:rPr>
          <w:rFonts w:ascii="黑体" w:eastAsia="黑体" w:cs="宋体"/>
          <w:bCs/>
          <w:kern w:val="0"/>
          <w:sz w:val="32"/>
          <w:szCs w:val="32"/>
        </w:rPr>
      </w:pPr>
      <w:r>
        <w:rPr>
          <w:rFonts w:hint="eastAsia" w:ascii="黑体" w:eastAsia="黑体" w:cs="宋体"/>
          <w:bCs/>
          <w:kern w:val="0"/>
          <w:sz w:val="32"/>
          <w:szCs w:val="32"/>
        </w:rPr>
        <w:t>四、关于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w:t>
      </w:r>
      <w:r>
        <w:rPr>
          <w:rFonts w:hint="eastAsia" w:ascii="黑体" w:eastAsia="黑体" w:cs="宋体"/>
          <w:bCs/>
          <w:kern w:val="0"/>
          <w:sz w:val="32"/>
          <w:szCs w:val="32"/>
        </w:rPr>
        <w:t>财政拨款收支预算情况的总体说明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2021年财政拨款收支总预算530万元。</w:t>
      </w:r>
    </w:p>
    <w:p>
      <w:pPr>
        <w:spacing w:line="560" w:lineRule="exact"/>
        <w:ind w:firstLine="616" w:firstLineChars="200"/>
        <w:rPr>
          <w:rFonts w:ascii="仿宋_GB2312" w:eastAsia="仿宋_GB2312" w:cs="宋体"/>
          <w:spacing w:val="-6"/>
          <w:kern w:val="0"/>
          <w:sz w:val="32"/>
          <w:szCs w:val="32"/>
        </w:rPr>
      </w:pPr>
      <w:r>
        <w:rPr>
          <w:rFonts w:hint="eastAsia" w:ascii="仿宋_GB2312" w:eastAsia="仿宋_GB2312" w:cs="宋体"/>
          <w:spacing w:val="-6"/>
          <w:kern w:val="0"/>
          <w:sz w:val="32"/>
          <w:szCs w:val="32"/>
        </w:rPr>
        <w:t>收入全部为一般公共预算拨款，无政府性基金预算拨款和国有资本</w:t>
      </w:r>
      <w:r>
        <w:rPr>
          <w:rFonts w:ascii="仿宋_GB2312" w:eastAsia="仿宋_GB2312" w:cs="宋体"/>
          <w:spacing w:val="-6"/>
          <w:kern w:val="0"/>
          <w:sz w:val="32"/>
          <w:szCs w:val="32"/>
        </w:rPr>
        <w:t>经营预算拨款</w:t>
      </w:r>
      <w:r>
        <w:rPr>
          <w:rFonts w:hint="eastAsia" w:ascii="仿宋_GB2312" w:eastAsia="仿宋_GB2312" w:cs="宋体"/>
          <w:spacing w:val="-6"/>
          <w:kern w:val="0"/>
          <w:sz w:val="32"/>
          <w:szCs w:val="32"/>
        </w:rPr>
        <w:t>。</w:t>
      </w:r>
    </w:p>
    <w:p>
      <w:pPr>
        <w:spacing w:line="560" w:lineRule="exact"/>
        <w:ind w:firstLine="616" w:firstLineChars="200"/>
        <w:rPr>
          <w:rFonts w:ascii="仿宋_GB2312" w:eastAsia="仿宋_GB2312" w:cs="宋体"/>
          <w:spacing w:val="-6"/>
          <w:kern w:val="0"/>
          <w:sz w:val="32"/>
          <w:szCs w:val="32"/>
        </w:rPr>
      </w:pPr>
      <w:r>
        <w:rPr>
          <w:rFonts w:hint="eastAsia" w:ascii="仿宋_GB2312" w:eastAsia="仿宋_GB2312" w:cs="宋体"/>
          <w:spacing w:val="-6"/>
          <w:kern w:val="0"/>
          <w:sz w:val="32"/>
          <w:szCs w:val="32"/>
        </w:rPr>
        <w:t>收入预算</w:t>
      </w:r>
      <w:r>
        <w:rPr>
          <w:rFonts w:ascii="仿宋_GB2312" w:eastAsia="仿宋_GB2312" w:cs="宋体"/>
          <w:spacing w:val="-6"/>
          <w:kern w:val="0"/>
          <w:sz w:val="32"/>
          <w:szCs w:val="32"/>
        </w:rPr>
        <w:t>包括：一般公共预算拨款</w:t>
      </w:r>
      <w:r>
        <w:rPr>
          <w:rFonts w:hint="eastAsia" w:ascii="仿宋_GB2312" w:eastAsia="仿宋_GB2312" w:cs="宋体"/>
          <w:spacing w:val="-6"/>
          <w:kern w:val="0"/>
          <w:sz w:val="32"/>
          <w:szCs w:val="32"/>
        </w:rPr>
        <w:t>530万元</w:t>
      </w:r>
      <w:r>
        <w:rPr>
          <w:rFonts w:ascii="仿宋_GB2312" w:eastAsia="仿宋_GB2312" w:cs="宋体"/>
          <w:spacing w:val="-6"/>
          <w:kern w:val="0"/>
          <w:sz w:val="32"/>
          <w:szCs w:val="32"/>
        </w:rPr>
        <w:t>。</w:t>
      </w:r>
    </w:p>
    <w:p>
      <w:pPr>
        <w:spacing w:line="560" w:lineRule="exact"/>
        <w:ind w:firstLine="616" w:firstLineChars="200"/>
        <w:rPr>
          <w:rFonts w:ascii="仿宋_GB2312" w:eastAsia="仿宋_GB2312" w:cs="宋体"/>
          <w:spacing w:val="-6"/>
          <w:kern w:val="0"/>
          <w:sz w:val="32"/>
          <w:szCs w:val="32"/>
        </w:rPr>
      </w:pPr>
      <w:r>
        <w:rPr>
          <w:rFonts w:hint="eastAsia" w:ascii="仿宋_GB2312" w:eastAsia="仿宋_GB2312" w:cs="宋体"/>
          <w:spacing w:val="-6"/>
          <w:kern w:val="0"/>
          <w:sz w:val="32"/>
          <w:szCs w:val="32"/>
        </w:rPr>
        <w:t>一般公共服务支出包括：一般公共服务支出530万元，主要用于:人员经费439.85元、公用经费26.15万元、项目经费64万元。</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五、关于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年一般公共预算当年拨款情况说明</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（一）一般公共预算当年拨款规模变化情况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中共克孜勒苏柯尔克孜自治州委员会宣传部2021年一般公共预算拨款合计530万元，其中</w:t>
      </w:r>
      <w:r>
        <w:rPr>
          <w:rFonts w:ascii="仿宋_GB2312" w:eastAsia="仿宋_GB2312" w:cs="宋体"/>
          <w:kern w:val="0"/>
          <w:sz w:val="32"/>
          <w:szCs w:val="32"/>
        </w:rPr>
        <w:t>：基本支出</w:t>
      </w:r>
      <w:r>
        <w:rPr>
          <w:rFonts w:hint="eastAsia" w:ascii="仿宋_GB2312" w:eastAsia="仿宋_GB2312" w:cs="宋体"/>
          <w:kern w:val="0"/>
          <w:sz w:val="32"/>
          <w:szCs w:val="32"/>
        </w:rPr>
        <w:t>466万元</w:t>
      </w:r>
      <w:r>
        <w:rPr>
          <w:rFonts w:ascii="仿宋_GB2312" w:eastAsia="仿宋_GB2312" w:cs="宋体"/>
          <w:kern w:val="0"/>
          <w:sz w:val="32"/>
          <w:szCs w:val="32"/>
        </w:rPr>
        <w:t>，</w:t>
      </w:r>
      <w:r>
        <w:rPr>
          <w:rFonts w:hint="eastAsia" w:ascii="仿宋_GB2312" w:eastAsia="仿宋_GB2312" w:cs="宋体"/>
          <w:kern w:val="0"/>
          <w:sz w:val="32"/>
          <w:szCs w:val="32"/>
        </w:rPr>
        <w:t>比上年预算减少43.71万元，下降8.58%。主要原因是：人员减少。</w:t>
      </w:r>
      <w:r>
        <w:rPr>
          <w:rFonts w:ascii="仿宋_GB2312" w:eastAsia="仿宋_GB2312" w:cs="宋体"/>
          <w:kern w:val="0"/>
          <w:sz w:val="32"/>
          <w:szCs w:val="32"/>
        </w:rPr>
        <w:t>项目</w:t>
      </w:r>
      <w:r>
        <w:rPr>
          <w:rFonts w:hint="eastAsia" w:ascii="仿宋_GB2312" w:eastAsia="仿宋_GB2312" w:cs="宋体"/>
          <w:kern w:val="0"/>
          <w:sz w:val="32"/>
          <w:szCs w:val="32"/>
        </w:rPr>
        <w:t>支出64万元</w:t>
      </w:r>
      <w:r>
        <w:rPr>
          <w:rFonts w:ascii="仿宋_GB2312" w:eastAsia="仿宋_GB2312" w:cs="宋体"/>
          <w:kern w:val="0"/>
          <w:sz w:val="32"/>
          <w:szCs w:val="32"/>
        </w:rPr>
        <w:t>，比</w:t>
      </w:r>
      <w:r>
        <w:rPr>
          <w:rFonts w:hint="eastAsia" w:ascii="仿宋_GB2312" w:eastAsia="仿宋_GB2312" w:cs="宋体"/>
          <w:kern w:val="0"/>
          <w:sz w:val="32"/>
          <w:szCs w:val="32"/>
        </w:rPr>
        <w:t>上年</w:t>
      </w:r>
      <w:r>
        <w:rPr>
          <w:rFonts w:ascii="仿宋_GB2312" w:eastAsia="仿宋_GB2312" w:cs="宋体"/>
          <w:kern w:val="0"/>
          <w:sz w:val="32"/>
          <w:szCs w:val="32"/>
        </w:rPr>
        <w:t>预算减少</w:t>
      </w:r>
      <w:r>
        <w:rPr>
          <w:rFonts w:hint="eastAsia" w:ascii="仿宋_GB2312" w:eastAsia="仿宋_GB2312" w:cs="宋体"/>
          <w:kern w:val="0"/>
          <w:sz w:val="32"/>
          <w:szCs w:val="32"/>
        </w:rPr>
        <w:t>2万元</w:t>
      </w:r>
      <w:r>
        <w:rPr>
          <w:rFonts w:ascii="仿宋_GB2312" w:eastAsia="仿宋_GB2312" w:cs="宋体"/>
          <w:kern w:val="0"/>
          <w:sz w:val="32"/>
          <w:szCs w:val="32"/>
        </w:rPr>
        <w:t>，下降</w:t>
      </w:r>
      <w:r>
        <w:rPr>
          <w:rFonts w:hint="eastAsia" w:ascii="仿宋_GB2312" w:eastAsia="仿宋_GB2312" w:cs="宋体"/>
          <w:kern w:val="0"/>
          <w:sz w:val="32"/>
          <w:szCs w:val="32"/>
        </w:rPr>
        <w:t>3</w:t>
      </w:r>
      <w:r>
        <w:rPr>
          <w:rFonts w:ascii="仿宋_GB2312" w:eastAsia="仿宋_GB2312" w:cs="宋体"/>
          <w:kern w:val="0"/>
          <w:sz w:val="32"/>
          <w:szCs w:val="32"/>
        </w:rPr>
        <w:t>%。主要</w:t>
      </w:r>
      <w:r>
        <w:rPr>
          <w:rFonts w:hint="eastAsia" w:ascii="仿宋_GB2312" w:eastAsia="仿宋_GB2312" w:cs="宋体"/>
          <w:kern w:val="0"/>
          <w:sz w:val="32"/>
          <w:szCs w:val="32"/>
        </w:rPr>
        <w:t>原因</w:t>
      </w:r>
      <w:r>
        <w:rPr>
          <w:rFonts w:ascii="仿宋_GB2312" w:eastAsia="仿宋_GB2312" w:cs="宋体"/>
          <w:kern w:val="0"/>
          <w:sz w:val="32"/>
          <w:szCs w:val="32"/>
        </w:rPr>
        <w:t>是：</w:t>
      </w:r>
      <w:r>
        <w:rPr>
          <w:rFonts w:hint="eastAsia" w:ascii="仿宋_GB2312" w:eastAsia="仿宋_GB2312" w:cs="宋体"/>
          <w:kern w:val="0"/>
          <w:sz w:val="32"/>
          <w:szCs w:val="32"/>
        </w:rPr>
        <w:t xml:space="preserve">项目经费减少。   </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（二）一般公共预算当年拨款结构情况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sz w:val="32"/>
          <w:szCs w:val="32"/>
        </w:rPr>
        <w:t>一般公共服务（201类）</w:t>
      </w:r>
      <w:r>
        <w:rPr>
          <w:rFonts w:hint="eastAsia" w:ascii="楷体_GB2312" w:eastAsia="楷体_GB2312"/>
          <w:b/>
          <w:sz w:val="32"/>
          <w:szCs w:val="32"/>
        </w:rPr>
        <w:t>530</w:t>
      </w:r>
      <w:r>
        <w:rPr>
          <w:rFonts w:hint="eastAsia" w:ascii="仿宋_GB2312" w:eastAsia="仿宋_GB2312" w:cs="宋体"/>
          <w:kern w:val="0"/>
          <w:sz w:val="32"/>
          <w:szCs w:val="32"/>
        </w:rPr>
        <w:t>万元，占100%。</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（三）一般公共预算当年拨款具体使用情况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w:t>
      </w:r>
      <w:r>
        <w:rPr>
          <w:rFonts w:ascii="仿宋_GB2312" w:eastAsia="仿宋_GB2312" w:cs="宋体"/>
          <w:kern w:val="0"/>
          <w:sz w:val="32"/>
          <w:szCs w:val="32"/>
        </w:rPr>
        <w:t>一般公共服务（</w:t>
      </w:r>
      <w:r>
        <w:rPr>
          <w:rFonts w:hint="eastAsia" w:ascii="仿宋_GB2312" w:eastAsia="仿宋_GB2312" w:cs="宋体"/>
          <w:kern w:val="0"/>
          <w:sz w:val="32"/>
          <w:szCs w:val="32"/>
        </w:rPr>
        <w:t>201</w:t>
      </w:r>
      <w:r>
        <w:rPr>
          <w:rFonts w:ascii="仿宋_GB2312" w:eastAsia="仿宋_GB2312" w:cs="宋体"/>
          <w:kern w:val="0"/>
          <w:sz w:val="32"/>
          <w:szCs w:val="32"/>
        </w:rPr>
        <w:t>类）宣传事务（</w:t>
      </w:r>
      <w:r>
        <w:rPr>
          <w:rFonts w:hint="eastAsia" w:ascii="仿宋_GB2312" w:eastAsia="仿宋_GB2312" w:cs="宋体"/>
          <w:kern w:val="0"/>
          <w:sz w:val="32"/>
          <w:szCs w:val="32"/>
        </w:rPr>
        <w:t>33</w:t>
      </w:r>
      <w:r>
        <w:rPr>
          <w:rFonts w:ascii="仿宋_GB2312" w:eastAsia="仿宋_GB2312" w:cs="宋体"/>
          <w:kern w:val="0"/>
          <w:sz w:val="32"/>
          <w:szCs w:val="32"/>
        </w:rPr>
        <w:t>款）行政运行（</w:t>
      </w:r>
      <w:r>
        <w:rPr>
          <w:rFonts w:hint="eastAsia" w:ascii="仿宋_GB2312" w:eastAsia="仿宋_GB2312" w:cs="宋体"/>
          <w:kern w:val="0"/>
          <w:sz w:val="32"/>
          <w:szCs w:val="32"/>
        </w:rPr>
        <w:t>01</w:t>
      </w:r>
      <w:r>
        <w:rPr>
          <w:rFonts w:ascii="仿宋_GB2312" w:eastAsia="仿宋_GB2312" w:cs="宋体"/>
          <w:kern w:val="0"/>
          <w:sz w:val="32"/>
          <w:szCs w:val="32"/>
        </w:rPr>
        <w:t>项）:</w:t>
      </w:r>
      <w:r>
        <w:rPr>
          <w:rFonts w:hint="eastAsia" w:ascii="仿宋_GB2312" w:eastAsia="仿宋_GB2312" w:cs="宋体"/>
          <w:kern w:val="0"/>
          <w:sz w:val="32"/>
          <w:szCs w:val="32"/>
        </w:rPr>
        <w:t>2021</w:t>
      </w:r>
      <w:r>
        <w:rPr>
          <w:rFonts w:ascii="仿宋_GB2312" w:eastAsia="仿宋_GB2312" w:cs="宋体"/>
          <w:kern w:val="0"/>
          <w:sz w:val="32"/>
          <w:szCs w:val="32"/>
        </w:rPr>
        <w:t>年预算为</w:t>
      </w:r>
      <w:r>
        <w:rPr>
          <w:rFonts w:hint="eastAsia" w:ascii="仿宋_GB2312" w:eastAsia="仿宋_GB2312" w:cs="宋体"/>
          <w:kern w:val="0"/>
          <w:sz w:val="32"/>
          <w:szCs w:val="32"/>
        </w:rPr>
        <w:t>466</w:t>
      </w:r>
      <w:r>
        <w:rPr>
          <w:rFonts w:ascii="仿宋_GB2312" w:eastAsia="仿宋_GB2312" w:cs="宋体"/>
          <w:kern w:val="0"/>
          <w:sz w:val="32"/>
          <w:szCs w:val="32"/>
        </w:rPr>
        <w:t>万元，</w:t>
      </w:r>
      <w:r>
        <w:rPr>
          <w:rFonts w:hint="eastAsia" w:ascii="仿宋_GB2312" w:eastAsia="仿宋_GB2312" w:cs="宋体"/>
          <w:kern w:val="0"/>
          <w:sz w:val="32"/>
          <w:szCs w:val="32"/>
        </w:rPr>
        <w:t xml:space="preserve">比上年预算减少43.71万元，下降8.58%，主要原因是：本年人员减少。     </w:t>
      </w:r>
    </w:p>
    <w:p>
      <w:pPr>
        <w:spacing w:line="560" w:lineRule="exact"/>
        <w:ind w:firstLine="640" w:firstLineChars="200"/>
        <w:rPr>
          <w:rFonts w:ascii="仿宋_GB2312" w:eastAsia="仿宋_GB2312" w:cs="宋体"/>
          <w:kern w:val="0"/>
          <w:sz w:val="32"/>
          <w:szCs w:val="32"/>
        </w:rPr>
      </w:pPr>
      <w:r>
        <w:rPr>
          <w:rFonts w:hint="eastAsia" w:ascii="楷体_GB2312" w:eastAsia="楷体_GB2312" w:cs="宋体"/>
          <w:kern w:val="0"/>
          <w:sz w:val="32"/>
          <w:szCs w:val="32"/>
        </w:rPr>
        <w:t>2.</w:t>
      </w:r>
      <w:r>
        <w:rPr>
          <w:rFonts w:ascii="仿宋_GB2312" w:eastAsia="仿宋_GB2312" w:cs="宋体"/>
          <w:kern w:val="0"/>
          <w:sz w:val="32"/>
          <w:szCs w:val="32"/>
        </w:rPr>
        <w:t xml:space="preserve"> 一般公共服务（</w:t>
      </w:r>
      <w:r>
        <w:rPr>
          <w:rFonts w:hint="eastAsia" w:ascii="仿宋_GB2312" w:eastAsia="仿宋_GB2312" w:cs="宋体"/>
          <w:kern w:val="0"/>
          <w:sz w:val="32"/>
          <w:szCs w:val="32"/>
        </w:rPr>
        <w:t>201</w:t>
      </w:r>
      <w:r>
        <w:rPr>
          <w:rFonts w:ascii="仿宋_GB2312" w:eastAsia="仿宋_GB2312" w:cs="宋体"/>
          <w:kern w:val="0"/>
          <w:sz w:val="32"/>
          <w:szCs w:val="32"/>
        </w:rPr>
        <w:t>类）其他宣传事务（</w:t>
      </w:r>
      <w:r>
        <w:rPr>
          <w:rFonts w:hint="eastAsia" w:ascii="仿宋_GB2312" w:eastAsia="仿宋_GB2312" w:cs="宋体"/>
          <w:kern w:val="0"/>
          <w:sz w:val="32"/>
          <w:szCs w:val="32"/>
        </w:rPr>
        <w:t>33</w:t>
      </w:r>
      <w:r>
        <w:rPr>
          <w:rFonts w:ascii="仿宋_GB2312" w:eastAsia="仿宋_GB2312" w:cs="宋体"/>
          <w:kern w:val="0"/>
          <w:sz w:val="32"/>
          <w:szCs w:val="32"/>
        </w:rPr>
        <w:t>款）行政运行（</w:t>
      </w:r>
      <w:r>
        <w:rPr>
          <w:rFonts w:hint="eastAsia" w:ascii="仿宋_GB2312" w:eastAsia="仿宋_GB2312" w:cs="宋体"/>
          <w:kern w:val="0"/>
          <w:sz w:val="32"/>
          <w:szCs w:val="32"/>
        </w:rPr>
        <w:t>99</w:t>
      </w:r>
      <w:r>
        <w:rPr>
          <w:rFonts w:ascii="仿宋_GB2312" w:eastAsia="仿宋_GB2312" w:cs="宋体"/>
          <w:kern w:val="0"/>
          <w:sz w:val="32"/>
          <w:szCs w:val="32"/>
        </w:rPr>
        <w:t>项）:</w:t>
      </w:r>
      <w:r>
        <w:rPr>
          <w:rFonts w:hint="eastAsia" w:ascii="仿宋_GB2312" w:eastAsia="仿宋_GB2312" w:cs="宋体"/>
          <w:kern w:val="0"/>
          <w:sz w:val="32"/>
          <w:szCs w:val="32"/>
        </w:rPr>
        <w:t>2021</w:t>
      </w:r>
      <w:r>
        <w:rPr>
          <w:rFonts w:ascii="仿宋_GB2312" w:eastAsia="仿宋_GB2312" w:cs="宋体"/>
          <w:kern w:val="0"/>
          <w:sz w:val="32"/>
          <w:szCs w:val="32"/>
        </w:rPr>
        <w:t>年预算为</w:t>
      </w:r>
      <w:r>
        <w:rPr>
          <w:rFonts w:hint="eastAsia" w:ascii="仿宋_GB2312" w:eastAsia="仿宋_GB2312" w:cs="宋体"/>
          <w:kern w:val="0"/>
          <w:sz w:val="32"/>
          <w:szCs w:val="32"/>
        </w:rPr>
        <w:t>64</w:t>
      </w:r>
      <w:r>
        <w:rPr>
          <w:rFonts w:ascii="仿宋_GB2312" w:eastAsia="仿宋_GB2312" w:cs="宋体"/>
          <w:kern w:val="0"/>
          <w:sz w:val="32"/>
          <w:szCs w:val="32"/>
        </w:rPr>
        <w:t>万元，</w:t>
      </w:r>
      <w:r>
        <w:rPr>
          <w:rFonts w:hint="eastAsia" w:ascii="仿宋_GB2312" w:eastAsia="仿宋_GB2312" w:cs="宋体"/>
          <w:kern w:val="0"/>
          <w:sz w:val="32"/>
          <w:szCs w:val="32"/>
        </w:rPr>
        <w:t>比上年预算减少36万元，下降36%，主要原因是：本年减少项目预算。</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六、关于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年一般公共预算基本支出情况说明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中共克孜勒苏柯尔克孜自治州委员会宣传部2021年一般公共预算基本支出466万元，其中：</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人员经费439.85万元，主要包括：基本工资129.31万元、津贴补贴163.05万元、奖金10.78万元、机关事业单位基本养老保险缴费42.72万元、其他社会保障缴费24.35万元、住房公积金30.81万元、离休费15.56万元、退休费5.35万元、生活补助3.31万元、奖励金1.67万元、其他对个人和家庭的补助12.96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公用经费26.15万元，主要包括：办公费4万元、印刷费1万元、手续费0.1万元、水费0.5万元、电费0.5万元、邮电费2万元、差旅费3万元、维修（护）费0.2万元、会议费0.5万元、培训费1万元、租赁费0.5万元、公务接待费2万元、工会经费1.84万元、福利费3.31万元、公务用车运行维护费2万元、办公设备购置3.7万元。</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七、关于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年一般公共预算项目支出情况说明</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情况一：（项目支出、专项业务费按下列内容说明）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项目</w:t>
      </w:r>
      <w:r>
        <w:rPr>
          <w:rFonts w:ascii="仿宋_GB2312" w:eastAsia="仿宋_GB2312"/>
          <w:sz w:val="32"/>
          <w:szCs w:val="32"/>
        </w:rPr>
        <w:t>名称</w:t>
      </w:r>
      <w:r>
        <w:rPr>
          <w:rFonts w:hint="eastAsia" w:ascii="仿宋_GB2312" w:eastAsia="仿宋_GB2312"/>
          <w:sz w:val="32"/>
          <w:szCs w:val="32"/>
        </w:rPr>
        <w:t>：各项政策宣传费</w:t>
      </w:r>
    </w:p>
    <w:p>
      <w:pPr>
        <w:spacing w:line="560" w:lineRule="exact"/>
        <w:ind w:firstLine="640" w:firstLineChars="200"/>
        <w:rPr>
          <w:rFonts w:ascii="仿宋_GB2312" w:eastAsia="仿宋_GB2312"/>
          <w:sz w:val="32"/>
          <w:szCs w:val="32"/>
        </w:rPr>
      </w:pPr>
      <w:r>
        <w:rPr>
          <w:rFonts w:ascii="仿宋_GB2312" w:eastAsia="仿宋_GB2312"/>
          <w:sz w:val="32"/>
          <w:szCs w:val="32"/>
        </w:rPr>
        <w:t>设立的政策依据</w:t>
      </w:r>
      <w:r>
        <w:rPr>
          <w:rFonts w:hint="eastAsia" w:ascii="仿宋_GB2312" w:eastAsia="仿宋_GB2312"/>
          <w:sz w:val="32"/>
          <w:szCs w:val="32"/>
        </w:rPr>
        <w:t>：根据2020年财政预算编制内容</w:t>
      </w:r>
    </w:p>
    <w:p>
      <w:pPr>
        <w:spacing w:line="560" w:lineRule="exact"/>
        <w:ind w:firstLine="640" w:firstLineChars="200"/>
        <w:rPr>
          <w:rFonts w:ascii="仿宋_GB2312" w:eastAsia="仿宋_GB2312"/>
          <w:sz w:val="32"/>
          <w:szCs w:val="32"/>
        </w:rPr>
      </w:pPr>
      <w:r>
        <w:rPr>
          <w:rFonts w:ascii="仿宋_GB2312" w:eastAsia="仿宋_GB2312"/>
          <w:sz w:val="32"/>
          <w:szCs w:val="32"/>
        </w:rPr>
        <w:t>预算安排规模</w:t>
      </w:r>
      <w:r>
        <w:rPr>
          <w:rFonts w:hint="eastAsia" w:ascii="仿宋_GB2312" w:eastAsia="仿宋_GB2312"/>
          <w:sz w:val="32"/>
          <w:szCs w:val="32"/>
        </w:rPr>
        <w:t>：</w:t>
      </w:r>
      <w:r>
        <w:rPr>
          <w:rFonts w:hint="eastAsia" w:ascii="仿宋_GB2312" w:eastAsia="仿宋_GB2312" w:cs="宋体"/>
          <w:kern w:val="0"/>
          <w:sz w:val="32"/>
          <w:szCs w:val="32"/>
        </w:rPr>
        <w:t>52万元</w:t>
      </w:r>
    </w:p>
    <w:p>
      <w:pPr>
        <w:spacing w:line="560" w:lineRule="exact"/>
        <w:ind w:firstLine="640" w:firstLineChars="200"/>
        <w:rPr>
          <w:rFonts w:ascii="仿宋_GB2312" w:eastAsia="仿宋_GB2312"/>
          <w:sz w:val="32"/>
          <w:szCs w:val="32"/>
        </w:rPr>
      </w:pPr>
      <w:r>
        <w:rPr>
          <w:rFonts w:ascii="仿宋_GB2312" w:eastAsia="仿宋_GB2312"/>
          <w:sz w:val="32"/>
          <w:szCs w:val="32"/>
        </w:rPr>
        <w:t>项目承担单位</w:t>
      </w:r>
      <w:r>
        <w:rPr>
          <w:rFonts w:hint="eastAsia" w:ascii="仿宋_GB2312" w:eastAsia="仿宋_GB2312"/>
          <w:sz w:val="32"/>
          <w:szCs w:val="32"/>
        </w:rPr>
        <w:t>：中共克孜勒苏柯尔克孜自治州委员会</w:t>
      </w:r>
    </w:p>
    <w:p>
      <w:pPr>
        <w:spacing w:line="560" w:lineRule="exact"/>
        <w:ind w:left="2024" w:leftChars="964" w:firstLine="960" w:firstLineChars="300"/>
        <w:rPr>
          <w:rFonts w:ascii="仿宋_GB2312" w:eastAsia="仿宋_GB2312"/>
          <w:sz w:val="32"/>
          <w:szCs w:val="32"/>
        </w:rPr>
      </w:pPr>
      <w:r>
        <w:rPr>
          <w:rFonts w:hint="eastAsia" w:ascii="仿宋_GB2312" w:eastAsia="仿宋_GB2312"/>
          <w:sz w:val="32"/>
          <w:szCs w:val="32"/>
        </w:rPr>
        <w:t>宣传部</w:t>
      </w:r>
    </w:p>
    <w:p>
      <w:pPr>
        <w:spacing w:line="560" w:lineRule="exact"/>
        <w:ind w:firstLine="640" w:firstLineChars="200"/>
        <w:rPr>
          <w:rFonts w:ascii="仿宋_GB2312" w:eastAsia="仿宋_GB2312"/>
          <w:sz w:val="32"/>
          <w:szCs w:val="32"/>
        </w:rPr>
      </w:pPr>
      <w:r>
        <w:rPr>
          <w:rFonts w:ascii="仿宋_GB2312" w:eastAsia="仿宋_GB2312"/>
          <w:sz w:val="32"/>
          <w:szCs w:val="32"/>
        </w:rPr>
        <w:t>资金分配情况</w:t>
      </w:r>
      <w:r>
        <w:rPr>
          <w:rFonts w:hint="eastAsia" w:ascii="仿宋_GB2312" w:eastAsia="仿宋_GB2312"/>
          <w:sz w:val="32"/>
          <w:szCs w:val="32"/>
        </w:rPr>
        <w:t>：根据2021年财政预算编制内容</w:t>
      </w:r>
    </w:p>
    <w:p>
      <w:pPr>
        <w:spacing w:line="560" w:lineRule="exact"/>
        <w:ind w:firstLine="640" w:firstLineChars="200"/>
        <w:rPr>
          <w:rFonts w:ascii="仿宋_GB2312" w:eastAsia="仿宋_GB2312" w:cs="宋体"/>
          <w:kern w:val="0"/>
          <w:sz w:val="32"/>
          <w:szCs w:val="32"/>
        </w:rPr>
      </w:pPr>
      <w:r>
        <w:rPr>
          <w:rFonts w:ascii="仿宋_GB2312" w:eastAsia="仿宋_GB2312"/>
          <w:sz w:val="32"/>
          <w:szCs w:val="32"/>
        </w:rPr>
        <w:t>资金执行时间</w:t>
      </w:r>
      <w:r>
        <w:rPr>
          <w:rFonts w:hint="eastAsia" w:ascii="仿宋_GB2312" w:eastAsia="仿宋_GB2312"/>
          <w:sz w:val="32"/>
          <w:szCs w:val="32"/>
        </w:rPr>
        <w:t>：</w:t>
      </w:r>
      <w:r>
        <w:rPr>
          <w:rFonts w:hint="eastAsia" w:ascii="仿宋_GB2312" w:eastAsia="仿宋_GB2312" w:cs="宋体"/>
          <w:kern w:val="0"/>
          <w:sz w:val="32"/>
          <w:szCs w:val="32"/>
        </w:rPr>
        <w:t>2021年1月-2021年12月</w:t>
      </w:r>
    </w:p>
    <w:p>
      <w:pPr>
        <w:spacing w:line="560" w:lineRule="exact"/>
        <w:ind w:firstLine="640" w:firstLineChars="200"/>
        <w:rPr>
          <w:rFonts w:ascii="仿宋_GB2312" w:eastAsia="仿宋_GB2312"/>
          <w:sz w:val="32"/>
          <w:szCs w:val="32"/>
        </w:rPr>
      </w:pPr>
      <w:r>
        <w:rPr>
          <w:rFonts w:hint="eastAsia" w:ascii="仿宋_GB2312" w:eastAsia="仿宋_GB2312" w:cs="宋体"/>
          <w:kern w:val="0"/>
          <w:sz w:val="32"/>
          <w:szCs w:val="32"/>
        </w:rPr>
        <w:t xml:space="preserve"> 2、</w:t>
      </w:r>
      <w:r>
        <w:rPr>
          <w:rFonts w:hint="eastAsia" w:ascii="仿宋_GB2312" w:eastAsia="仿宋_GB2312"/>
          <w:sz w:val="32"/>
          <w:szCs w:val="32"/>
        </w:rPr>
        <w:t>项目</w:t>
      </w:r>
      <w:r>
        <w:rPr>
          <w:rFonts w:ascii="仿宋_GB2312" w:eastAsia="仿宋_GB2312"/>
          <w:sz w:val="32"/>
          <w:szCs w:val="32"/>
        </w:rPr>
        <w:t>名称</w:t>
      </w:r>
      <w:r>
        <w:rPr>
          <w:rFonts w:hint="eastAsia" w:ascii="仿宋_GB2312" w:eastAsia="仿宋_GB2312"/>
          <w:sz w:val="32"/>
          <w:szCs w:val="32"/>
        </w:rPr>
        <w:t>：为民办事经费</w:t>
      </w:r>
    </w:p>
    <w:p>
      <w:pPr>
        <w:spacing w:line="560" w:lineRule="exact"/>
        <w:ind w:firstLine="640" w:firstLineChars="200"/>
        <w:rPr>
          <w:rFonts w:ascii="仿宋_GB2312" w:eastAsia="仿宋_GB2312"/>
          <w:sz w:val="32"/>
          <w:szCs w:val="32"/>
        </w:rPr>
      </w:pPr>
      <w:r>
        <w:rPr>
          <w:rFonts w:ascii="仿宋_GB2312" w:eastAsia="仿宋_GB2312"/>
          <w:sz w:val="32"/>
          <w:szCs w:val="32"/>
        </w:rPr>
        <w:t>设立的政策依据</w:t>
      </w:r>
      <w:r>
        <w:rPr>
          <w:rFonts w:hint="eastAsia" w:ascii="仿宋_GB2312" w:eastAsia="仿宋_GB2312"/>
          <w:sz w:val="32"/>
          <w:szCs w:val="32"/>
        </w:rPr>
        <w:t>：根据</w:t>
      </w:r>
      <w:r>
        <w:rPr>
          <w:rFonts w:hint="eastAsia" w:ascii="仿宋_GB2312" w:eastAsia="仿宋_GB2312" w:cs="宋体"/>
          <w:kern w:val="0"/>
          <w:sz w:val="32"/>
          <w:szCs w:val="32"/>
        </w:rPr>
        <w:t>2021</w:t>
      </w:r>
      <w:r>
        <w:rPr>
          <w:rFonts w:hint="eastAsia" w:ascii="仿宋_GB2312" w:eastAsia="仿宋_GB2312"/>
          <w:sz w:val="32"/>
          <w:szCs w:val="32"/>
        </w:rPr>
        <w:t>年财政预算编制内容</w:t>
      </w:r>
    </w:p>
    <w:p>
      <w:pPr>
        <w:spacing w:line="560" w:lineRule="exact"/>
        <w:ind w:firstLine="640" w:firstLineChars="200"/>
        <w:rPr>
          <w:rFonts w:ascii="仿宋_GB2312" w:eastAsia="仿宋_GB2312"/>
          <w:sz w:val="32"/>
          <w:szCs w:val="32"/>
        </w:rPr>
      </w:pPr>
      <w:r>
        <w:rPr>
          <w:rFonts w:ascii="仿宋_GB2312" w:eastAsia="仿宋_GB2312"/>
          <w:sz w:val="32"/>
          <w:szCs w:val="32"/>
        </w:rPr>
        <w:t>预算安排规模</w:t>
      </w:r>
      <w:r>
        <w:rPr>
          <w:rFonts w:hint="eastAsia" w:ascii="仿宋_GB2312" w:eastAsia="仿宋_GB2312"/>
          <w:sz w:val="32"/>
          <w:szCs w:val="32"/>
        </w:rPr>
        <w:t>：</w:t>
      </w:r>
      <w:r>
        <w:rPr>
          <w:rFonts w:hint="eastAsia" w:ascii="仿宋_GB2312" w:eastAsia="仿宋_GB2312" w:cs="宋体"/>
          <w:kern w:val="0"/>
          <w:sz w:val="32"/>
          <w:szCs w:val="32"/>
        </w:rPr>
        <w:t>17万元</w:t>
      </w:r>
    </w:p>
    <w:p>
      <w:pPr>
        <w:spacing w:line="560" w:lineRule="exact"/>
        <w:ind w:firstLine="640" w:firstLineChars="200"/>
        <w:rPr>
          <w:rFonts w:ascii="仿宋_GB2312" w:eastAsia="仿宋_GB2312"/>
          <w:sz w:val="32"/>
          <w:szCs w:val="32"/>
        </w:rPr>
      </w:pPr>
      <w:r>
        <w:rPr>
          <w:rFonts w:ascii="仿宋_GB2312" w:eastAsia="仿宋_GB2312"/>
          <w:sz w:val="32"/>
          <w:szCs w:val="32"/>
        </w:rPr>
        <w:t>项目承担单位</w:t>
      </w:r>
      <w:r>
        <w:rPr>
          <w:rFonts w:hint="eastAsia" w:ascii="仿宋_GB2312" w:eastAsia="仿宋_GB2312"/>
          <w:sz w:val="32"/>
          <w:szCs w:val="32"/>
        </w:rPr>
        <w:t>：中共克孜勒苏柯尔克孜自治州委员会</w:t>
      </w:r>
    </w:p>
    <w:p>
      <w:pPr>
        <w:spacing w:line="560" w:lineRule="exact"/>
        <w:ind w:left="2024" w:leftChars="964" w:firstLine="960" w:firstLineChars="300"/>
        <w:rPr>
          <w:rFonts w:ascii="仿宋_GB2312" w:eastAsia="仿宋_GB2312"/>
          <w:sz w:val="32"/>
          <w:szCs w:val="32"/>
        </w:rPr>
      </w:pPr>
      <w:r>
        <w:rPr>
          <w:rFonts w:hint="eastAsia" w:ascii="仿宋_GB2312" w:eastAsia="仿宋_GB2312"/>
          <w:sz w:val="32"/>
          <w:szCs w:val="32"/>
        </w:rPr>
        <w:t>宣传部</w:t>
      </w:r>
    </w:p>
    <w:p>
      <w:pPr>
        <w:spacing w:line="560" w:lineRule="exact"/>
        <w:ind w:firstLine="640" w:firstLineChars="200"/>
        <w:rPr>
          <w:rFonts w:ascii="仿宋_GB2312" w:eastAsia="仿宋_GB2312"/>
          <w:sz w:val="32"/>
          <w:szCs w:val="32"/>
        </w:rPr>
      </w:pPr>
      <w:r>
        <w:rPr>
          <w:rFonts w:ascii="仿宋_GB2312" w:eastAsia="仿宋_GB2312"/>
          <w:sz w:val="32"/>
          <w:szCs w:val="32"/>
        </w:rPr>
        <w:t>资金分配情况</w:t>
      </w:r>
      <w:r>
        <w:rPr>
          <w:rFonts w:hint="eastAsia" w:ascii="仿宋_GB2312" w:eastAsia="仿宋_GB2312"/>
          <w:sz w:val="32"/>
          <w:szCs w:val="32"/>
        </w:rPr>
        <w:t>：根据用款计划按月拨付</w:t>
      </w:r>
    </w:p>
    <w:p>
      <w:pPr>
        <w:spacing w:line="560" w:lineRule="exact"/>
        <w:ind w:firstLine="640" w:firstLineChars="200"/>
        <w:rPr>
          <w:rFonts w:ascii="仿宋_GB2312" w:eastAsia="仿宋_GB2312" w:cs="宋体"/>
          <w:kern w:val="0"/>
          <w:sz w:val="32"/>
          <w:szCs w:val="32"/>
        </w:rPr>
      </w:pPr>
      <w:r>
        <w:rPr>
          <w:rFonts w:ascii="仿宋_GB2312" w:eastAsia="仿宋_GB2312"/>
          <w:sz w:val="32"/>
          <w:szCs w:val="32"/>
        </w:rPr>
        <w:t>资金执行时间</w:t>
      </w:r>
      <w:r>
        <w:rPr>
          <w:rFonts w:hint="eastAsia" w:ascii="仿宋_GB2312" w:eastAsia="仿宋_GB2312"/>
          <w:sz w:val="32"/>
          <w:szCs w:val="32"/>
        </w:rPr>
        <w:t>：</w:t>
      </w:r>
      <w:r>
        <w:rPr>
          <w:rFonts w:hint="eastAsia" w:ascii="仿宋_GB2312" w:eastAsia="仿宋_GB2312" w:cs="宋体"/>
          <w:kern w:val="0"/>
          <w:sz w:val="32"/>
          <w:szCs w:val="32"/>
        </w:rPr>
        <w:t>2021年1月-2021年12月</w:t>
      </w:r>
    </w:p>
    <w:p>
      <w:pPr>
        <w:spacing w:line="560" w:lineRule="exact"/>
        <w:ind w:firstLine="640" w:firstLineChars="200"/>
        <w:rPr>
          <w:rFonts w:ascii="仿宋_GB2312" w:eastAsia="仿宋_GB2312"/>
          <w:sz w:val="32"/>
          <w:szCs w:val="32"/>
        </w:rPr>
      </w:pPr>
      <w:r>
        <w:rPr>
          <w:rFonts w:hint="eastAsia" w:ascii="仿宋_GB2312" w:eastAsia="仿宋_GB2312" w:cs="宋体"/>
          <w:kern w:val="0"/>
          <w:sz w:val="32"/>
          <w:szCs w:val="32"/>
        </w:rPr>
        <w:t>3、</w:t>
      </w:r>
      <w:r>
        <w:rPr>
          <w:rFonts w:hint="eastAsia" w:ascii="仿宋_GB2312" w:eastAsia="仿宋_GB2312"/>
          <w:sz w:val="32"/>
          <w:szCs w:val="32"/>
        </w:rPr>
        <w:t>项目</w:t>
      </w:r>
      <w:r>
        <w:rPr>
          <w:rFonts w:ascii="仿宋_GB2312" w:eastAsia="仿宋_GB2312"/>
          <w:sz w:val="32"/>
          <w:szCs w:val="32"/>
        </w:rPr>
        <w:t>名称</w:t>
      </w:r>
      <w:r>
        <w:rPr>
          <w:rFonts w:hint="eastAsia" w:ascii="仿宋_GB2312" w:eastAsia="仿宋_GB2312"/>
          <w:sz w:val="32"/>
          <w:szCs w:val="32"/>
        </w:rPr>
        <w:t>：群众工作经费</w:t>
      </w:r>
    </w:p>
    <w:p>
      <w:pPr>
        <w:spacing w:line="560" w:lineRule="exact"/>
        <w:ind w:firstLine="640" w:firstLineChars="200"/>
        <w:rPr>
          <w:rFonts w:ascii="仿宋_GB2312" w:eastAsia="仿宋_GB2312"/>
          <w:sz w:val="32"/>
          <w:szCs w:val="32"/>
        </w:rPr>
      </w:pPr>
      <w:r>
        <w:rPr>
          <w:rFonts w:ascii="仿宋_GB2312" w:eastAsia="仿宋_GB2312"/>
          <w:sz w:val="32"/>
          <w:szCs w:val="32"/>
        </w:rPr>
        <w:t>设立的政策依据</w:t>
      </w:r>
      <w:r>
        <w:rPr>
          <w:rFonts w:hint="eastAsia" w:ascii="仿宋_GB2312" w:eastAsia="仿宋_GB2312"/>
          <w:sz w:val="32"/>
          <w:szCs w:val="32"/>
        </w:rPr>
        <w:t>：根据群众工作需要</w:t>
      </w:r>
    </w:p>
    <w:p>
      <w:pPr>
        <w:spacing w:line="560" w:lineRule="exact"/>
        <w:ind w:firstLine="640" w:firstLineChars="200"/>
        <w:rPr>
          <w:rFonts w:ascii="仿宋_GB2312" w:eastAsia="仿宋_GB2312"/>
          <w:sz w:val="32"/>
          <w:szCs w:val="32"/>
        </w:rPr>
      </w:pPr>
      <w:r>
        <w:rPr>
          <w:rFonts w:ascii="仿宋_GB2312" w:eastAsia="仿宋_GB2312"/>
          <w:sz w:val="32"/>
          <w:szCs w:val="32"/>
        </w:rPr>
        <w:t>预算安排规模</w:t>
      </w:r>
      <w:r>
        <w:rPr>
          <w:rFonts w:hint="eastAsia" w:ascii="仿宋_GB2312" w:eastAsia="仿宋_GB2312"/>
          <w:sz w:val="32"/>
          <w:szCs w:val="32"/>
        </w:rPr>
        <w:t>：</w:t>
      </w:r>
      <w:r>
        <w:rPr>
          <w:rFonts w:hint="eastAsia" w:ascii="仿宋_GB2312" w:eastAsia="仿宋_GB2312" w:cs="宋体"/>
          <w:kern w:val="0"/>
          <w:sz w:val="32"/>
          <w:szCs w:val="32"/>
        </w:rPr>
        <w:t>7万元</w:t>
      </w:r>
    </w:p>
    <w:p>
      <w:pPr>
        <w:spacing w:line="560" w:lineRule="exact"/>
        <w:ind w:firstLine="640" w:firstLineChars="200"/>
        <w:rPr>
          <w:rFonts w:ascii="仿宋_GB2312" w:eastAsia="仿宋_GB2312"/>
          <w:sz w:val="32"/>
          <w:szCs w:val="32"/>
        </w:rPr>
      </w:pPr>
      <w:r>
        <w:rPr>
          <w:rFonts w:ascii="仿宋_GB2312" w:eastAsia="仿宋_GB2312"/>
          <w:sz w:val="32"/>
          <w:szCs w:val="32"/>
        </w:rPr>
        <w:t>项目承担单位</w:t>
      </w:r>
      <w:r>
        <w:rPr>
          <w:rFonts w:hint="eastAsia" w:ascii="仿宋_GB2312" w:eastAsia="仿宋_GB2312"/>
          <w:sz w:val="32"/>
          <w:szCs w:val="32"/>
        </w:rPr>
        <w:t>：中共克孜勒苏柯尔克孜自治州委员会</w:t>
      </w:r>
    </w:p>
    <w:p>
      <w:pPr>
        <w:spacing w:line="560" w:lineRule="exact"/>
        <w:ind w:left="2024" w:leftChars="964" w:firstLine="960" w:firstLineChars="300"/>
        <w:rPr>
          <w:rFonts w:ascii="仿宋_GB2312" w:eastAsia="仿宋_GB2312"/>
          <w:sz w:val="32"/>
          <w:szCs w:val="32"/>
        </w:rPr>
      </w:pPr>
      <w:r>
        <w:rPr>
          <w:rFonts w:hint="eastAsia" w:ascii="仿宋_GB2312" w:eastAsia="仿宋_GB2312"/>
          <w:sz w:val="32"/>
          <w:szCs w:val="32"/>
        </w:rPr>
        <w:t>宣传部</w:t>
      </w:r>
    </w:p>
    <w:p>
      <w:pPr>
        <w:spacing w:line="560" w:lineRule="exact"/>
        <w:ind w:firstLine="640" w:firstLineChars="200"/>
        <w:rPr>
          <w:rFonts w:ascii="仿宋_GB2312" w:eastAsia="仿宋_GB2312"/>
          <w:sz w:val="32"/>
          <w:szCs w:val="32"/>
        </w:rPr>
      </w:pPr>
      <w:r>
        <w:rPr>
          <w:rFonts w:ascii="仿宋_GB2312" w:eastAsia="仿宋_GB2312"/>
          <w:sz w:val="32"/>
          <w:szCs w:val="32"/>
        </w:rPr>
        <w:t>资金分配情况</w:t>
      </w:r>
      <w:r>
        <w:rPr>
          <w:rFonts w:hint="eastAsia" w:ascii="仿宋_GB2312" w:eastAsia="仿宋_GB2312"/>
          <w:sz w:val="32"/>
          <w:szCs w:val="32"/>
        </w:rPr>
        <w:t>：根据用款计划按月拨付</w:t>
      </w:r>
    </w:p>
    <w:p>
      <w:pPr>
        <w:spacing w:line="560" w:lineRule="exact"/>
        <w:ind w:firstLine="640" w:firstLineChars="200"/>
        <w:rPr>
          <w:rFonts w:ascii="仿宋_GB2312" w:eastAsia="仿宋_GB2312" w:cs="宋体"/>
          <w:kern w:val="0"/>
          <w:sz w:val="32"/>
          <w:szCs w:val="32"/>
        </w:rPr>
      </w:pPr>
      <w:r>
        <w:rPr>
          <w:rFonts w:ascii="仿宋_GB2312" w:eastAsia="仿宋_GB2312"/>
          <w:sz w:val="32"/>
          <w:szCs w:val="32"/>
        </w:rPr>
        <w:t>资金执行时间</w:t>
      </w:r>
      <w:r>
        <w:rPr>
          <w:rFonts w:hint="eastAsia" w:ascii="仿宋_GB2312" w:eastAsia="仿宋_GB2312"/>
          <w:sz w:val="32"/>
          <w:szCs w:val="32"/>
        </w:rPr>
        <w:t>：</w:t>
      </w:r>
      <w:r>
        <w:rPr>
          <w:rFonts w:hint="eastAsia" w:ascii="仿宋_GB2312" w:eastAsia="仿宋_GB2312" w:cs="宋体"/>
          <w:kern w:val="0"/>
          <w:sz w:val="32"/>
          <w:szCs w:val="32"/>
        </w:rPr>
        <w:t>2021年1月-2021年12月</w:t>
      </w:r>
    </w:p>
    <w:p>
      <w:pPr>
        <w:spacing w:line="560" w:lineRule="exact"/>
        <w:ind w:firstLine="640" w:firstLineChars="200"/>
        <w:rPr>
          <w:rFonts w:ascii="仿宋_GB2312" w:eastAsia="仿宋_GB2312"/>
          <w:sz w:val="32"/>
          <w:szCs w:val="32"/>
        </w:rPr>
      </w:pPr>
      <w:r>
        <w:rPr>
          <w:rFonts w:hint="eastAsia" w:ascii="仿宋_GB2312" w:eastAsia="仿宋_GB2312" w:cs="宋体"/>
          <w:kern w:val="0"/>
          <w:sz w:val="32"/>
          <w:szCs w:val="32"/>
        </w:rPr>
        <w:t>4、</w:t>
      </w:r>
      <w:r>
        <w:rPr>
          <w:rFonts w:hint="eastAsia" w:ascii="仿宋_GB2312" w:eastAsia="仿宋_GB2312"/>
          <w:sz w:val="32"/>
          <w:szCs w:val="32"/>
        </w:rPr>
        <w:t>项目</w:t>
      </w:r>
      <w:r>
        <w:rPr>
          <w:rFonts w:ascii="仿宋_GB2312" w:eastAsia="仿宋_GB2312"/>
          <w:sz w:val="32"/>
          <w:szCs w:val="32"/>
        </w:rPr>
        <w:t>名称</w:t>
      </w:r>
      <w:r>
        <w:rPr>
          <w:rFonts w:hint="eastAsia" w:ascii="仿宋_GB2312" w:eastAsia="仿宋_GB2312"/>
          <w:sz w:val="32"/>
          <w:szCs w:val="32"/>
        </w:rPr>
        <w:t>：社科活动经费</w:t>
      </w:r>
    </w:p>
    <w:p>
      <w:pPr>
        <w:spacing w:line="560" w:lineRule="exact"/>
        <w:ind w:firstLine="640" w:firstLineChars="200"/>
        <w:rPr>
          <w:rFonts w:ascii="仿宋_GB2312" w:eastAsia="仿宋_GB2312"/>
          <w:sz w:val="32"/>
          <w:szCs w:val="32"/>
        </w:rPr>
      </w:pPr>
      <w:r>
        <w:rPr>
          <w:rFonts w:ascii="仿宋_GB2312" w:eastAsia="仿宋_GB2312"/>
          <w:sz w:val="32"/>
          <w:szCs w:val="32"/>
        </w:rPr>
        <w:t>设立的政策依据</w:t>
      </w:r>
      <w:r>
        <w:rPr>
          <w:rFonts w:hint="eastAsia" w:ascii="仿宋_GB2312" w:eastAsia="仿宋_GB2312"/>
          <w:sz w:val="32"/>
          <w:szCs w:val="32"/>
        </w:rPr>
        <w:t>：根据社科工作需要</w:t>
      </w:r>
    </w:p>
    <w:p>
      <w:pPr>
        <w:spacing w:line="560" w:lineRule="exact"/>
        <w:ind w:firstLine="640" w:firstLineChars="200"/>
        <w:rPr>
          <w:rFonts w:ascii="仿宋_GB2312" w:eastAsia="仿宋_GB2312"/>
          <w:sz w:val="32"/>
          <w:szCs w:val="32"/>
        </w:rPr>
      </w:pPr>
      <w:r>
        <w:rPr>
          <w:rFonts w:ascii="仿宋_GB2312" w:eastAsia="仿宋_GB2312"/>
          <w:sz w:val="32"/>
          <w:szCs w:val="32"/>
        </w:rPr>
        <w:t>预算安排规模</w:t>
      </w:r>
      <w:r>
        <w:rPr>
          <w:rFonts w:hint="eastAsia" w:ascii="仿宋_GB2312" w:eastAsia="仿宋_GB2312"/>
          <w:sz w:val="32"/>
          <w:szCs w:val="32"/>
        </w:rPr>
        <w:t>：</w:t>
      </w:r>
      <w:r>
        <w:rPr>
          <w:rFonts w:hint="eastAsia" w:ascii="仿宋_GB2312" w:eastAsia="仿宋_GB2312" w:cs="宋体"/>
          <w:kern w:val="0"/>
          <w:sz w:val="32"/>
          <w:szCs w:val="32"/>
        </w:rPr>
        <w:t>5万元</w:t>
      </w:r>
    </w:p>
    <w:p>
      <w:pPr>
        <w:spacing w:line="560" w:lineRule="exact"/>
        <w:ind w:firstLine="640" w:firstLineChars="200"/>
        <w:rPr>
          <w:rFonts w:ascii="仿宋_GB2312" w:eastAsia="仿宋_GB2312"/>
          <w:sz w:val="32"/>
          <w:szCs w:val="32"/>
        </w:rPr>
      </w:pPr>
      <w:r>
        <w:rPr>
          <w:rFonts w:ascii="仿宋_GB2312" w:eastAsia="仿宋_GB2312"/>
          <w:sz w:val="32"/>
          <w:szCs w:val="32"/>
        </w:rPr>
        <w:t>项目承担单位</w:t>
      </w:r>
      <w:r>
        <w:rPr>
          <w:rFonts w:hint="eastAsia" w:ascii="仿宋_GB2312" w:eastAsia="仿宋_GB2312"/>
          <w:sz w:val="32"/>
          <w:szCs w:val="32"/>
        </w:rPr>
        <w:t>：中共克孜勒苏柯尔克孜自治州委员会</w:t>
      </w:r>
    </w:p>
    <w:p>
      <w:pPr>
        <w:spacing w:line="560" w:lineRule="exact"/>
        <w:ind w:left="2024" w:leftChars="964" w:firstLine="960" w:firstLineChars="300"/>
        <w:rPr>
          <w:rFonts w:ascii="仿宋_GB2312" w:eastAsia="仿宋_GB2312"/>
          <w:sz w:val="32"/>
          <w:szCs w:val="32"/>
        </w:rPr>
      </w:pPr>
      <w:r>
        <w:rPr>
          <w:rFonts w:hint="eastAsia" w:ascii="仿宋_GB2312" w:eastAsia="仿宋_GB2312"/>
          <w:sz w:val="32"/>
          <w:szCs w:val="32"/>
        </w:rPr>
        <w:t>宣传部</w:t>
      </w:r>
    </w:p>
    <w:p>
      <w:pPr>
        <w:spacing w:line="560" w:lineRule="exact"/>
        <w:ind w:firstLine="640" w:firstLineChars="200"/>
        <w:rPr>
          <w:rFonts w:ascii="仿宋_GB2312" w:eastAsia="仿宋_GB2312"/>
          <w:sz w:val="32"/>
          <w:szCs w:val="32"/>
        </w:rPr>
      </w:pPr>
      <w:r>
        <w:rPr>
          <w:rFonts w:ascii="仿宋_GB2312" w:eastAsia="仿宋_GB2312"/>
          <w:sz w:val="32"/>
          <w:szCs w:val="32"/>
        </w:rPr>
        <w:t>资金分配情况</w:t>
      </w:r>
      <w:r>
        <w:rPr>
          <w:rFonts w:hint="eastAsia" w:ascii="仿宋_GB2312" w:eastAsia="仿宋_GB2312"/>
          <w:sz w:val="32"/>
          <w:szCs w:val="32"/>
        </w:rPr>
        <w:t>：根据用款计划按月拨付</w:t>
      </w:r>
    </w:p>
    <w:p>
      <w:pPr>
        <w:spacing w:line="560" w:lineRule="exact"/>
        <w:ind w:firstLine="640" w:firstLineChars="200"/>
        <w:rPr>
          <w:rFonts w:ascii="仿宋_GB2312" w:eastAsia="仿宋_GB2312" w:cs="宋体"/>
          <w:kern w:val="0"/>
          <w:sz w:val="32"/>
          <w:szCs w:val="32"/>
        </w:rPr>
      </w:pPr>
      <w:r>
        <w:rPr>
          <w:rFonts w:ascii="仿宋_GB2312" w:eastAsia="仿宋_GB2312"/>
          <w:sz w:val="32"/>
          <w:szCs w:val="32"/>
        </w:rPr>
        <w:t>资金执行时间</w:t>
      </w:r>
      <w:r>
        <w:rPr>
          <w:rFonts w:hint="eastAsia" w:ascii="仿宋_GB2312" w:eastAsia="仿宋_GB2312"/>
          <w:sz w:val="32"/>
          <w:szCs w:val="32"/>
        </w:rPr>
        <w:t>：</w:t>
      </w:r>
      <w:r>
        <w:rPr>
          <w:rFonts w:hint="eastAsia" w:ascii="仿宋_GB2312" w:eastAsia="仿宋_GB2312" w:cs="宋体"/>
          <w:kern w:val="0"/>
          <w:sz w:val="32"/>
          <w:szCs w:val="32"/>
        </w:rPr>
        <w:t>2021年1月-2021年12月</w:t>
      </w:r>
    </w:p>
    <w:p>
      <w:pPr>
        <w:spacing w:line="560" w:lineRule="exact"/>
        <w:ind w:firstLine="640" w:firstLineChars="200"/>
        <w:rPr>
          <w:rFonts w:eastAsia="方正仿宋_GBK"/>
          <w:b/>
          <w:sz w:val="32"/>
          <w:szCs w:val="32"/>
        </w:rPr>
      </w:pPr>
      <w:r>
        <w:rPr>
          <w:rFonts w:eastAsia="方正仿宋_GBK"/>
          <w:b/>
          <w:sz w:val="32"/>
          <w:szCs w:val="32"/>
        </w:rPr>
        <w:t>情况二：（</w:t>
      </w:r>
      <w:r>
        <w:rPr>
          <w:rFonts w:eastAsia="方正仿宋_GBK"/>
          <w:b/>
          <w:sz w:val="32"/>
          <w:szCs w:val="22"/>
        </w:rPr>
        <w:t>属于</w:t>
      </w:r>
      <w:r>
        <w:rPr>
          <w:rFonts w:eastAsia="方正仿宋_GBK"/>
          <w:b/>
          <w:spacing w:val="-8"/>
          <w:sz w:val="32"/>
          <w:szCs w:val="22"/>
        </w:rPr>
        <w:t>对个人补贴的项目支出</w:t>
      </w:r>
      <w:r>
        <w:rPr>
          <w:rFonts w:eastAsia="方正仿宋_GBK"/>
          <w:b/>
          <w:sz w:val="32"/>
          <w:szCs w:val="32"/>
        </w:rPr>
        <w:t>按下列内容说明）</w:t>
      </w:r>
    </w:p>
    <w:p>
      <w:pPr>
        <w:spacing w:line="560" w:lineRule="exact"/>
        <w:ind w:firstLine="640" w:firstLineChars="200"/>
        <w:rPr>
          <w:rFonts w:eastAsia="方正仿宋_GBK"/>
          <w:sz w:val="32"/>
          <w:szCs w:val="32"/>
        </w:rPr>
      </w:pPr>
      <w:r>
        <w:rPr>
          <w:rFonts w:eastAsia="方正仿宋_GBK"/>
          <w:sz w:val="32"/>
          <w:szCs w:val="32"/>
        </w:rPr>
        <w:t>项目名称：</w:t>
      </w:r>
      <w:r>
        <w:rPr>
          <w:rFonts w:eastAsia="方正仿宋_GBK"/>
          <w:kern w:val="0"/>
          <w:sz w:val="32"/>
          <w:szCs w:val="32"/>
        </w:rPr>
        <w:t>无</w:t>
      </w:r>
    </w:p>
    <w:p>
      <w:pPr>
        <w:spacing w:line="560" w:lineRule="exact"/>
        <w:ind w:firstLine="640" w:firstLineChars="200"/>
        <w:rPr>
          <w:rFonts w:eastAsia="方正仿宋_GBK"/>
          <w:sz w:val="32"/>
          <w:szCs w:val="32"/>
        </w:rPr>
      </w:pPr>
      <w:r>
        <w:rPr>
          <w:rFonts w:eastAsia="方正仿宋_GBK"/>
          <w:sz w:val="32"/>
          <w:szCs w:val="32"/>
        </w:rPr>
        <w:t>设立的政策依据：</w:t>
      </w:r>
      <w:r>
        <w:rPr>
          <w:rFonts w:eastAsia="方正仿宋_GBK"/>
          <w:kern w:val="0"/>
          <w:sz w:val="32"/>
          <w:szCs w:val="32"/>
        </w:rPr>
        <w:t>无</w:t>
      </w:r>
    </w:p>
    <w:p>
      <w:pPr>
        <w:spacing w:line="560" w:lineRule="exact"/>
        <w:ind w:firstLine="640" w:firstLineChars="200"/>
        <w:rPr>
          <w:rFonts w:eastAsia="方正仿宋_GBK"/>
          <w:sz w:val="32"/>
          <w:szCs w:val="32"/>
        </w:rPr>
      </w:pPr>
      <w:r>
        <w:rPr>
          <w:rFonts w:eastAsia="方正仿宋_GBK"/>
          <w:sz w:val="32"/>
          <w:szCs w:val="32"/>
        </w:rPr>
        <w:t>预算安排规模：</w:t>
      </w:r>
      <w:r>
        <w:rPr>
          <w:rFonts w:eastAsia="方正仿宋_GBK"/>
          <w:kern w:val="0"/>
          <w:sz w:val="32"/>
          <w:szCs w:val="32"/>
        </w:rPr>
        <w:t>无</w:t>
      </w:r>
    </w:p>
    <w:p>
      <w:pPr>
        <w:spacing w:line="560" w:lineRule="exact"/>
        <w:ind w:firstLine="640" w:firstLineChars="200"/>
        <w:rPr>
          <w:rFonts w:eastAsia="方正仿宋_GBK"/>
          <w:sz w:val="32"/>
          <w:szCs w:val="32"/>
        </w:rPr>
      </w:pPr>
      <w:r>
        <w:rPr>
          <w:rFonts w:eastAsia="方正仿宋_GBK"/>
          <w:sz w:val="32"/>
          <w:szCs w:val="32"/>
        </w:rPr>
        <w:t>项目承担单位：</w:t>
      </w:r>
      <w:r>
        <w:rPr>
          <w:rFonts w:eastAsia="方正仿宋_GBK"/>
          <w:kern w:val="0"/>
          <w:sz w:val="32"/>
          <w:szCs w:val="32"/>
        </w:rPr>
        <w:t>无</w:t>
      </w:r>
    </w:p>
    <w:p>
      <w:pPr>
        <w:spacing w:line="560" w:lineRule="exact"/>
        <w:ind w:firstLine="640" w:firstLineChars="200"/>
        <w:rPr>
          <w:rFonts w:eastAsia="方正仿宋_GBK"/>
          <w:sz w:val="32"/>
          <w:szCs w:val="32"/>
        </w:rPr>
      </w:pPr>
      <w:r>
        <w:rPr>
          <w:rFonts w:eastAsia="方正仿宋_GBK"/>
          <w:sz w:val="32"/>
          <w:szCs w:val="32"/>
        </w:rPr>
        <w:t>资金分配情况：</w:t>
      </w:r>
      <w:r>
        <w:rPr>
          <w:rFonts w:eastAsia="方正仿宋_GBK"/>
          <w:kern w:val="0"/>
          <w:sz w:val="32"/>
          <w:szCs w:val="32"/>
        </w:rPr>
        <w:t>无</w:t>
      </w:r>
    </w:p>
    <w:p>
      <w:pPr>
        <w:spacing w:line="560" w:lineRule="exact"/>
        <w:ind w:firstLine="640" w:firstLineChars="200"/>
        <w:rPr>
          <w:rFonts w:eastAsia="方正仿宋_GBK"/>
          <w:kern w:val="0"/>
          <w:sz w:val="32"/>
          <w:szCs w:val="32"/>
        </w:rPr>
      </w:pPr>
      <w:r>
        <w:rPr>
          <w:rFonts w:eastAsia="方正仿宋_GBK"/>
          <w:sz w:val="32"/>
          <w:szCs w:val="32"/>
        </w:rPr>
        <w:t>资金执行时间：</w:t>
      </w:r>
      <w:r>
        <w:rPr>
          <w:rFonts w:eastAsia="方正仿宋_GBK"/>
          <w:kern w:val="0"/>
          <w:sz w:val="32"/>
          <w:szCs w:val="32"/>
        </w:rPr>
        <w:t>无</w:t>
      </w:r>
    </w:p>
    <w:p>
      <w:pPr>
        <w:spacing w:line="560" w:lineRule="exact"/>
        <w:ind w:firstLine="640" w:firstLineChars="200"/>
        <w:rPr>
          <w:rFonts w:eastAsia="方正仿宋_GBK"/>
          <w:sz w:val="32"/>
          <w:szCs w:val="22"/>
        </w:rPr>
      </w:pPr>
      <w:r>
        <w:rPr>
          <w:rFonts w:eastAsia="方正仿宋_GBK"/>
          <w:sz w:val="32"/>
          <w:szCs w:val="22"/>
        </w:rPr>
        <w:t>资金来源</w:t>
      </w:r>
      <w:r>
        <w:rPr>
          <w:rFonts w:eastAsia="方正仿宋_GBK"/>
          <w:sz w:val="32"/>
          <w:szCs w:val="32"/>
        </w:rPr>
        <w:t>：</w:t>
      </w:r>
      <w:r>
        <w:rPr>
          <w:rFonts w:eastAsia="方正仿宋_GBK"/>
          <w:kern w:val="0"/>
          <w:sz w:val="32"/>
          <w:szCs w:val="32"/>
        </w:rPr>
        <w:t>无</w:t>
      </w:r>
    </w:p>
    <w:p>
      <w:pPr>
        <w:spacing w:line="560" w:lineRule="exact"/>
        <w:ind w:firstLine="640" w:firstLineChars="200"/>
        <w:rPr>
          <w:rFonts w:eastAsia="方正仿宋_GBK"/>
          <w:sz w:val="32"/>
          <w:szCs w:val="22"/>
        </w:rPr>
      </w:pPr>
      <w:r>
        <w:rPr>
          <w:rFonts w:eastAsia="方正仿宋_GBK"/>
          <w:sz w:val="32"/>
          <w:szCs w:val="22"/>
        </w:rPr>
        <w:t>补贴人数</w:t>
      </w:r>
      <w:r>
        <w:rPr>
          <w:rFonts w:eastAsia="方正仿宋_GBK"/>
          <w:sz w:val="32"/>
          <w:szCs w:val="32"/>
        </w:rPr>
        <w:t>：</w:t>
      </w:r>
      <w:r>
        <w:rPr>
          <w:rFonts w:eastAsia="方正仿宋_GBK"/>
          <w:kern w:val="0"/>
          <w:sz w:val="32"/>
          <w:szCs w:val="32"/>
        </w:rPr>
        <w:t>无</w:t>
      </w:r>
    </w:p>
    <w:p>
      <w:pPr>
        <w:spacing w:line="560" w:lineRule="exact"/>
        <w:ind w:firstLine="640" w:firstLineChars="200"/>
        <w:rPr>
          <w:rFonts w:eastAsia="方正仿宋_GBK"/>
          <w:sz w:val="32"/>
          <w:szCs w:val="22"/>
        </w:rPr>
      </w:pPr>
      <w:r>
        <w:rPr>
          <w:rFonts w:eastAsia="方正仿宋_GBK"/>
          <w:sz w:val="32"/>
          <w:szCs w:val="22"/>
        </w:rPr>
        <w:t>补贴标准</w:t>
      </w:r>
      <w:r>
        <w:rPr>
          <w:rFonts w:eastAsia="方正仿宋_GBK"/>
          <w:sz w:val="32"/>
          <w:szCs w:val="32"/>
        </w:rPr>
        <w:t>：</w:t>
      </w:r>
      <w:r>
        <w:rPr>
          <w:rFonts w:eastAsia="方正仿宋_GBK"/>
          <w:kern w:val="0"/>
          <w:sz w:val="32"/>
          <w:szCs w:val="32"/>
        </w:rPr>
        <w:t>无</w:t>
      </w:r>
    </w:p>
    <w:p>
      <w:pPr>
        <w:spacing w:line="560" w:lineRule="exact"/>
        <w:ind w:firstLine="640" w:firstLineChars="200"/>
        <w:rPr>
          <w:rFonts w:eastAsia="方正仿宋_GBK"/>
          <w:sz w:val="32"/>
          <w:szCs w:val="22"/>
        </w:rPr>
      </w:pPr>
      <w:r>
        <w:rPr>
          <w:rFonts w:eastAsia="方正仿宋_GBK"/>
          <w:sz w:val="32"/>
          <w:szCs w:val="22"/>
        </w:rPr>
        <w:t>补贴范围</w:t>
      </w:r>
      <w:r>
        <w:rPr>
          <w:rFonts w:eastAsia="方正仿宋_GBK"/>
          <w:sz w:val="32"/>
          <w:szCs w:val="32"/>
        </w:rPr>
        <w:t>：无</w:t>
      </w:r>
    </w:p>
    <w:p>
      <w:pPr>
        <w:spacing w:line="560" w:lineRule="exact"/>
        <w:ind w:firstLine="640" w:firstLineChars="200"/>
        <w:rPr>
          <w:rFonts w:eastAsia="方正仿宋_GBK"/>
          <w:kern w:val="0"/>
          <w:sz w:val="32"/>
          <w:szCs w:val="32"/>
        </w:rPr>
      </w:pPr>
      <w:r>
        <w:rPr>
          <w:rFonts w:eastAsia="方正仿宋_GBK"/>
          <w:sz w:val="32"/>
          <w:szCs w:val="22"/>
        </w:rPr>
        <w:t>补贴方式</w:t>
      </w:r>
      <w:r>
        <w:rPr>
          <w:rFonts w:eastAsia="方正仿宋_GBK"/>
          <w:sz w:val="32"/>
          <w:szCs w:val="32"/>
        </w:rPr>
        <w:t>：</w:t>
      </w:r>
      <w:r>
        <w:rPr>
          <w:rFonts w:eastAsia="方正仿宋_GBK"/>
          <w:kern w:val="0"/>
          <w:sz w:val="32"/>
          <w:szCs w:val="32"/>
        </w:rPr>
        <w:t>无</w:t>
      </w:r>
    </w:p>
    <w:p>
      <w:pPr>
        <w:spacing w:line="560" w:lineRule="exact"/>
        <w:ind w:firstLine="640" w:firstLineChars="200"/>
        <w:rPr>
          <w:rFonts w:eastAsia="方正仿宋_GBK"/>
          <w:sz w:val="32"/>
          <w:szCs w:val="22"/>
        </w:rPr>
      </w:pPr>
      <w:r>
        <w:rPr>
          <w:rFonts w:eastAsia="方正仿宋_GBK"/>
          <w:kern w:val="0"/>
          <w:sz w:val="32"/>
          <w:szCs w:val="32"/>
        </w:rPr>
        <w:t>发放程序：无</w:t>
      </w:r>
    </w:p>
    <w:p>
      <w:pPr>
        <w:spacing w:line="560" w:lineRule="exact"/>
        <w:ind w:firstLine="640" w:firstLineChars="200"/>
        <w:rPr>
          <w:rFonts w:eastAsia="方正仿宋_GBK"/>
          <w:kern w:val="0"/>
          <w:sz w:val="32"/>
          <w:szCs w:val="32"/>
        </w:rPr>
      </w:pPr>
      <w:r>
        <w:rPr>
          <w:rFonts w:eastAsia="方正仿宋_GBK"/>
          <w:sz w:val="32"/>
          <w:szCs w:val="22"/>
        </w:rPr>
        <w:t>受益人群和社会效益</w:t>
      </w:r>
      <w:r>
        <w:rPr>
          <w:rFonts w:eastAsia="方正仿宋_GBK"/>
          <w:sz w:val="32"/>
          <w:szCs w:val="32"/>
        </w:rPr>
        <w:t>：</w:t>
      </w:r>
      <w:r>
        <w:rPr>
          <w:rFonts w:eastAsia="方正仿宋_GBK"/>
          <w:kern w:val="0"/>
          <w:sz w:val="32"/>
          <w:szCs w:val="32"/>
        </w:rPr>
        <w:t>无</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八、关于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年一般公共预算“三公”经费预算情况说明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中共克孜勒苏柯尔克孜自治州委员会宣传部2021年“三公”经费财政拨款预算数为20万元，其中：因公出国（境）费0万元，公务用车购置0万元，公务用车运行费10万元，公务接待费10万元。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2021年“三公”经费财政拨款预算比上年减少4万元，其中：因公出国（境）费增加0万元，主要原因是未安排预算；公务用车购置费为0，未安排预算；公务用车运行费增加10万元，主要原因是将项目经费流动大巴扎车补助费纳入公务用车运行费；公务接待费增加10万元，主要原因是将项目经费外宣工作经费纳入公务接待费。</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九、关于</w:t>
      </w:r>
      <w:r>
        <w:rPr>
          <w:rFonts w:hint="eastAsia" w:ascii="黑体" w:eastAsia="黑体"/>
          <w:kern w:val="0"/>
          <w:sz w:val="32"/>
          <w:szCs w:val="32"/>
        </w:rPr>
        <w:t>中共克孜勒苏柯尔克孜自治州委员会宣传部2021</w:t>
      </w:r>
      <w:r>
        <w:rPr>
          <w:rFonts w:hint="eastAsia" w:ascii="黑体" w:eastAsia="黑体" w:cs="宋体"/>
          <w:kern w:val="0"/>
          <w:sz w:val="32"/>
          <w:szCs w:val="32"/>
        </w:rPr>
        <w:t>年政府性基金预算拨款情况说明</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中共克孜勒苏柯尔克孜自治州委员会宣传部2021年没有使用政府性基金预算拨款安排的支出，政府性基金预算支出情况表为空表。</w:t>
      </w:r>
    </w:p>
    <w:p>
      <w:pPr>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十、其他重要事项的情况说明</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（一）机关运行经费情况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2021年，中共克孜勒苏柯尔克孜自治州委员会宣传部本级及下属0家行政单位和0家事业单位的机关运行经费财政拨款预算26.15万元，比上年预算减少1.57万元，减少5.66%。主要原因是本年职工人数减少。</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（二）政府采购情况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2021年，中共克孜勒苏柯尔克孜自治州委员会宣传部政府采购预算3.7万元，其中：政府采购货物预算3.7万元，政府采购工程预算0万元，政府采购服务预算0万元。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sz w:val="32"/>
        </w:rPr>
        <w:t>2021年度本部门面向中小企业预留政府采购项目预算金额0万元，其中：面向小微企业预留政府采购项目预算金额0万元。</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（三）国有资产占用使用情况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截至2020年底，中共克孜勒苏柯尔克孜自治州委员会宣传部占用使用国有资产总体情况为</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1.房屋0平方米，价值0万元。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2.车辆3辆，价值26.61万元；其中：一般公务用车0辆，价值0万元；执法执勤用车0辆，价值0万元；其他车辆3辆，价值26.61万元。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3.办公家具价值 9.26万元。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4.其他资产价值55.05万元。</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2021年中共克孜勒苏柯尔克孜自治州委员会宣传部预算未安排购置车辆经费，安排购置50万元以上大型设备0台（套），单位价值100万元以上大型设备0台（套）。</w:t>
      </w:r>
    </w:p>
    <w:p>
      <w:pPr>
        <w:spacing w:line="560" w:lineRule="exact"/>
        <w:ind w:firstLine="643" w:firstLineChars="200"/>
        <w:rPr>
          <w:rFonts w:ascii="楷体_GB2312" w:eastAsia="楷体_GB2312" w:cs="宋体"/>
          <w:b/>
          <w:kern w:val="0"/>
          <w:sz w:val="32"/>
          <w:szCs w:val="32"/>
        </w:rPr>
      </w:pPr>
      <w:r>
        <w:rPr>
          <w:rFonts w:hint="eastAsia" w:ascii="楷体_GB2312" w:eastAsia="楷体_GB2312" w:cs="宋体"/>
          <w:b/>
          <w:kern w:val="0"/>
          <w:sz w:val="32"/>
          <w:szCs w:val="32"/>
        </w:rPr>
        <w:t>（四）预算绩效情况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2021年度，本年度实行绩效管理的一般公共预算项目   4个，涉及预算金额81万元。具体情况见下表（按项目分别填报）：</w:t>
      </w:r>
    </w:p>
    <w:p>
      <w:pPr>
        <w:spacing w:line="560" w:lineRule="exact"/>
        <w:ind w:firstLine="640" w:firstLineChars="200"/>
        <w:rPr>
          <w:rFonts w:ascii="仿宋_GB2312" w:eastAsia="仿宋_GB2312" w:cs="宋体"/>
          <w:kern w:val="0"/>
          <w:sz w:val="32"/>
          <w:szCs w:val="32"/>
        </w:rPr>
      </w:pPr>
    </w:p>
    <w:p>
      <w:pPr>
        <w:spacing w:line="560" w:lineRule="exact"/>
        <w:ind w:firstLine="640" w:firstLineChars="200"/>
        <w:rPr>
          <w:rFonts w:ascii="仿宋_GB2312" w:eastAsia="仿宋_GB2312" w:cs="宋体"/>
          <w:kern w:val="0"/>
          <w:sz w:val="32"/>
          <w:szCs w:val="32"/>
        </w:rPr>
      </w:pPr>
    </w:p>
    <w:p>
      <w:pPr>
        <w:spacing w:line="560" w:lineRule="exact"/>
        <w:ind w:firstLine="640" w:firstLineChars="200"/>
        <w:rPr>
          <w:rFonts w:ascii="仿宋_GB2312" w:eastAsia="仿宋_GB2312" w:cs="宋体"/>
          <w:kern w:val="0"/>
          <w:sz w:val="32"/>
          <w:szCs w:val="32"/>
        </w:rPr>
      </w:pPr>
    </w:p>
    <w:tbl>
      <w:tblPr>
        <w:tblStyle w:val="10"/>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1431"/>
        <w:gridCol w:w="1206"/>
        <w:gridCol w:w="1455"/>
        <w:gridCol w:w="1024"/>
        <w:gridCol w:w="1460"/>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8700"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eastAsia="仿宋_GB2312" w:cs="仿宋_GB2312"/>
                <w:b/>
                <w:color w:val="000000"/>
                <w:kern w:val="0"/>
                <w:sz w:val="32"/>
                <w:szCs w:val="32"/>
              </w:rPr>
            </w:pPr>
          </w:p>
          <w:p>
            <w:pPr>
              <w:widowControl/>
              <w:spacing w:line="480" w:lineRule="exact"/>
              <w:jc w:val="center"/>
              <w:textAlignment w:val="bottom"/>
              <w:rPr>
                <w:rFonts w:ascii="仿宋_GB2312" w:eastAsia="仿宋_GB2312" w:cs="仿宋_GB2312"/>
                <w:b/>
                <w:color w:val="000000"/>
                <w:sz w:val="32"/>
                <w:szCs w:val="32"/>
              </w:rPr>
            </w:pPr>
            <w:r>
              <w:rPr>
                <w:rFonts w:hint="eastAsia" w:ascii="仿宋_GB2312" w:eastAsia="仿宋_GB2312" w:cs="仿宋_GB2312"/>
                <w:b/>
                <w:color w:val="000000"/>
                <w:kern w:val="0"/>
                <w:sz w:val="32"/>
                <w:szCs w:val="32"/>
              </w:rPr>
              <w:t>项  目  支  出  绩效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8700"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cs="宋体"/>
                <w:color w:val="000000"/>
                <w:kern w:val="0"/>
                <w:sz w:val="22"/>
                <w:szCs w:val="22"/>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预算单位</w:t>
            </w:r>
          </w:p>
        </w:tc>
        <w:tc>
          <w:tcPr>
            <w:tcW w:w="409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cs="宋体"/>
                <w:color w:val="000000"/>
                <w:sz w:val="18"/>
                <w:szCs w:val="18"/>
              </w:rPr>
              <w:t>中共克孜勒苏柯尔克孜自治州委员会宣传部</w:t>
            </w:r>
          </w:p>
        </w:tc>
        <w:tc>
          <w:tcPr>
            <w:tcW w:w="1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项目名称</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cs="宋体"/>
                <w:color w:val="000000"/>
                <w:sz w:val="18"/>
                <w:szCs w:val="18"/>
              </w:rPr>
              <w:t>各项政策宣传费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9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项目资金（万元）</w:t>
            </w: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年度资金总额：</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52</w:t>
            </w:r>
          </w:p>
        </w:tc>
        <w:tc>
          <w:tcPr>
            <w:tcW w:w="1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其中：财政拨款</w:t>
            </w:r>
          </w:p>
        </w:tc>
        <w:tc>
          <w:tcPr>
            <w:tcW w:w="10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52</w:t>
            </w:r>
          </w:p>
        </w:tc>
        <w:tc>
          <w:tcPr>
            <w:tcW w:w="146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其他资金</w:t>
            </w:r>
          </w:p>
        </w:tc>
        <w:tc>
          <w:tcPr>
            <w:tcW w:w="1178"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1" w:hRule="atLeast"/>
        </w:trPr>
        <w:tc>
          <w:tcPr>
            <w:tcW w:w="9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项目总体目标</w:t>
            </w:r>
          </w:p>
        </w:tc>
        <w:tc>
          <w:tcPr>
            <w:tcW w:w="7754"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360" w:lineRule="exact"/>
              <w:ind w:firstLine="300" w:firstLineChars="200"/>
              <w:rPr>
                <w:rFonts w:ascii="宋体" w:cs="宋体"/>
                <w:color w:val="000000"/>
                <w:sz w:val="15"/>
                <w:szCs w:val="15"/>
              </w:rPr>
            </w:pPr>
            <w:r>
              <w:rPr>
                <w:rFonts w:hint="eastAsia" w:ascii="宋体" w:cs="宋体"/>
                <w:color w:val="000000"/>
                <w:sz w:val="15"/>
                <w:szCs w:val="15"/>
              </w:rPr>
              <w:t>年度目标为做好调查和掌握好文化市场的信息和动向，并组织、协调查处文化市场中的违法违规行为；督办好有关部门查处大要案件。做好中央、自治区涉外新闻单位和境外记者来州采访报道工作，区内外记者的联络、邀请和接待工作。做好民主团结、法治宣传、感恩宣传教育、扶贫政策宣讲，进一步激发各族群众建设美丽克州、共圆祖国梦想的坚定信心和决心，不断夯实社会稳定和长治久安的思想基础、群众基础、社会基础。做好全州基层农牧民文化汇演工作，为基层农牧民送去精彩的文化演出，丰富农牧民群众精神文化生活。做好中央、自治区、自治州各项政策宣讲材料维文、柯文译制，确保党的各项政策在基层落地生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一级指标</w:t>
            </w: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二级指标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三级指标</w:t>
            </w:r>
          </w:p>
        </w:tc>
        <w:tc>
          <w:tcPr>
            <w:tcW w:w="263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产出指标</w:t>
            </w:r>
          </w:p>
        </w:tc>
        <w:tc>
          <w:tcPr>
            <w:tcW w:w="143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数量指标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宣传品译制（册/张）</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≥1万张/册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left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举办各类培训班（场）</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left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“我们的中国梦”文化进万家汇演次数（场）</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left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国内外各类媒体接待（批次）</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≥20批次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left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举办新闻发布会（场）</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文化市场监督检查(次)</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质量指标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宣传品发放覆盖率(%)</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各项政策宣讲覆盖率(%)</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文化市场检查覆盖率(%)</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时效指标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资金拨付及时率（%）</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成本指标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各项政策宣传费（万元）</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效益指标</w:t>
            </w: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经济效益指标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社会效益指标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保障工作情况需要</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提升全州宣传服务能力</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生态效益指标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可持续影响指标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5"/>
                <w:szCs w:val="15"/>
              </w:rPr>
            </w:pPr>
            <w:r>
              <w:rPr>
                <w:rFonts w:hint="eastAsia" w:ascii="宋体" w:cs="宋体"/>
                <w:color w:val="000000"/>
                <w:sz w:val="15"/>
                <w:szCs w:val="15"/>
              </w:rPr>
              <w:t>全州积极传递党的声音，确保党的声音在基层落地生根</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有效传递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14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36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受益群众满意度（%）</w:t>
            </w:r>
          </w:p>
        </w:tc>
        <w:tc>
          <w:tcPr>
            <w:tcW w:w="26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90%</w:t>
            </w:r>
          </w:p>
        </w:tc>
      </w:tr>
    </w:tbl>
    <w:p>
      <w:pPr>
        <w:widowControl/>
        <w:spacing w:line="480" w:lineRule="exact"/>
        <w:rPr>
          <w:rFonts w:ascii="仿宋_GB2312" w:eastAsia="仿宋_GB2312" w:cs="宋体"/>
          <w:kern w:val="0"/>
          <w:sz w:val="32"/>
          <w:szCs w:val="32"/>
        </w:rPr>
        <w:sectPr>
          <w:pgSz w:w="11906" w:h="16838"/>
          <w:pgMar w:top="1440" w:right="1800" w:bottom="1440" w:left="1800" w:header="851" w:footer="992" w:gutter="0"/>
          <w:pgNumType w:fmt="numberInDash" w:start="18"/>
          <w:docGrid w:type="lines" w:linePitch="312" w:charSpace="0"/>
        </w:sectPr>
      </w:pPr>
    </w:p>
    <w:tbl>
      <w:tblPr>
        <w:tblStyle w:val="10"/>
        <w:tblW w:w="8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59"/>
        <w:gridCol w:w="1452"/>
        <w:gridCol w:w="1224"/>
        <w:gridCol w:w="1478"/>
        <w:gridCol w:w="1039"/>
        <w:gridCol w:w="1480"/>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eastAsia="仿宋_GB2312" w:cs="仿宋_GB2312"/>
                <w:b/>
                <w:color w:val="000000"/>
                <w:sz w:val="32"/>
                <w:szCs w:val="32"/>
              </w:rPr>
            </w:pPr>
            <w:r>
              <w:rPr>
                <w:rFonts w:hint="eastAsia" w:ascii="仿宋_GB2312" w:eastAsia="仿宋_GB2312" w:cs="仿宋_GB2312"/>
                <w:b/>
                <w:color w:val="000000"/>
                <w:kern w:val="0"/>
                <w:sz w:val="32"/>
                <w:szCs w:val="32"/>
              </w:rPr>
              <w:t>项  目  支  出  绩效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cs="宋体"/>
                <w:color w:val="000000"/>
                <w:kern w:val="0"/>
                <w:sz w:val="22"/>
                <w:szCs w:val="22"/>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预算单位</w:t>
            </w:r>
          </w:p>
        </w:tc>
        <w:tc>
          <w:tcPr>
            <w:tcW w:w="4154"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cs="宋体"/>
                <w:color w:val="000000"/>
                <w:sz w:val="18"/>
                <w:szCs w:val="18"/>
              </w:rPr>
              <w:t>中共克孜勒苏柯尔克孜自治州委员会宣传部</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项目名称</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kern w:val="0"/>
                <w:sz w:val="18"/>
                <w:szCs w:val="18"/>
              </w:rPr>
              <w:t>群众工作经费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7</w:t>
            </w:r>
          </w:p>
        </w:tc>
        <w:tc>
          <w:tcPr>
            <w:tcW w:w="14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7</w:t>
            </w:r>
          </w:p>
        </w:tc>
        <w:tc>
          <w:tcPr>
            <w:tcW w:w="148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4"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项目总体目标</w:t>
            </w:r>
          </w:p>
        </w:tc>
        <w:tc>
          <w:tcPr>
            <w:tcW w:w="785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00" w:lineRule="exact"/>
              <w:ind w:firstLine="360" w:firstLineChars="200"/>
              <w:jc w:val="left"/>
              <w:rPr>
                <w:rFonts w:ascii="宋体" w:cs="宋体"/>
                <w:color w:val="000000"/>
                <w:sz w:val="18"/>
                <w:szCs w:val="18"/>
              </w:rPr>
            </w:pPr>
            <w:r>
              <w:rPr>
                <w:rFonts w:hint="eastAsia" w:ascii="宋体" w:cs="宋体"/>
                <w:color w:val="000000"/>
                <w:kern w:val="0"/>
                <w:sz w:val="18"/>
                <w:szCs w:val="18"/>
              </w:rPr>
              <w:t>年度目标为通过开展群众工作，加强民族团结，增进民族互信，突出现代文化引领，促进宗教和谐，落实民生建设任务，增加农牧民收入，关心关爱贫困户、低保户、残疾人特殊家庭，帮助解决生产生活中的实际困难，开展精准扶贫，凝聚人心。通过开展群众工作，提升该基层组织工作能力，改善村委会办公基层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二级指标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三级指标</w:t>
            </w:r>
          </w:p>
        </w:tc>
        <w:tc>
          <w:tcPr>
            <w:tcW w:w="2663"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trPr>
        <w:tc>
          <w:tcPr>
            <w:tcW w:w="9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产出指标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数量指标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保障开展群众工作（次）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慰问困难群众（次）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开展文化活动（次）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质量指标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受益群众覆盖率(%)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提升干部工作效率(%)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时效指标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资金拨付及时率（%）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成本指标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群众工作经费（万元）</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经济效益指标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社会效益指标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保障工作情况需要</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提升群众幸福感、获得感、满足感</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生态效益指标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2"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可持续影响指标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提升党的各项政策在基层落地生根</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受益群众满意度（%）</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eastAsia="仿宋_GB2312" w:cs="仿宋_GB2312"/>
                <w:b/>
                <w:color w:val="000000"/>
                <w:kern w:val="0"/>
                <w:sz w:val="32"/>
                <w:szCs w:val="32"/>
              </w:rPr>
            </w:pPr>
          </w:p>
          <w:p>
            <w:pPr>
              <w:widowControl/>
              <w:spacing w:line="480" w:lineRule="exact"/>
              <w:textAlignment w:val="bottom"/>
              <w:rPr>
                <w:rFonts w:ascii="仿宋_GB2312" w:eastAsia="仿宋_GB2312" w:cs="仿宋_GB2312"/>
                <w:b/>
                <w:color w:val="000000"/>
                <w:kern w:val="0"/>
                <w:sz w:val="32"/>
                <w:szCs w:val="32"/>
              </w:rPr>
            </w:pPr>
          </w:p>
          <w:p>
            <w:pPr>
              <w:widowControl/>
              <w:spacing w:line="480" w:lineRule="exact"/>
              <w:jc w:val="center"/>
              <w:textAlignment w:val="bottom"/>
              <w:rPr>
                <w:rFonts w:ascii="仿宋_GB2312" w:eastAsia="仿宋_GB2312" w:cs="仿宋_GB2312"/>
                <w:b/>
                <w:color w:val="000000"/>
                <w:sz w:val="32"/>
                <w:szCs w:val="32"/>
              </w:rPr>
            </w:pPr>
            <w:r>
              <w:rPr>
                <w:rFonts w:hint="eastAsia" w:ascii="仿宋_GB2312" w:eastAsia="仿宋_GB2312" w:cs="仿宋_GB2312"/>
                <w:b/>
                <w:color w:val="000000"/>
                <w:kern w:val="0"/>
                <w:sz w:val="32"/>
                <w:szCs w:val="32"/>
              </w:rPr>
              <w:t>项  目  支  出  绩效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cs="宋体"/>
                <w:color w:val="000000"/>
                <w:kern w:val="0"/>
                <w:sz w:val="22"/>
                <w:szCs w:val="22"/>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预算单位</w:t>
            </w:r>
          </w:p>
        </w:tc>
        <w:tc>
          <w:tcPr>
            <w:tcW w:w="4154"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cs="宋体"/>
                <w:color w:val="000000"/>
                <w:sz w:val="18"/>
                <w:szCs w:val="18"/>
              </w:rPr>
              <w:t>中共克孜勒苏柯尔克孜自治州委员会宣传部</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项目名称</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kern w:val="0"/>
                <w:sz w:val="18"/>
                <w:szCs w:val="18"/>
              </w:rPr>
              <w:t>社科活动费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5</w:t>
            </w:r>
          </w:p>
        </w:tc>
        <w:tc>
          <w:tcPr>
            <w:tcW w:w="14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5</w:t>
            </w:r>
          </w:p>
        </w:tc>
        <w:tc>
          <w:tcPr>
            <w:tcW w:w="148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3"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项目总体目标</w:t>
            </w:r>
          </w:p>
        </w:tc>
        <w:tc>
          <w:tcPr>
            <w:tcW w:w="785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cs="宋体"/>
                <w:color w:val="000000"/>
                <w:sz w:val="18"/>
                <w:szCs w:val="18"/>
              </w:rPr>
            </w:pPr>
            <w:r>
              <w:rPr>
                <w:rFonts w:hint="eastAsia" w:ascii="宋体" w:cs="宋体"/>
                <w:color w:val="000000"/>
                <w:sz w:val="18"/>
                <w:szCs w:val="18"/>
              </w:rPr>
              <w:t>年度目标为做好全州社会科学宣传普及工作，指导好、管理好克州社会科学界各类学术团体工作。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二级指标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三级指标</w:t>
            </w:r>
          </w:p>
        </w:tc>
        <w:tc>
          <w:tcPr>
            <w:tcW w:w="2663"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9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产出指标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数量指标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社科普及周宣传活动（场）</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4"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社科课题评选活动（场）</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社科培训（场）</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质量指标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社科普及覆盖率(%)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6"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时效指标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资金拨付及时率（%）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成本指标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社科活动费（万元）</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7" w:hRule="atLeast"/>
        </w:trPr>
        <w:tc>
          <w:tcPr>
            <w:tcW w:w="9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经济效益指标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社会效益指标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保障工作情况需要</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1"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提升全州社科服务能力</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生态效益指标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1"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可持续影响指标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为全州积极传递党的声音，确保党的声音在基层落地生根</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有效传递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受益群众满意度（%）</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eastAsia="仿宋_GB2312" w:cs="仿宋_GB2312"/>
                <w:b/>
                <w:color w:val="000000"/>
                <w:kern w:val="0"/>
                <w:sz w:val="32"/>
                <w:szCs w:val="32"/>
              </w:rPr>
            </w:pPr>
          </w:p>
          <w:p>
            <w:pPr>
              <w:widowControl/>
              <w:spacing w:line="480" w:lineRule="exact"/>
              <w:jc w:val="center"/>
              <w:textAlignment w:val="bottom"/>
              <w:rPr>
                <w:rFonts w:ascii="仿宋_GB2312" w:eastAsia="仿宋_GB2312" w:cs="仿宋_GB2312"/>
                <w:b/>
                <w:color w:val="000000"/>
                <w:sz w:val="32"/>
                <w:szCs w:val="32"/>
              </w:rPr>
            </w:pPr>
            <w:r>
              <w:rPr>
                <w:rFonts w:hint="eastAsia" w:ascii="仿宋_GB2312" w:eastAsia="仿宋_GB2312" w:cs="仿宋_GB2312"/>
                <w:b/>
                <w:color w:val="000000"/>
                <w:kern w:val="0"/>
                <w:sz w:val="32"/>
                <w:szCs w:val="32"/>
              </w:rPr>
              <w:t>项  目  支  出  绩效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cs="宋体"/>
                <w:color w:val="000000"/>
                <w:kern w:val="0"/>
                <w:sz w:val="22"/>
                <w:szCs w:val="22"/>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预算单位</w:t>
            </w:r>
          </w:p>
        </w:tc>
        <w:tc>
          <w:tcPr>
            <w:tcW w:w="4154"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cs="宋体"/>
                <w:color w:val="000000"/>
                <w:sz w:val="18"/>
                <w:szCs w:val="18"/>
              </w:rPr>
              <w:t>中共克孜勒苏柯尔克孜自治州委员会宣传部</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项目名称</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kern w:val="0"/>
                <w:sz w:val="18"/>
                <w:szCs w:val="18"/>
              </w:rPr>
              <w:t>为民办事经费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17</w:t>
            </w:r>
          </w:p>
        </w:tc>
        <w:tc>
          <w:tcPr>
            <w:tcW w:w="14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17 </w:t>
            </w:r>
          </w:p>
        </w:tc>
        <w:tc>
          <w:tcPr>
            <w:tcW w:w="148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hint="eastAsia" w:ascii="宋体" w:cs="宋体"/>
                <w:color w:val="000000"/>
                <w:sz w:val="18"/>
                <w:szCs w:val="18"/>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3"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项目总体目标</w:t>
            </w:r>
          </w:p>
        </w:tc>
        <w:tc>
          <w:tcPr>
            <w:tcW w:w="785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cs="宋体"/>
                <w:color w:val="000000"/>
                <w:sz w:val="18"/>
                <w:szCs w:val="18"/>
              </w:rPr>
            </w:pPr>
            <w:r>
              <w:rPr>
                <w:rFonts w:hint="eastAsia" w:ascii="宋体" w:cs="宋体"/>
                <w:color w:val="000000"/>
                <w:sz w:val="18"/>
                <w:szCs w:val="18"/>
              </w:rPr>
              <w:t>年度目标为通过开展群众工作，加强民族团结，增进民族互信，突出现代文化引领，促进宗教和谐，落实民生建设任务，增加农牧民收入，关心关爱贫困户、低保户、残疾人特殊家庭，帮助解决生产生活中的实际困难，开展精准扶贫，凝聚人心。通过开展群众工作，提升该基层组织工作能力，改善村委会办公基层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二级指标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三级指标</w:t>
            </w:r>
          </w:p>
        </w:tc>
        <w:tc>
          <w:tcPr>
            <w:tcW w:w="2663"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cs="宋体"/>
                <w:b/>
                <w:color w:val="000000"/>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trPr>
        <w:tc>
          <w:tcPr>
            <w:tcW w:w="9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产出指标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数量指标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保障开展群众工作（次）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解决困难群众诉求（次）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送温暖献爱心活动（次）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开展文化活动（次）</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质量指标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受益群众覆盖率(%)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提升干部工作效率(%)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4"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时效指标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资金拨付及时率（%）</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成本指标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为民办事经费（万元）</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经济效益指标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社会效益指标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保障工作情况需要</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提升群众幸福感、获得感、满足感</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生态效益指标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 w:hRule="atLeast"/>
        </w:trPr>
        <w:tc>
          <w:tcPr>
            <w:tcW w:w="9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可持续影响指标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提升党的各项政策在基层落地生根</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8" w:hRule="atLeast"/>
        </w:trPr>
        <w:tc>
          <w:tcPr>
            <w:tcW w:w="9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cs="宋体"/>
                <w:color w:val="000000"/>
                <w:kern w:val="0"/>
                <w:sz w:val="18"/>
                <w:szCs w:val="18"/>
              </w:rPr>
              <w:t>满意度指标</w:t>
            </w:r>
          </w:p>
        </w:tc>
        <w:tc>
          <w:tcPr>
            <w:tcW w:w="374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受益群众满意度（%）</w:t>
            </w:r>
          </w:p>
        </w:tc>
        <w:tc>
          <w:tcPr>
            <w:tcW w:w="26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90%</w:t>
            </w:r>
          </w:p>
        </w:tc>
      </w:tr>
    </w:tbl>
    <w:p>
      <w:pPr>
        <w:widowControl/>
        <w:spacing w:line="480" w:lineRule="exact"/>
        <w:jc w:val="left"/>
        <w:rPr>
          <w:rFonts w:ascii="楷体_GB2312" w:eastAsia="楷体_GB2312" w:cs="宋体"/>
          <w:b/>
          <w:kern w:val="0"/>
          <w:sz w:val="32"/>
          <w:szCs w:val="32"/>
        </w:rPr>
      </w:pPr>
    </w:p>
    <w:p>
      <w:pPr>
        <w:widowControl/>
        <w:spacing w:line="480" w:lineRule="exact"/>
        <w:ind w:firstLine="630" w:firstLineChars="196"/>
        <w:jc w:val="left"/>
        <w:rPr>
          <w:rFonts w:ascii="楷体_GB2312" w:eastAsia="楷体_GB2312" w:cs="宋体"/>
          <w:b/>
          <w:kern w:val="0"/>
          <w:sz w:val="32"/>
          <w:szCs w:val="32"/>
        </w:rPr>
      </w:pPr>
      <w:r>
        <w:rPr>
          <w:rFonts w:hint="eastAsia" w:ascii="楷体_GB2312" w:eastAsia="楷体_GB2312" w:cs="宋体"/>
          <w:b/>
          <w:kern w:val="0"/>
          <w:sz w:val="32"/>
          <w:szCs w:val="32"/>
        </w:rPr>
        <w:t>（五）其他需说明的事项</w:t>
      </w:r>
    </w:p>
    <w:p>
      <w:pPr>
        <w:widowControl/>
        <w:spacing w:line="520" w:lineRule="exact"/>
        <w:ind w:firstLine="640" w:firstLineChars="200"/>
        <w:jc w:val="left"/>
        <w:rPr>
          <w:rFonts w:ascii="仿宋_GB2312" w:eastAsia="仿宋_GB2312" w:cs="宋体"/>
          <w:kern w:val="0"/>
          <w:sz w:val="32"/>
          <w:szCs w:val="32"/>
        </w:rPr>
      </w:pPr>
      <w:r>
        <w:rPr>
          <w:rFonts w:ascii="仿宋_GB2312" w:eastAsia="仿宋_GB2312" w:cs="宋体"/>
          <w:kern w:val="0"/>
          <w:sz w:val="32"/>
          <w:szCs w:val="32"/>
        </w:rPr>
        <w:t>中共克孜勒苏柯尔克孜自治州委员会宣传部无其他说明事项。</w:t>
      </w:r>
    </w:p>
    <w:p>
      <w:pPr>
        <w:widowControl/>
        <w:spacing w:line="520" w:lineRule="exact"/>
        <w:jc w:val="left"/>
        <w:rPr>
          <w:rFonts w:ascii="仿宋_GB2312" w:eastAsia="仿宋_GB2312" w:cs="宋体"/>
          <w:kern w:val="0"/>
          <w:sz w:val="32"/>
          <w:szCs w:val="32"/>
        </w:rPr>
      </w:pPr>
    </w:p>
    <w:p>
      <w:pPr>
        <w:widowControl/>
        <w:spacing w:before="218" w:beforeLines="50" w:line="520" w:lineRule="exact"/>
        <w:jc w:val="center"/>
        <w:outlineLvl w:val="1"/>
        <w:rPr>
          <w:rFonts w:ascii="黑体" w:eastAsia="黑体"/>
          <w:kern w:val="0"/>
          <w:sz w:val="32"/>
          <w:szCs w:val="32"/>
        </w:rPr>
      </w:pPr>
      <w:r>
        <w:rPr>
          <w:rFonts w:hint="eastAsia" w:ascii="黑体" w:eastAsia="黑体"/>
          <w:kern w:val="0"/>
          <w:sz w:val="32"/>
          <w:szCs w:val="32"/>
        </w:rPr>
        <w:t>第四部分  名词解释</w:t>
      </w:r>
    </w:p>
    <w:p>
      <w:pPr>
        <w:widowControl/>
        <w:spacing w:before="218" w:beforeLines="50" w:line="520" w:lineRule="exact"/>
        <w:jc w:val="center"/>
        <w:outlineLvl w:val="1"/>
        <w:rPr>
          <w:rFonts w:ascii="黑体" w:eastAsia="黑体"/>
          <w:kern w:val="0"/>
          <w:sz w:val="32"/>
          <w:szCs w:val="32"/>
        </w:rPr>
      </w:pPr>
    </w:p>
    <w:p>
      <w:pPr>
        <w:widowControl/>
        <w:spacing w:line="520" w:lineRule="exact"/>
        <w:ind w:firstLine="640"/>
        <w:jc w:val="left"/>
        <w:rPr>
          <w:rFonts w:ascii="黑体" w:eastAsia="黑体" w:cs="宋体"/>
          <w:kern w:val="0"/>
          <w:sz w:val="32"/>
          <w:szCs w:val="32"/>
        </w:rPr>
      </w:pPr>
      <w:r>
        <w:rPr>
          <w:rFonts w:hint="eastAsia" w:ascii="黑体" w:eastAsia="黑体" w:cs="宋体"/>
          <w:kern w:val="0"/>
          <w:sz w:val="32"/>
          <w:szCs w:val="32"/>
        </w:rPr>
        <w:t>名词解释：</w:t>
      </w:r>
    </w:p>
    <w:p>
      <w:pPr>
        <w:spacing w:line="578" w:lineRule="exact"/>
        <w:ind w:firstLine="642"/>
        <w:rPr>
          <w:rFonts w:ascii="仿宋_GB2312" w:eastAsia="仿宋_GB2312"/>
          <w:sz w:val="32"/>
          <w:szCs w:val="32"/>
        </w:rPr>
      </w:pPr>
      <w:r>
        <w:rPr>
          <w:rFonts w:hint="eastAsia" w:ascii="黑体" w:eastAsia="黑体"/>
          <w:sz w:val="32"/>
          <w:szCs w:val="32"/>
        </w:rPr>
        <w:t>一、财政拨款：</w:t>
      </w:r>
      <w:r>
        <w:rPr>
          <w:rFonts w:hint="eastAsia" w:ascii="仿宋_GB2312" w:eastAsia="仿宋_GB2312"/>
          <w:sz w:val="32"/>
          <w:szCs w:val="32"/>
        </w:rPr>
        <w:t>指由一般公共预算、政府性基金预算、国有资本经营预算安排的财政拨款数。</w:t>
      </w:r>
    </w:p>
    <w:p>
      <w:pPr>
        <w:spacing w:line="578" w:lineRule="exact"/>
        <w:ind w:firstLine="642"/>
        <w:rPr>
          <w:rFonts w:ascii="仿宋_GB2312" w:eastAsia="仿宋_GB2312"/>
          <w:sz w:val="32"/>
          <w:szCs w:val="32"/>
        </w:rPr>
      </w:pPr>
      <w:r>
        <w:rPr>
          <w:rFonts w:hint="eastAsia" w:ascii="黑体" w:eastAsia="黑体"/>
          <w:sz w:val="32"/>
          <w:szCs w:val="32"/>
        </w:rPr>
        <w:t>二、一般公共预算：</w:t>
      </w:r>
      <w:r>
        <w:rPr>
          <w:rFonts w:hint="eastAsia" w:ascii="仿宋_GB2312" w:eastAsia="仿宋_GB2312"/>
          <w:spacing w:val="-6"/>
          <w:sz w:val="32"/>
          <w:szCs w:val="32"/>
        </w:rPr>
        <w:t>包括公共财政拨款（补助）资金。</w:t>
      </w:r>
    </w:p>
    <w:p>
      <w:pPr>
        <w:spacing w:line="578" w:lineRule="exact"/>
        <w:ind w:firstLine="642"/>
        <w:rPr>
          <w:rFonts w:ascii="仿宋_GB2312" w:eastAsia="仿宋_GB2312"/>
          <w:sz w:val="32"/>
          <w:szCs w:val="32"/>
        </w:rPr>
      </w:pPr>
      <w:r>
        <w:rPr>
          <w:rFonts w:hint="eastAsia" w:asci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78" w:lineRule="exact"/>
        <w:ind w:firstLine="640" w:firstLineChars="200"/>
        <w:rPr>
          <w:rFonts w:ascii="仿宋_GB2312" w:eastAsia="仿宋_GB2312"/>
          <w:sz w:val="32"/>
          <w:szCs w:val="32"/>
        </w:rPr>
      </w:pPr>
      <w:r>
        <w:rPr>
          <w:rFonts w:hint="eastAsia" w:ascii="黑体" w:eastAsia="黑体"/>
          <w:sz w:val="32"/>
          <w:szCs w:val="32"/>
        </w:rPr>
        <w:t>四、其他资金：</w:t>
      </w:r>
      <w:r>
        <w:rPr>
          <w:rFonts w:hint="eastAsia" w:ascii="仿宋_GB2312" w:eastAsia="仿宋_GB2312"/>
          <w:sz w:val="32"/>
          <w:szCs w:val="32"/>
        </w:rPr>
        <w:t>包括事业收入、事业经营收入、其他收入等。</w:t>
      </w:r>
    </w:p>
    <w:p>
      <w:pPr>
        <w:spacing w:line="578" w:lineRule="exact"/>
        <w:ind w:firstLine="640" w:firstLineChars="200"/>
        <w:rPr>
          <w:rFonts w:ascii="仿宋_GB2312" w:eastAsia="仿宋_GB2312"/>
          <w:sz w:val="32"/>
          <w:szCs w:val="32"/>
        </w:rPr>
      </w:pPr>
      <w:r>
        <w:rPr>
          <w:rFonts w:hint="eastAsia" w:asci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78" w:lineRule="exact"/>
        <w:ind w:firstLine="642"/>
        <w:rPr>
          <w:rFonts w:ascii="仿宋_GB2312" w:eastAsia="仿宋_GB2312"/>
          <w:sz w:val="32"/>
          <w:szCs w:val="32"/>
        </w:rPr>
      </w:pPr>
      <w:r>
        <w:rPr>
          <w:rFonts w:hint="eastAsia" w:ascii="黑体" w:eastAsia="黑体"/>
          <w:sz w:val="32"/>
          <w:szCs w:val="32"/>
        </w:rPr>
        <w:t>六、项目支出：</w:t>
      </w:r>
      <w:r>
        <w:rPr>
          <w:rFonts w:hint="eastAsia" w:ascii="仿宋_GB2312" w:eastAsia="仿宋_GB2312"/>
          <w:sz w:val="32"/>
          <w:szCs w:val="32"/>
        </w:rPr>
        <w:t>部门（单位）支出预算的组成部分，是自治州本级部门（单位）为完成其特定的行政任务或事业发展目标，在基本支出预算之外编制的年度项目支出计划。</w:t>
      </w:r>
    </w:p>
    <w:p>
      <w:pPr>
        <w:spacing w:line="578" w:lineRule="exact"/>
        <w:ind w:firstLine="642"/>
        <w:rPr>
          <w:rFonts w:ascii="仿宋_GB2312" w:eastAsia="仿宋_GB2312"/>
          <w:sz w:val="32"/>
          <w:szCs w:val="32"/>
        </w:rPr>
      </w:pPr>
      <w:r>
        <w:rPr>
          <w:rFonts w:hint="eastAsia" w:ascii="黑体" w:eastAsia="黑体"/>
          <w:sz w:val="32"/>
          <w:szCs w:val="32"/>
        </w:rPr>
        <w:t>七、“三公”经费：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等支出；公务接待费指单位按规定开支的各类公务接待（含外宾接待）支出。</w:t>
      </w:r>
    </w:p>
    <w:p>
      <w:pPr>
        <w:widowControl/>
        <w:spacing w:line="520" w:lineRule="exact"/>
        <w:ind w:firstLine="640" w:firstLineChars="200"/>
        <w:jc w:val="left"/>
        <w:rPr>
          <w:rFonts w:ascii="方正仿宋_GBK" w:eastAsia="方正仿宋_GBK" w:cs="宋体"/>
          <w:kern w:val="0"/>
          <w:sz w:val="32"/>
          <w:szCs w:val="32"/>
        </w:rPr>
      </w:pPr>
      <w:r>
        <w:rPr>
          <w:rFonts w:hint="eastAsia" w:ascii="黑体" w:eastAsia="黑体"/>
          <w:sz w:val="32"/>
          <w:szCs w:val="32"/>
        </w:rPr>
        <w:t>八、机关运行经费：</w:t>
      </w:r>
      <w:r>
        <w:rPr>
          <w:rFonts w:hint="eastAsia" w:ascii="仿宋_GB2312" w:eastAsia="仿宋_GB2312"/>
          <w:sz w:val="32"/>
          <w:szCs w:val="32"/>
        </w:rPr>
        <w:t>指各部门（单位）的公用经费，包括办公及印刷费、邮电费、差旅费、会议费、培训费、工会经费、福利费、手续费、日常维修（护）费、专用材料及一般设备购置费、办公用房水电费、劳务费、公务用车运行维护费及其他费用。</w:t>
      </w:r>
    </w:p>
    <w:p>
      <w:pPr>
        <w:widowControl/>
        <w:spacing w:line="520" w:lineRule="exact"/>
        <w:jc w:val="left"/>
        <w:rPr>
          <w:rFonts w:ascii="仿宋_GB2312" w:eastAsia="仿宋_GB2312" w:cs="宋体"/>
          <w:kern w:val="0"/>
          <w:sz w:val="32"/>
          <w:szCs w:val="32"/>
        </w:rPr>
      </w:pPr>
    </w:p>
    <w:p>
      <w:pPr>
        <w:widowControl/>
        <w:spacing w:line="520" w:lineRule="exact"/>
        <w:jc w:val="left"/>
        <w:rPr>
          <w:rFonts w:ascii="仿宋_GB2312" w:eastAsia="仿宋_GB2312" w:cs="宋体"/>
          <w:kern w:val="0"/>
          <w:sz w:val="32"/>
          <w:szCs w:val="32"/>
        </w:rPr>
      </w:pPr>
    </w:p>
    <w:p>
      <w:pPr>
        <w:widowControl/>
        <w:spacing w:line="520" w:lineRule="exact"/>
        <w:jc w:val="left"/>
        <w:rPr>
          <w:rFonts w:ascii="仿宋_GB2312" w:eastAsia="仿宋_GB2312" w:cs="宋体"/>
          <w:kern w:val="0"/>
          <w:sz w:val="32"/>
          <w:szCs w:val="32"/>
        </w:rPr>
      </w:pPr>
    </w:p>
    <w:p>
      <w:pPr>
        <w:widowControl/>
        <w:spacing w:line="520" w:lineRule="exact"/>
        <w:jc w:val="left"/>
        <w:rPr>
          <w:rFonts w:ascii="仿宋_GB2312" w:eastAsia="仿宋_GB2312" w:cs="宋体"/>
          <w:kern w:val="0"/>
          <w:sz w:val="32"/>
          <w:szCs w:val="32"/>
        </w:rPr>
      </w:pPr>
    </w:p>
    <w:p>
      <w:pPr>
        <w:widowControl/>
        <w:spacing w:line="520" w:lineRule="exact"/>
        <w:jc w:val="left"/>
        <w:rPr>
          <w:rFonts w:ascii="仿宋_GB2312" w:eastAsia="仿宋_GB2312" w:cs="宋体"/>
          <w:kern w:val="0"/>
          <w:sz w:val="32"/>
          <w:szCs w:val="32"/>
        </w:rPr>
      </w:pPr>
    </w:p>
    <w:p>
      <w:pPr>
        <w:widowControl/>
        <w:spacing w:line="520" w:lineRule="exact"/>
        <w:jc w:val="left"/>
        <w:rPr>
          <w:rFonts w:ascii="仿宋_GB2312" w:eastAsia="仿宋_GB2312" w:cs="宋体"/>
          <w:kern w:val="0"/>
          <w:sz w:val="32"/>
          <w:szCs w:val="32"/>
        </w:rPr>
      </w:pPr>
      <w:r>
        <w:rPr>
          <w:rFonts w:hint="eastAsia" w:ascii="仿宋_GB2312" w:eastAsia="仿宋_GB2312" w:cs="宋体"/>
          <w:kern w:val="0"/>
          <w:sz w:val="32"/>
          <w:szCs w:val="32"/>
        </w:rPr>
        <w:t xml:space="preserve">                   中共克孜勒苏柯尔克孜自治州委员会宣传部</w:t>
      </w:r>
    </w:p>
    <w:p>
      <w:pPr>
        <w:widowControl/>
        <w:spacing w:line="520" w:lineRule="exact"/>
        <w:jc w:val="left"/>
        <w:rPr>
          <w:rFonts w:ascii="仿宋_GB2312" w:eastAsia="仿宋_GB2312" w:cs="宋体"/>
          <w:kern w:val="0"/>
          <w:sz w:val="32"/>
          <w:szCs w:val="32"/>
        </w:rPr>
      </w:pPr>
      <w:r>
        <w:rPr>
          <w:rFonts w:hint="eastAsia" w:ascii="仿宋_GB2312" w:eastAsia="仿宋_GB2312" w:cs="宋体"/>
          <w:kern w:val="0"/>
          <w:sz w:val="32"/>
          <w:szCs w:val="32"/>
        </w:rPr>
        <w:t xml:space="preserve">                       2021年2月5日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pBdr>
        <w:top w:val="none" w:color="auto" w:sz="0" w:space="0"/>
        <w:left w:val="none" w:color="auto" w:sz="0" w:space="0"/>
        <w:bottom w:val="none" w:color="auto" w:sz="0" w:space="0"/>
        <w:right w:val="none" w:color="auto" w:sz="0" w:space="0"/>
      </w:pBdr>
    </w:pPr>
    <w:r>
      <w:rPr>
        <w:rStyle w:val="13"/>
      </w:rPr>
      <w:fldChar w:fldCharType="begin"/>
    </w:r>
    <w:r>
      <w:rPr>
        <w:rStyle w:val="13"/>
      </w:rPr>
      <w:instrText xml:space="preserve">Page</w:instrText>
    </w:r>
    <w:r>
      <w:rPr>
        <w:rStyle w:val="13"/>
      </w:rPr>
      <w:fldChar w:fldCharType="separate"/>
    </w:r>
    <w:r>
      <w:rPr>
        <w:rStyle w:val="13"/>
      </w:rPr>
      <w:t>- 1 -</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pBdr>
        <w:top w:val="none" w:color="auto" w:sz="0" w:space="0"/>
        <w:left w:val="none" w:color="auto" w:sz="0" w:space="0"/>
        <w:bottom w:val="none" w:color="auto" w:sz="0" w:space="0"/>
        <w:right w:val="none" w:color="auto" w:sz="0" w:space="0"/>
      </w:pBdr>
    </w:pPr>
    <w:r>
      <w:rPr>
        <w:rStyle w:val="13"/>
      </w:rPr>
      <w:fldChar w:fldCharType="begin"/>
    </w:r>
    <w:r>
      <w:rPr>
        <w:rStyle w:val="13"/>
      </w:rPr>
      <w:instrText xml:space="preserve">Page</w:instrText>
    </w:r>
    <w:r>
      <w:rPr>
        <w:rStyle w:val="13"/>
      </w:rPr>
      <w:fldChar w:fldCharType="separate"/>
    </w:r>
    <w:r>
      <w:rPr>
        <w:rStyle w:val="13"/>
      </w:rPr>
      <w:t>- 1 -</w:t>
    </w:r>
    <w:r>
      <w:rPr>
        <w:rStyle w:val="13"/>
      </w:rPr>
      <w:fldChar w:fldCharType="end"/>
    </w:r>
  </w:p>
  <w:p>
    <w:pPr>
      <w:pStyle w:val="6"/>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w:instrText>
    </w:r>
    <w:r>
      <w:rPr>
        <w:rFonts w:ascii="宋体" w:eastAsia="宋体"/>
        <w:sz w:val="28"/>
        <w:szCs w:val="28"/>
      </w:rPr>
      <w:fldChar w:fldCharType="separate"/>
    </w:r>
    <w:r>
      <w:rPr>
        <w:rFonts w:ascii="宋体" w:eastAsia="宋体"/>
        <w:sz w:val="28"/>
        <w:szCs w:val="28"/>
      </w:rPr>
      <w:t>- 1 -</w:t>
    </w:r>
    <w:r>
      <w:rPr>
        <w:rFonts w:ascii="宋体" w:eastAsia="宋体"/>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page" w:x="5281" w:y="62"/>
      <w:tabs>
        <w:tab w:val="center" w:pos="4520"/>
        <w:tab w:val="clear" w:pos="8306"/>
      </w:tabs>
      <w:jc w:val="both"/>
      <w:rPr>
        <w:rStyle w:val="13"/>
        <w:rFonts w:ascii="宋体" w:eastAsia="宋体"/>
      </w:rPr>
    </w:pPr>
    <w:r>
      <w:rPr>
        <w:rStyle w:val="13"/>
        <w:rFonts w:ascii="宋体" w:eastAsia="宋体"/>
      </w:rPr>
      <w:fldChar w:fldCharType="begin"/>
    </w:r>
    <w:r>
      <w:rPr>
        <w:rStyle w:val="13"/>
        <w:rFonts w:ascii="宋体" w:eastAsia="宋体"/>
      </w:rPr>
      <w:instrText xml:space="preserve">Page</w:instrText>
    </w:r>
    <w:r>
      <w:rPr>
        <w:rFonts w:ascii="宋体" w:eastAsia="宋体"/>
      </w:rPr>
      <w:fldChar w:fldCharType="separate"/>
    </w:r>
    <w:r>
      <w:rPr>
        <w:rStyle w:val="13"/>
        <w:rFonts w:ascii="宋体" w:eastAsia="宋体"/>
      </w:rPr>
      <w:t>- 32 -</w:t>
    </w:r>
    <w:r>
      <w:rPr>
        <w:rStyle w:val="13"/>
        <w:rFonts w:ascii="宋体" w:eastAsia="宋体"/>
      </w:rPr>
      <w:tab/>
    </w:r>
    <w:r>
      <w:rPr>
        <w:rFonts w:ascii="宋体" w:eastAsia="宋体"/>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page" w:x="1756" w:y="37"/>
      <w:rPr>
        <w:rStyle w:val="13"/>
        <w:rFonts w:ascii="宋体" w:eastAsia="宋体"/>
        <w:sz w:val="28"/>
        <w:szCs w:val="28"/>
      </w:rPr>
    </w:pPr>
    <w:r>
      <w:rPr>
        <w:rStyle w:val="13"/>
        <w:rFonts w:ascii="宋体" w:eastAsia="宋体"/>
        <w:sz w:val="28"/>
        <w:szCs w:val="28"/>
      </w:rPr>
      <w:fldChar w:fldCharType="begin"/>
    </w:r>
    <w:r>
      <w:rPr>
        <w:rStyle w:val="13"/>
        <w:rFonts w:ascii="宋体" w:eastAsia="宋体"/>
        <w:sz w:val="28"/>
        <w:szCs w:val="28"/>
      </w:rPr>
      <w:instrText xml:space="preserve">Page</w:instrText>
    </w:r>
    <w:r>
      <w:rPr>
        <w:rFonts w:ascii="宋体" w:eastAsia="宋体"/>
        <w:sz w:val="28"/>
        <w:szCs w:val="28"/>
      </w:rPr>
      <w:fldChar w:fldCharType="separate"/>
    </w:r>
    <w:r>
      <w:rPr>
        <w:rStyle w:val="13"/>
        <w:rFonts w:ascii="宋体" w:eastAsia="宋体"/>
        <w:sz w:val="28"/>
        <w:szCs w:val="28"/>
      </w:rPr>
      <w:t>- 1 -</w:t>
    </w:r>
    <w:r>
      <w:rPr>
        <w:rFonts w:ascii="宋体" w:eastAsia="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1"/>
  <w:drawingGridVerticalSpacing w:val="435"/>
  <w:displayHorizontalDrawingGridEvery w:val="0"/>
  <w:displayVerticalDrawingGridEvery w:val="1"/>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0FA616D"/>
    <w:rsid w:val="03402B0C"/>
    <w:rsid w:val="0CA4401B"/>
    <w:rsid w:val="184735AB"/>
    <w:rsid w:val="2147140B"/>
    <w:rsid w:val="2BD17E19"/>
    <w:rsid w:val="2EAF44F8"/>
    <w:rsid w:val="2F7530F3"/>
    <w:rsid w:val="33A71672"/>
    <w:rsid w:val="4AA976E2"/>
    <w:rsid w:val="4DB57230"/>
    <w:rsid w:val="666521A6"/>
    <w:rsid w:val="6BFE1229"/>
    <w:rsid w:val="709320B1"/>
    <w:rsid w:val="7C7B2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1">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Balloon Text"/>
    <w:basedOn w:val="1"/>
    <w:uiPriority w:val="0"/>
    <w:rPr>
      <w:rFonts w:ascii="等线" w:eastAsia="等线" w:cs="Arial"/>
      <w:sz w:val="18"/>
      <w:szCs w:val="18"/>
    </w:rPr>
  </w:style>
  <w:style w:type="paragraph" w:styleId="6">
    <w:name w:val="footer"/>
    <w:basedOn w:val="1"/>
    <w:qFormat/>
    <w:uiPriority w:val="0"/>
    <w:pPr>
      <w:tabs>
        <w:tab w:val="center" w:pos="4153"/>
        <w:tab w:val="right" w:pos="8306"/>
      </w:tabs>
      <w:snapToGrid w:val="0"/>
      <w:jc w:val="left"/>
    </w:pPr>
    <w:rPr>
      <w:rFonts w:ascii="等线" w:eastAsia="等线" w:cs="Arial"/>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rFonts w:ascii="等线" w:eastAsia="等线" w:cs="Arial"/>
      <w:sz w:val="18"/>
      <w:szCs w:val="18"/>
    </w:rPr>
  </w:style>
  <w:style w:type="paragraph" w:styleId="8">
    <w:name w:val="Body Text Indent 3"/>
    <w:basedOn w:val="1"/>
    <w:uiPriority w:val="0"/>
    <w:pPr>
      <w:pBdr>
        <w:top w:val="single" w:color="auto" w:sz="12" w:space="1"/>
        <w:bottom w:val="single" w:color="auto" w:sz="12" w:space="1"/>
      </w:pBdr>
      <w:spacing w:line="600" w:lineRule="exact"/>
      <w:ind w:left="400" w:hanging="400" w:hangingChars="400"/>
    </w:pPr>
    <w:rPr>
      <w:rFonts w:ascii="等线" w:hAnsi="等线" w:eastAsia="仿宋_GB2312" w:cs="Arial"/>
      <w:sz w:val="32"/>
    </w:rPr>
  </w:style>
  <w:style w:type="paragraph" w:styleId="9">
    <w:name w:val="Normal (Web)"/>
    <w:basedOn w:val="1"/>
    <w:uiPriority w:val="0"/>
    <w:pPr>
      <w:widowControl/>
      <w:spacing w:before="100" w:beforeAutospacing="1" w:after="100" w:afterAutospacing="1"/>
      <w:jc w:val="left"/>
    </w:pPr>
    <w:rPr>
      <w:rFonts w:ascii="宋体" w:cs="宋体"/>
      <w:kern w:val="0"/>
      <w:sz w:val="24"/>
    </w:rPr>
  </w:style>
  <w:style w:type="character" w:styleId="12">
    <w:name w:val="Strong"/>
    <w:uiPriority w:val="0"/>
    <w:rPr>
      <w:rFonts w:cs="Times New Roman"/>
      <w:b/>
      <w:bCs/>
    </w:rPr>
  </w:style>
  <w:style w:type="character" w:styleId="13">
    <w:name w:val="page number"/>
    <w:basedOn w:val="11"/>
    <w:uiPriority w:val="0"/>
  </w:style>
  <w:style w:type="paragraph" w:customStyle="1" w:styleId="14">
    <w:name w:val="普通(网站)2"/>
    <w:basedOn w:val="1"/>
    <w:uiPriority w:val="0"/>
    <w:rPr>
      <w:rFonts w:ascii="Calibri" w:hAnsi="Calibri" w:cs="黑体"/>
      <w:sz w:val="24"/>
    </w:rPr>
  </w:style>
  <w:style w:type="character" w:customStyle="1" w:styleId="15">
    <w:name w:val="正文文本缩进 3 字符1"/>
    <w:basedOn w:val="11"/>
    <w:uiPriority w:val="0"/>
    <w:rPr>
      <w:rFonts w:ascii="Times New Roman" w:hAnsi="Times New Roman" w:eastAsia="宋体" w:cs="Times New Roman"/>
      <w:sz w:val="16"/>
      <w:szCs w:val="16"/>
    </w:rPr>
  </w:style>
  <w:style w:type="paragraph" w:styleId="16">
    <w:name w:val="List Paragraph"/>
    <w:basedOn w:val="1"/>
    <w:uiPriority w:val="0"/>
    <w:pPr>
      <w:ind w:firstLine="200" w:firstLineChars="200"/>
    </w:pPr>
    <w:rPr>
      <w:rFonts w:ascii="Calibri" w:hAnsi="Calibri"/>
      <w:szCs w:val="22"/>
    </w:rPr>
  </w:style>
  <w:style w:type="paragraph" w:customStyle="1" w:styleId="17">
    <w:name w:val="普通(网站)3"/>
    <w:basedOn w:val="1"/>
    <w:uiPriority w:val="0"/>
    <w:rPr>
      <w:rFonts w:ascii="Calibri" w:hAnsi="Calibri" w:cs="黑体"/>
      <w:sz w:val="24"/>
    </w:rPr>
  </w:style>
  <w:style w:type="character" w:customStyle="1" w:styleId="18">
    <w:name w:val="批注框文本 字符1"/>
    <w:basedOn w:val="11"/>
    <w:uiPriority w:val="0"/>
    <w:rPr>
      <w:rFonts w:ascii="Times New Roman" w:hAnsi="Times New Roman" w:eastAsia="宋体" w:cs="Times New Roman"/>
      <w:sz w:val="18"/>
      <w:szCs w:val="18"/>
    </w:rPr>
  </w:style>
  <w:style w:type="paragraph" w:customStyle="1" w:styleId="1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
    <w:name w:val="普通(网站)1"/>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30</Pages>
  <Words>9711</Words>
  <Characters>10854</Characters>
  <Lines>2476</Lines>
  <Paragraphs>834</Paragraphs>
  <TotalTime>4</TotalTime>
  <ScaleCrop>false</ScaleCrop>
  <LinksUpToDate>false</LinksUpToDate>
  <CharactersWithSpaces>12296</CharactersWithSpaces>
  <Application>WPS Office_11.8.2.8555_F1E327BC-269C-435d-A152-05C5408002CA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cp:lastPrinted>2021-08-17T09:57:00Z</cp:lastPrinted>
  <dcterms:modified xsi:type="dcterms:W3CDTF">2022-02-19T05:14:04Z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