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lang w:eastAsia="zh-CN"/>
        </w:rPr>
      </w:pPr>
      <w:r>
        <w:rPr>
          <w:rFonts w:hint="eastAsia" w:ascii="方正小标宋_GBK" w:hAnsi="宋体" w:eastAsia="方正小标宋_GBK"/>
          <w:kern w:val="0"/>
          <w:sz w:val="44"/>
          <w:szCs w:val="44"/>
        </w:rPr>
        <w:t>克孜勒苏柯尔克孜自治州</w:t>
      </w:r>
      <w:bookmarkStart w:id="0" w:name="_GoBack"/>
      <w:r>
        <w:rPr>
          <w:rFonts w:hint="eastAsia" w:ascii="方正小标宋_GBK" w:hAnsi="宋体" w:eastAsia="方正小标宋_GBK"/>
          <w:kern w:val="0"/>
          <w:sz w:val="44"/>
          <w:szCs w:val="44"/>
          <w:lang w:eastAsia="zh-CN"/>
        </w:rPr>
        <w:t>农业农村局</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lang w:val="en-US" w:eastAsia="zh-CN"/>
        </w:rPr>
        <w:t>2020</w:t>
      </w:r>
      <w:r>
        <w:rPr>
          <w:rFonts w:hint="eastAsia" w:ascii="方正小标宋_GBK" w:hAnsi="宋体" w:eastAsia="方正小标宋_GBK"/>
          <w:kern w:val="0"/>
          <w:sz w:val="44"/>
          <w:szCs w:val="44"/>
        </w:rPr>
        <w:t>年部门预算公开</w:t>
      </w:r>
    </w:p>
    <w:bookmarkEnd w:id="0"/>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60" w:lineRule="exact"/>
        <w:ind w:firstLine="900" w:firstLineChars="250"/>
        <w:jc w:val="center"/>
        <w:outlineLvl w:val="1"/>
        <w:rPr>
          <w:rFonts w:hint="eastAsia" w:ascii="黑体" w:hAnsi="黑体" w:eastAsia="黑体"/>
          <w:kern w:val="0"/>
          <w:sz w:val="36"/>
          <w:szCs w:val="32"/>
        </w:rPr>
        <w:sectPr>
          <w:footerReference r:id="rId3" w:type="default"/>
          <w:pgSz w:w="11906" w:h="16838"/>
          <w:pgMar w:top="2041" w:right="1531" w:bottom="1814" w:left="1531" w:header="851" w:footer="992" w:gutter="0"/>
          <w:pgNumType w:fmt="decimal" w:start="1"/>
          <w:cols w:space="0" w:num="1"/>
          <w:rtlGutter w:val="0"/>
          <w:docGrid w:linePitch="312" w:charSpace="0"/>
        </w:sectPr>
      </w:pPr>
    </w:p>
    <w:p>
      <w:pPr>
        <w:widowControl/>
        <w:spacing w:line="460" w:lineRule="exact"/>
        <w:ind w:firstLine="900" w:firstLineChars="250"/>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黑体" w:hAnsi="黑体" w:eastAsia="黑体"/>
          <w:kern w:val="0"/>
          <w:sz w:val="36"/>
          <w:szCs w:val="32"/>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lang w:val="en-US" w:eastAsia="zh-CN"/>
        </w:rPr>
        <w:t xml:space="preserve">    </w:t>
      </w:r>
      <w:r>
        <w:rPr>
          <w:rFonts w:hint="eastAsia" w:ascii="仿宋_GB2312" w:hAnsi="宋体" w:eastAsia="仿宋_GB2312"/>
          <w:b/>
          <w:kern w:val="0"/>
          <w:sz w:val="32"/>
          <w:szCs w:val="32"/>
        </w:rPr>
        <w:t>第一部分  克</w:t>
      </w:r>
      <w:r>
        <w:rPr>
          <w:rFonts w:hint="eastAsia" w:ascii="仿宋_GB2312" w:hAnsi="宋体" w:eastAsia="仿宋_GB2312"/>
          <w:b/>
          <w:kern w:val="0"/>
          <w:sz w:val="32"/>
          <w:szCs w:val="32"/>
          <w:lang w:eastAsia="zh-CN"/>
        </w:rPr>
        <w:t>孜勒苏柯尔克孜自治州</w:t>
      </w:r>
      <w:r>
        <w:rPr>
          <w:rFonts w:hint="eastAsia" w:ascii="仿宋_GB2312" w:hAnsi="宋体" w:eastAsia="仿宋_GB2312"/>
          <w:b/>
          <w:kern w:val="0"/>
          <w:sz w:val="32"/>
          <w:szCs w:val="32"/>
        </w:rPr>
        <w:t>农业</w:t>
      </w:r>
      <w:r>
        <w:rPr>
          <w:rFonts w:hint="eastAsia" w:ascii="仿宋_GB2312" w:hAnsi="宋体" w:eastAsia="仿宋_GB2312"/>
          <w:b/>
          <w:kern w:val="0"/>
          <w:sz w:val="32"/>
          <w:szCs w:val="32"/>
          <w:lang w:eastAsia="zh-CN"/>
        </w:rPr>
        <w:t>农村</w:t>
      </w:r>
      <w:r>
        <w:rPr>
          <w:rFonts w:hint="eastAsia" w:ascii="仿宋_GB2312" w:hAnsi="宋体" w:eastAsia="仿宋_GB2312"/>
          <w:b/>
          <w:kern w:val="0"/>
          <w:sz w:val="32"/>
          <w:szCs w:val="32"/>
        </w:rPr>
        <w:t>局单位概况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kern w:val="0"/>
          <w:sz w:val="32"/>
          <w:szCs w:val="32"/>
          <w:lang w:eastAsia="zh-CN"/>
        </w:rPr>
        <w:t>克孜勒苏柯尔克孜自治州农业农村局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eastAsia="zh-CN"/>
        </w:rPr>
        <w:t>克孜勒苏柯尔克孜自治州农业农村局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eastAsia="zh-CN"/>
        </w:rPr>
        <w:t>克孜勒苏柯尔克孜自治州农业农村局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lang w:eastAsia="zh-CN"/>
        </w:rPr>
        <w:t>克孜勒苏柯尔克孜自治州农业农村局</w:t>
      </w:r>
      <w:r>
        <w:rPr>
          <w:rFonts w:hint="eastAsia" w:ascii="仿宋_GB2312" w:hAnsi="宋体" w:eastAsia="仿宋_GB2312"/>
          <w:kern w:val="0"/>
          <w:sz w:val="32"/>
          <w:szCs w:val="32"/>
          <w:lang w:val="en-US" w:eastAsia="zh-CN"/>
        </w:rPr>
        <w:t>2020</w:t>
      </w:r>
      <w:r>
        <w:rPr>
          <w:rFonts w:hint="eastAsia" w:ascii="仿宋_GB2312" w:hAnsi="宋体" w:eastAsia="仿宋_GB2312"/>
          <w:bCs/>
          <w:kern w:val="0"/>
          <w:sz w:val="32"/>
          <w:szCs w:val="32"/>
        </w:rPr>
        <w:t>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eastAsia="zh-CN"/>
        </w:rPr>
        <w:t>克孜勒苏柯尔克孜自治州农业农村局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eastAsia="zh-CN"/>
        </w:rPr>
        <w:t>克孜勒苏柯尔克孜自治州农业农村局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eastAsia="zh-CN"/>
        </w:rPr>
        <w:t>克孜勒苏柯尔克孜自治州农业农村局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年项目支出情况说明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eastAsia="zh-CN"/>
        </w:rPr>
        <w:t>克孜勒苏柯尔克孜自治州农业农村局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eastAsia="zh-CN"/>
        </w:rPr>
        <w:t>克孜勒苏柯尔克孜自治州农业农村局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cs="黑体"/>
          <w:kern w:val="0"/>
          <w:sz w:val="32"/>
          <w:szCs w:val="32"/>
          <w:lang w:eastAsia="zh-CN"/>
        </w:rPr>
        <w:t>克孜勒苏柯尔克孜自治州农业农村局</w:t>
      </w:r>
      <w:r>
        <w:rPr>
          <w:rFonts w:hint="eastAsia" w:ascii="黑体" w:hAnsi="黑体" w:eastAsia="黑体"/>
          <w:kern w:val="0"/>
          <w:sz w:val="32"/>
          <w:szCs w:val="32"/>
        </w:rPr>
        <w:t>单位概况</w:t>
      </w:r>
    </w:p>
    <w:p>
      <w:pPr>
        <w:widowControl/>
        <w:jc w:val="center"/>
        <w:outlineLvl w:val="1"/>
        <w:rPr>
          <w:rFonts w:ascii="宋体" w:hAnsi="宋体"/>
          <w:b/>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b w:val="0"/>
          <w:bCs/>
          <w:kern w:val="0"/>
          <w:sz w:val="32"/>
          <w:szCs w:val="32"/>
          <w:lang w:val="en-US" w:eastAsia="zh-CN"/>
        </w:rPr>
        <w:t xml:space="preserve">    </w:t>
      </w:r>
      <w:r>
        <w:rPr>
          <w:rFonts w:hint="eastAsia" w:ascii="仿宋_GB2312" w:hAnsi="宋体" w:eastAsia="仿宋_GB2312"/>
          <w:b w:val="0"/>
          <w:bCs/>
          <w:kern w:val="0"/>
          <w:sz w:val="32"/>
          <w:szCs w:val="32"/>
        </w:rPr>
        <w:t>克</w:t>
      </w:r>
      <w:r>
        <w:rPr>
          <w:rFonts w:hint="eastAsia" w:ascii="仿宋_GB2312" w:hAnsi="宋体" w:eastAsia="仿宋_GB2312"/>
          <w:b w:val="0"/>
          <w:bCs/>
          <w:kern w:val="0"/>
          <w:sz w:val="32"/>
          <w:szCs w:val="32"/>
          <w:lang w:eastAsia="zh-CN"/>
        </w:rPr>
        <w:t>孜勒苏柯尔克孜自治州</w:t>
      </w:r>
      <w:r>
        <w:rPr>
          <w:rFonts w:hint="eastAsia" w:ascii="仿宋_GB2312" w:hAnsi="宋体" w:eastAsia="仿宋_GB2312"/>
          <w:kern w:val="0"/>
          <w:sz w:val="32"/>
          <w:szCs w:val="32"/>
        </w:rPr>
        <w:t>农业</w:t>
      </w:r>
      <w:r>
        <w:rPr>
          <w:rFonts w:hint="eastAsia" w:ascii="仿宋_GB2312" w:hAnsi="宋体" w:eastAsia="仿宋_GB2312"/>
          <w:kern w:val="0"/>
          <w:sz w:val="32"/>
          <w:szCs w:val="32"/>
          <w:lang w:eastAsia="zh-CN"/>
        </w:rPr>
        <w:t>农村</w:t>
      </w:r>
      <w:r>
        <w:rPr>
          <w:rFonts w:hint="eastAsia" w:ascii="仿宋_GB2312" w:hAnsi="宋体" w:eastAsia="仿宋_GB2312"/>
          <w:kern w:val="0"/>
          <w:sz w:val="32"/>
          <w:szCs w:val="32"/>
        </w:rPr>
        <w:t>局</w:t>
      </w:r>
      <w:r>
        <w:rPr>
          <w:rFonts w:hint="eastAsia" w:ascii="仿宋_GB2312" w:hAnsi="宋体" w:eastAsia="仿宋_GB2312" w:cs="宋体"/>
          <w:color w:val="000000"/>
          <w:kern w:val="0"/>
          <w:sz w:val="32"/>
          <w:szCs w:val="32"/>
        </w:rPr>
        <w:t>工作职能</w:t>
      </w:r>
      <w:r>
        <w:rPr>
          <w:rFonts w:hint="eastAsia" w:ascii="仿宋_GB2312" w:hAnsi="宋体" w:eastAsia="仿宋_GB2312" w:cs="宋体"/>
          <w:color w:val="000000"/>
          <w:kern w:val="0"/>
          <w:sz w:val="32"/>
          <w:szCs w:val="32"/>
          <w:lang w:eastAsia="zh-CN"/>
        </w:rPr>
        <w:t>包括</w:t>
      </w:r>
      <w:r>
        <w:rPr>
          <w:rFonts w:hint="eastAsia" w:ascii="仿宋_GB2312" w:hAnsi="宋体" w:eastAsia="仿宋_GB2312" w:cs="宋体"/>
          <w:color w:val="000000"/>
          <w:kern w:val="0"/>
          <w:sz w:val="32"/>
          <w:szCs w:val="32"/>
        </w:rPr>
        <w:t>：1、研究拟定全州农业和农村经济和乡镇企业发展战略、中长期发展规划，区域开发计划、计划、各类农业基地开发计划，并负责组织实施；拟定农业开发规划并监督实施；2、贯彻执行国家和自治州关于农业和农村经济工作，乡镇企业发展的方针、政策、法规，并监督实施；研究拟定全州农业产业政策，引导农业产业结构和合理调整、农业资源的合理配置和产品品质的改善；组织草拟种植业；园艺业、乡镇企业等农业各产业的地方性法规草案，并组织实施；3、研究提出深化农村经济体制的意见；指导全州农业社会化服务体系建设和乡村集体经济组织、合作经济组织建设；4、研究制定全州农业产业化经营的方针、政策和大宗农产品市场体系建设与发展规划，促进农业产前、产中、产后一体化；5、组织全州农业资源区划、生态农业和农业可持续发展工作；指导农用地、宜农滩涂、宜农湿地、农村可再生能源的开发利用及农业生物物种资源的保护和平管理；6、制定全州农业和乡企科研、教育、技术推广及其队伍建设的发展规划和有关政策；管理农业生产、农村经济以及农业科技推广应用及实施；指导农业教育和农业职业技能开发工作；7、贯彻执行农产品质量安全方面的法律法规和方针政策，起草有关地方性法规草案和平政府规章草案，拟订全州农产品质量安全发展规划，并组织实施。8、承担全州农产品质量安全的责任。依法开展农产品质量安全风险评估，发布有关农产品质量安全状况信息；组织实施全州农产品质量安全监督与执法工作。9、负责全州农业标准化发展工作，开展农业标准化绩效评价；组织实施国家、行业和地方有关农业标准。10、负责农业质量体系认证管理工作，负责有关无公害农产品、绿色食品、农机农产品、地理标志农产品认证、登记和监督管理工作。11、负责全州农业信息工作的收集、整理等日常管理和指导应用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根据全州机构改革的需要，今年新增克孜勒苏柯尔克孜自治州农村工作领导小组办公室工作职能。主要开展三农工作，乡村振兴调研指导形成指导意见和总结；完成自治区党委农办交办的项目和日常工作；编辑三农等工作信息简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宋体"/>
          <w:bCs/>
          <w:kern w:val="0"/>
          <w:sz w:val="32"/>
          <w:szCs w:val="32"/>
        </w:rPr>
      </w:pPr>
      <w:r>
        <w:rPr>
          <w:rFonts w:hint="eastAsia" w:ascii="黑体" w:hAnsi="黑体" w:eastAsia="黑体" w:cs="宋体"/>
          <w:bCs/>
          <w:kern w:val="0"/>
          <w:sz w:val="32"/>
          <w:szCs w:val="32"/>
        </w:rPr>
        <w:t>二、机构设置及人员情况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黑体" w:eastAsia="仿宋_GB2312" w:cs="宋体"/>
          <w:bCs/>
          <w:kern w:val="0"/>
          <w:sz w:val="32"/>
          <w:szCs w:val="32"/>
        </w:rPr>
      </w:pPr>
      <w:r>
        <w:rPr>
          <w:rFonts w:hint="eastAsia" w:ascii="仿宋_GB2312" w:hAnsi="宋体" w:eastAsia="仿宋_GB2312"/>
          <w:b w:val="0"/>
          <w:bCs/>
          <w:kern w:val="0"/>
          <w:sz w:val="32"/>
          <w:szCs w:val="32"/>
        </w:rPr>
        <w:t>克</w:t>
      </w:r>
      <w:r>
        <w:rPr>
          <w:rFonts w:hint="eastAsia" w:ascii="仿宋_GB2312" w:hAnsi="宋体" w:eastAsia="仿宋_GB2312"/>
          <w:b w:val="0"/>
          <w:bCs/>
          <w:kern w:val="0"/>
          <w:sz w:val="32"/>
          <w:szCs w:val="32"/>
          <w:lang w:eastAsia="zh-CN"/>
        </w:rPr>
        <w:t>孜勒苏柯尔克孜自治州</w:t>
      </w:r>
      <w:r>
        <w:rPr>
          <w:rFonts w:hint="eastAsia" w:ascii="仿宋_GB2312" w:hAnsi="宋体" w:eastAsia="仿宋_GB2312"/>
          <w:kern w:val="0"/>
          <w:sz w:val="32"/>
          <w:szCs w:val="32"/>
        </w:rPr>
        <w:t>农业</w:t>
      </w:r>
      <w:r>
        <w:rPr>
          <w:rFonts w:hint="eastAsia" w:ascii="仿宋_GB2312" w:hAnsi="宋体" w:eastAsia="仿宋_GB2312"/>
          <w:kern w:val="0"/>
          <w:sz w:val="32"/>
          <w:szCs w:val="32"/>
          <w:lang w:eastAsia="zh-CN"/>
        </w:rPr>
        <w:t>农村</w:t>
      </w:r>
      <w:r>
        <w:rPr>
          <w:rFonts w:hint="eastAsia" w:ascii="仿宋_GB2312" w:hAnsi="宋体" w:eastAsia="仿宋_GB2312"/>
          <w:kern w:val="0"/>
          <w:sz w:val="32"/>
          <w:szCs w:val="32"/>
        </w:rPr>
        <w:t>局</w:t>
      </w:r>
      <w:r>
        <w:rPr>
          <w:rFonts w:hint="eastAsia" w:ascii="仿宋_GB2312" w:hAnsi="黑体" w:eastAsia="仿宋_GB2312" w:cs="宋体"/>
          <w:bCs/>
          <w:kern w:val="0"/>
          <w:sz w:val="32"/>
          <w:szCs w:val="32"/>
        </w:rPr>
        <w:t>无下属预算单位，下设</w:t>
      </w:r>
      <w:r>
        <w:rPr>
          <w:rFonts w:hint="eastAsia" w:ascii="仿宋_GB2312" w:hAnsi="黑体" w:eastAsia="仿宋_GB2312" w:cs="宋体"/>
          <w:bCs/>
          <w:kern w:val="0"/>
          <w:sz w:val="32"/>
          <w:szCs w:val="32"/>
          <w:lang w:eastAsia="zh-CN"/>
        </w:rPr>
        <w:t>六</w:t>
      </w:r>
      <w:r>
        <w:rPr>
          <w:rFonts w:hint="eastAsia" w:ascii="仿宋_GB2312" w:hAnsi="黑体" w:eastAsia="仿宋_GB2312" w:cs="宋体"/>
          <w:bCs/>
          <w:kern w:val="0"/>
          <w:sz w:val="32"/>
          <w:szCs w:val="32"/>
        </w:rPr>
        <w:t>个科室，分别是：</w:t>
      </w:r>
      <w:r>
        <w:rPr>
          <w:rFonts w:hint="eastAsia" w:ascii="仿宋_GB2312" w:hAnsi="黑体" w:eastAsia="仿宋_GB2312" w:cs="宋体"/>
          <w:bCs/>
          <w:kern w:val="0"/>
          <w:sz w:val="32"/>
          <w:szCs w:val="32"/>
          <w:lang w:eastAsia="zh-CN"/>
        </w:rPr>
        <w:t>自治州党委农村工作领导小组办公室内设的乡村振兴指导科</w:t>
      </w:r>
      <w:r>
        <w:rPr>
          <w:rFonts w:hint="eastAsia" w:ascii="仿宋_GB2312" w:hAnsi="黑体" w:eastAsia="仿宋_GB2312" w:cs="宋体"/>
          <w:bCs/>
          <w:kern w:val="0"/>
          <w:sz w:val="32"/>
          <w:szCs w:val="32"/>
          <w:lang w:val="en-US" w:eastAsia="zh-CN"/>
        </w:rPr>
        <w:t>1个科室</w:t>
      </w:r>
      <w:r>
        <w:rPr>
          <w:rFonts w:hint="eastAsia" w:ascii="仿宋_GB2312" w:hAnsi="黑体" w:eastAsia="仿宋_GB2312" w:cs="宋体"/>
          <w:bCs/>
          <w:kern w:val="0"/>
          <w:sz w:val="32"/>
          <w:szCs w:val="32"/>
          <w:lang w:eastAsia="zh-CN"/>
        </w:rPr>
        <w:t>。克孜勒苏柯尔克孜自治州农业农村局下设</w:t>
      </w:r>
      <w:r>
        <w:rPr>
          <w:rFonts w:hint="eastAsia" w:ascii="仿宋_GB2312" w:hAnsi="黑体" w:eastAsia="仿宋_GB2312" w:cs="宋体"/>
          <w:bCs/>
          <w:kern w:val="0"/>
          <w:sz w:val="32"/>
          <w:szCs w:val="32"/>
        </w:rPr>
        <w:t>办公室、</w:t>
      </w:r>
      <w:r>
        <w:rPr>
          <w:rFonts w:hint="eastAsia" w:ascii="仿宋_GB2312" w:hAnsi="黑体" w:eastAsia="仿宋_GB2312" w:cs="宋体"/>
          <w:bCs/>
          <w:kern w:val="0"/>
          <w:sz w:val="32"/>
          <w:szCs w:val="32"/>
          <w:lang w:eastAsia="zh-CN"/>
        </w:rPr>
        <w:t>法规监管科、种植业和农药管理科、产业规划发展科、农村合作经济与市场科教科共计</w:t>
      </w:r>
      <w:r>
        <w:rPr>
          <w:rFonts w:hint="eastAsia" w:ascii="仿宋_GB2312" w:hAnsi="黑体" w:eastAsia="仿宋_GB2312" w:cs="宋体"/>
          <w:bCs/>
          <w:kern w:val="0"/>
          <w:sz w:val="32"/>
          <w:szCs w:val="32"/>
          <w:lang w:val="en-US" w:eastAsia="zh-CN"/>
        </w:rPr>
        <w:t>5个科室</w:t>
      </w:r>
      <w:r>
        <w:rPr>
          <w:rFonts w:hint="eastAsia" w:ascii="仿宋_GB2312" w:hAnsi="黑体" w:eastAsia="仿宋_GB2312" w:cs="宋体"/>
          <w:bCs/>
          <w:kern w:val="0"/>
          <w:sz w:val="32"/>
          <w:szCs w:val="32"/>
        </w:rPr>
        <w:t>。另外还有克州农产品质量安全检验检测中心和克州农业信息中心二个正科级事业单位。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b w:val="0"/>
          <w:bCs/>
          <w:kern w:val="0"/>
          <w:sz w:val="32"/>
          <w:szCs w:val="32"/>
        </w:rPr>
        <w:t>克</w:t>
      </w:r>
      <w:r>
        <w:rPr>
          <w:rFonts w:hint="eastAsia" w:ascii="仿宋_GB2312" w:hAnsi="宋体" w:eastAsia="仿宋_GB2312"/>
          <w:b w:val="0"/>
          <w:bCs/>
          <w:kern w:val="0"/>
          <w:sz w:val="32"/>
          <w:szCs w:val="32"/>
          <w:lang w:eastAsia="zh-CN"/>
        </w:rPr>
        <w:t>孜勒苏柯尔克孜自治州</w:t>
      </w:r>
      <w:r>
        <w:rPr>
          <w:rFonts w:hint="eastAsia" w:ascii="仿宋_GB2312" w:hAnsi="宋体" w:eastAsia="仿宋_GB2312"/>
          <w:kern w:val="0"/>
          <w:sz w:val="32"/>
          <w:szCs w:val="32"/>
        </w:rPr>
        <w:t>农业</w:t>
      </w:r>
      <w:r>
        <w:rPr>
          <w:rFonts w:hint="eastAsia" w:ascii="仿宋_GB2312" w:hAnsi="宋体" w:eastAsia="仿宋_GB2312"/>
          <w:kern w:val="0"/>
          <w:sz w:val="32"/>
          <w:szCs w:val="32"/>
          <w:lang w:eastAsia="zh-CN"/>
        </w:rPr>
        <w:t>农村</w:t>
      </w:r>
      <w:r>
        <w:rPr>
          <w:rFonts w:hint="eastAsia" w:ascii="仿宋_GB2312" w:hAnsi="宋体" w:eastAsia="仿宋_GB2312"/>
          <w:kern w:val="0"/>
          <w:sz w:val="32"/>
          <w:szCs w:val="32"/>
        </w:rPr>
        <w:t>局</w:t>
      </w:r>
      <w:r>
        <w:rPr>
          <w:rFonts w:hint="eastAsia" w:ascii="仿宋_GB2312" w:hAnsi="宋体" w:eastAsia="仿宋_GB2312" w:cs="宋体"/>
          <w:kern w:val="0"/>
          <w:sz w:val="32"/>
          <w:szCs w:val="32"/>
        </w:rPr>
        <w:t>编制数</w:t>
      </w:r>
      <w:r>
        <w:rPr>
          <w:rFonts w:hint="eastAsia" w:ascii="仿宋_GB2312" w:hAnsi="宋体" w:eastAsia="仿宋_GB2312" w:cs="宋体"/>
          <w:kern w:val="0"/>
          <w:sz w:val="32"/>
          <w:szCs w:val="32"/>
          <w:lang w:val="en-US" w:eastAsia="zh-CN"/>
        </w:rPr>
        <w:t>38</w:t>
      </w:r>
      <w:r>
        <w:rPr>
          <w:rFonts w:hint="eastAsia" w:ascii="仿宋_GB2312" w:hAnsi="宋体" w:eastAsia="仿宋_GB2312" w:cs="宋体"/>
          <w:kern w:val="0"/>
          <w:sz w:val="32"/>
          <w:szCs w:val="32"/>
          <w:lang w:eastAsia="zh-CN"/>
        </w:rPr>
        <w:t>名，实有人数</w:t>
      </w:r>
      <w:r>
        <w:rPr>
          <w:rFonts w:hint="eastAsia" w:ascii="仿宋_GB2312" w:hAnsi="宋体" w:eastAsia="仿宋_GB2312" w:cs="宋体"/>
          <w:kern w:val="0"/>
          <w:sz w:val="32"/>
          <w:szCs w:val="32"/>
          <w:lang w:val="en-US" w:eastAsia="zh-CN"/>
        </w:rPr>
        <w:t>69人，其中：在职42人，增加4人；</w:t>
      </w:r>
      <w:r>
        <w:rPr>
          <w:rFonts w:hint="eastAsia" w:ascii="仿宋_GB2312" w:hAnsi="宋体" w:eastAsia="仿宋_GB2312" w:cs="宋体"/>
          <w:kern w:val="0"/>
          <w:sz w:val="32"/>
          <w:szCs w:val="32"/>
        </w:rPr>
        <w:t>退休</w:t>
      </w:r>
      <w:r>
        <w:rPr>
          <w:rFonts w:hint="eastAsia" w:ascii="仿宋_GB2312" w:hAnsi="宋体" w:eastAsia="仿宋_GB2312" w:cs="宋体"/>
          <w:kern w:val="0"/>
          <w:sz w:val="32"/>
          <w:szCs w:val="32"/>
          <w:lang w:val="en-US" w:eastAsia="zh-CN"/>
        </w:rPr>
        <w:t>25</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eastAsia="zh-CN"/>
        </w:rPr>
        <w:t>或减少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lang w:val="en-US" w:eastAsia="zh-CN"/>
        </w:rPr>
        <w:t>离休2人，</w:t>
      </w:r>
      <w:r>
        <w:rPr>
          <w:rFonts w:hint="eastAsia" w:ascii="仿宋_GB2312" w:hAnsi="宋体" w:eastAsia="仿宋_GB2312" w:cs="宋体"/>
          <w:kern w:val="0"/>
          <w:sz w:val="32"/>
          <w:szCs w:val="32"/>
          <w:lang w:eastAsia="zh-CN"/>
        </w:rPr>
        <w:t>增加或减少</w:t>
      </w:r>
      <w:r>
        <w:rPr>
          <w:rFonts w:hint="eastAsia" w:ascii="仿宋_GB2312" w:hAnsi="宋体" w:eastAsia="仿宋_GB2312" w:cs="宋体"/>
          <w:kern w:val="0"/>
          <w:sz w:val="32"/>
          <w:szCs w:val="32"/>
          <w:lang w:val="en-US" w:eastAsia="zh-CN"/>
        </w:rPr>
        <w:t>0人</w:t>
      </w:r>
      <w:r>
        <w:rPr>
          <w:rFonts w:hint="eastAsia" w:ascii="仿宋_GB2312" w:hAnsi="宋体" w:eastAsia="仿宋_GB2312" w:cs="宋体"/>
          <w:kern w:val="0"/>
          <w:sz w:val="32"/>
          <w:szCs w:val="32"/>
        </w:rPr>
        <w:t>。</w:t>
      </w: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克孜勒苏柯尔克孜自治州农业农村局</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772.64</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772.64</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hint="eastAsia" w:ascii="仿宋_GB2312" w:hAnsi="宋体" w:eastAsia="仿宋_GB2312" w:cs="宋体"/>
                <w:kern w:val="0"/>
                <w:sz w:val="18"/>
                <w:szCs w:val="18"/>
                <w:lang w:eastAsia="zh-CN"/>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hint="eastAsia" w:ascii="宋体" w:hAnsi="宋体" w:eastAsia="宋体"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hint="eastAsia" w:ascii="宋体" w:hAnsi="宋体" w:eastAsia="宋体"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820.26</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hint="eastAsia" w:ascii="宋体" w:hAnsi="宋体" w:eastAsia="宋体"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hint="eastAsia" w:ascii="宋体" w:hAnsi="宋体" w:eastAsia="宋体"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hint="eastAsia" w:ascii="宋体" w:hAnsi="宋体" w:eastAsia="宋体"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hint="eastAsia" w:ascii="宋体" w:hAnsi="宋体" w:eastAsia="宋体"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hint="eastAsia" w:ascii="宋体" w:hAnsi="宋体" w:eastAsia="宋体"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hint="eastAsia" w:ascii="宋体" w:hAnsi="宋体" w:eastAsia="宋体"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hint="eastAsia" w:ascii="宋体" w:hAnsi="宋体" w:eastAsia="宋体"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hint="eastAsia" w:ascii="宋体" w:hAnsi="宋体" w:eastAsia="宋体"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hint="eastAsia" w:ascii="宋体" w:hAnsi="宋体" w:eastAsia="宋体"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hint="eastAsia" w:ascii="宋体" w:hAnsi="宋体" w:eastAsia="宋体"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hint="eastAsia" w:ascii="宋体" w:hAnsi="宋体" w:eastAsia="宋体"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hint="eastAsia" w:ascii="宋体" w:hAnsi="宋体" w:eastAsia="宋体"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hint="eastAsia" w:ascii="宋体" w:hAnsi="宋体" w:eastAsia="宋体"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hint="eastAsia" w:ascii="宋体" w:hAnsi="宋体" w:eastAsia="宋体"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hint="eastAsia" w:ascii="宋体" w:hAnsi="宋体" w:eastAsia="宋体"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hint="eastAsia" w:ascii="宋体" w:hAnsi="宋体" w:eastAsia="宋体"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20"/>
                <w:szCs w:val="20"/>
                <w:lang w:eastAsia="zh-CN"/>
              </w:rPr>
              <w:t>本年收入小计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789.64</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本年支出小计</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825.46</w:t>
            </w:r>
          </w:p>
        </w:tc>
      </w:tr>
      <w:tr>
        <w:tblPrEx>
          <w:tblLayout w:type="fixed"/>
          <w:tblCellMar>
            <w:top w:w="0" w:type="dxa"/>
            <w:left w:w="108" w:type="dxa"/>
            <w:bottom w:w="0" w:type="dxa"/>
            <w:right w:w="108" w:type="dxa"/>
          </w:tblCellMar>
        </w:tblPrEx>
        <w:trPr>
          <w:trHeight w:val="409"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35.82</w:t>
            </w:r>
          </w:p>
        </w:tc>
        <w:tc>
          <w:tcPr>
            <w:tcW w:w="2693" w:type="dxa"/>
            <w:tcBorders>
              <w:top w:val="nil"/>
              <w:left w:val="nil"/>
              <w:bottom w:val="single" w:color="auto" w:sz="4" w:space="0"/>
              <w:right w:val="nil"/>
            </w:tcBorders>
            <w:shd w:val="clear" w:color="auto" w:fill="auto"/>
            <w:vAlign w:val="center"/>
          </w:tcPr>
          <w:p>
            <w:pPr>
              <w:widowControl/>
              <w:spacing w:line="300" w:lineRule="exact"/>
              <w:jc w:val="both"/>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230 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825.46</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825.46</w:t>
            </w: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w:t>
      </w:r>
      <w:r>
        <w:rPr>
          <w:rFonts w:hint="eastAsia" w:ascii="仿宋_GB2312" w:hAnsi="宋体" w:eastAsia="仿宋_GB2312"/>
          <w:b w:val="0"/>
          <w:bCs/>
          <w:kern w:val="0"/>
          <w:sz w:val="24"/>
          <w:szCs w:val="24"/>
        </w:rPr>
        <w:t>克</w:t>
      </w:r>
      <w:r>
        <w:rPr>
          <w:rFonts w:hint="eastAsia" w:ascii="仿宋_GB2312" w:hAnsi="宋体" w:eastAsia="仿宋_GB2312"/>
          <w:b w:val="0"/>
          <w:bCs/>
          <w:kern w:val="0"/>
          <w:sz w:val="24"/>
          <w:szCs w:val="24"/>
          <w:lang w:eastAsia="zh-CN"/>
        </w:rPr>
        <w:t>孜勒苏柯尔克孜自治州</w:t>
      </w:r>
      <w:r>
        <w:rPr>
          <w:rFonts w:hint="eastAsia" w:ascii="仿宋_GB2312" w:hAnsi="宋体" w:eastAsia="仿宋_GB2312"/>
          <w:kern w:val="0"/>
          <w:sz w:val="24"/>
          <w:szCs w:val="24"/>
        </w:rPr>
        <w:t>农业</w:t>
      </w:r>
      <w:r>
        <w:rPr>
          <w:rFonts w:hint="eastAsia" w:ascii="仿宋_GB2312" w:hAnsi="宋体" w:eastAsia="仿宋_GB2312"/>
          <w:kern w:val="0"/>
          <w:sz w:val="24"/>
          <w:szCs w:val="24"/>
          <w:lang w:eastAsia="zh-CN"/>
        </w:rPr>
        <w:t>农村</w:t>
      </w:r>
      <w:r>
        <w:rPr>
          <w:rFonts w:hint="eastAsia" w:ascii="仿宋_GB2312" w:hAnsi="宋体" w:eastAsia="仿宋_GB2312"/>
          <w:kern w:val="0"/>
          <w:sz w:val="24"/>
          <w:szCs w:val="24"/>
        </w:rPr>
        <w:t xml:space="preserve">局 </w:t>
      </w:r>
      <w:r>
        <w:rPr>
          <w:rFonts w:hint="eastAsia" w:ascii="仿宋_GB2312" w:hAnsi="宋体" w:eastAsia="仿宋_GB2312"/>
          <w:kern w:val="0"/>
          <w:sz w:val="24"/>
        </w:rPr>
        <w:t xml:space="preserve">                   单位：万元</w:t>
      </w:r>
    </w:p>
    <w:tbl>
      <w:tblPr>
        <w:tblStyle w:val="7"/>
        <w:tblW w:w="9360" w:type="dxa"/>
        <w:tblInd w:w="93" w:type="dxa"/>
        <w:tblLayout w:type="fixed"/>
        <w:tblCellMar>
          <w:top w:w="0" w:type="dxa"/>
          <w:left w:w="108" w:type="dxa"/>
          <w:bottom w:w="0" w:type="dxa"/>
          <w:right w:w="108" w:type="dxa"/>
        </w:tblCellMar>
      </w:tblPr>
      <w:tblGrid>
        <w:gridCol w:w="480"/>
        <w:gridCol w:w="405"/>
        <w:gridCol w:w="390"/>
        <w:gridCol w:w="1665"/>
        <w:gridCol w:w="765"/>
        <w:gridCol w:w="810"/>
        <w:gridCol w:w="345"/>
        <w:gridCol w:w="405"/>
        <w:gridCol w:w="360"/>
        <w:gridCol w:w="420"/>
        <w:gridCol w:w="660"/>
        <w:gridCol w:w="405"/>
        <w:gridCol w:w="645"/>
        <w:gridCol w:w="645"/>
        <w:gridCol w:w="960"/>
      </w:tblGrid>
      <w:tr>
        <w:tblPrEx>
          <w:tblLayout w:type="fixed"/>
          <w:tblCellMar>
            <w:top w:w="0" w:type="dxa"/>
            <w:left w:w="108" w:type="dxa"/>
            <w:bottom w:w="0" w:type="dxa"/>
            <w:right w:w="108" w:type="dxa"/>
          </w:tblCellMar>
        </w:tblPrEx>
        <w:trPr>
          <w:trHeight w:val="510" w:hRule="atLeast"/>
        </w:trPr>
        <w:tc>
          <w:tcPr>
            <w:tcW w:w="12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66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76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1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34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40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360" w:type="dxa"/>
            <w:vMerge w:val="restart"/>
            <w:tcBorders>
              <w:top w:val="single" w:color="auto" w:sz="4" w:space="0"/>
              <w:left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420"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_GB2312" w:eastAsia="仿宋_GB2312"/>
                <w:b/>
                <w:color w:val="000000"/>
                <w:sz w:val="20"/>
                <w:szCs w:val="20"/>
                <w:lang w:eastAsia="zh-CN"/>
              </w:rPr>
            </w:pPr>
            <w:r>
              <w:rPr>
                <w:rFonts w:hint="eastAsia" w:ascii="仿宋_GB2312" w:eastAsia="仿宋_GB2312"/>
                <w:b/>
                <w:color w:val="000000"/>
                <w:sz w:val="20"/>
                <w:szCs w:val="20"/>
                <w:lang w:eastAsia="zh-CN"/>
              </w:rPr>
              <w:t>上级补助收入</w:t>
            </w:r>
          </w:p>
        </w:tc>
        <w:tc>
          <w:tcPr>
            <w:tcW w:w="6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405" w:type="dxa"/>
            <w:vMerge w:val="restart"/>
            <w:tcBorders>
              <w:top w:val="single" w:color="auto" w:sz="4" w:space="0"/>
              <w:left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45"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_GB2312" w:eastAsia="仿宋_GB2312"/>
                <w:b/>
                <w:color w:val="000000"/>
                <w:sz w:val="20"/>
                <w:szCs w:val="20"/>
                <w:lang w:eastAsia="zh-CN"/>
              </w:rPr>
            </w:pPr>
            <w:r>
              <w:rPr>
                <w:rFonts w:hint="eastAsia" w:ascii="仿宋_GB2312" w:eastAsia="仿宋_GB2312"/>
                <w:b/>
                <w:color w:val="000000"/>
                <w:sz w:val="20"/>
                <w:szCs w:val="20"/>
                <w:lang w:eastAsia="zh-CN"/>
              </w:rPr>
              <w:t>上级</w:t>
            </w:r>
            <w:r>
              <w:rPr>
                <w:rFonts w:hint="eastAsia" w:ascii="仿宋_GB2312" w:eastAsia="仿宋_GB2312"/>
                <w:b/>
                <w:color w:val="000000"/>
                <w:sz w:val="20"/>
                <w:szCs w:val="20"/>
                <w:lang w:val="en-US" w:eastAsia="zh-CN"/>
              </w:rPr>
              <w:t xml:space="preserve"> 专项收入</w:t>
            </w:r>
          </w:p>
        </w:tc>
        <w:tc>
          <w:tcPr>
            <w:tcW w:w="64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0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3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66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6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1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3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0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360" w:type="dxa"/>
            <w:vMerge w:val="continue"/>
            <w:tcBorders>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20" w:type="dxa"/>
            <w:vMerge w:val="continue"/>
            <w:tcBorders>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05" w:type="dxa"/>
            <w:vMerge w:val="continue"/>
            <w:tcBorders>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45" w:type="dxa"/>
            <w:vMerge w:val="continue"/>
            <w:tcBorders>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205</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02</w:t>
            </w:r>
          </w:p>
        </w:tc>
        <w:tc>
          <w:tcPr>
            <w:tcW w:w="39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01</w:t>
            </w:r>
          </w:p>
        </w:tc>
        <w:tc>
          <w:tcPr>
            <w:tcW w:w="16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eastAsia="zh-CN"/>
              </w:rPr>
              <w:t>学前教育</w:t>
            </w:r>
          </w:p>
        </w:tc>
        <w:tc>
          <w:tcPr>
            <w:tcW w:w="765"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5.2</w:t>
            </w:r>
          </w:p>
        </w:tc>
        <w:tc>
          <w:tcPr>
            <w:tcW w:w="81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5.2</w:t>
            </w:r>
          </w:p>
        </w:tc>
        <w:tc>
          <w:tcPr>
            <w:tcW w:w="345" w:type="dxa"/>
            <w:tcBorders>
              <w:top w:val="nil"/>
              <w:left w:val="nil"/>
              <w:bottom w:val="single" w:color="auto" w:sz="4" w:space="0"/>
              <w:right w:val="single" w:color="auto" w:sz="4" w:space="0"/>
            </w:tcBorders>
            <w:shd w:val="clear" w:color="000000" w:fill="FFFFFF"/>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rPr>
              <w:t>　</w:t>
            </w:r>
          </w:p>
        </w:tc>
        <w:tc>
          <w:tcPr>
            <w:tcW w:w="405" w:type="dxa"/>
            <w:tcBorders>
              <w:top w:val="nil"/>
              <w:left w:val="nil"/>
              <w:bottom w:val="single" w:color="auto" w:sz="4" w:space="0"/>
              <w:right w:val="single" w:color="auto" w:sz="4" w:space="0"/>
            </w:tcBorders>
            <w:shd w:val="clear" w:color="000000" w:fill="FFFFFF"/>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rPr>
              <w:t>　</w:t>
            </w:r>
          </w:p>
        </w:tc>
        <w:tc>
          <w:tcPr>
            <w:tcW w:w="360" w:type="dxa"/>
            <w:tcBorders>
              <w:top w:val="nil"/>
              <w:left w:val="nil"/>
              <w:bottom w:val="single" w:color="auto" w:sz="4" w:space="0"/>
              <w:right w:val="single" w:color="auto" w:sz="4" w:space="0"/>
            </w:tcBorders>
            <w:shd w:val="clear" w:color="000000" w:fill="FFFFFF"/>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rPr>
              <w:t>　</w:t>
            </w:r>
          </w:p>
        </w:tc>
        <w:tc>
          <w:tcPr>
            <w:tcW w:w="420" w:type="dxa"/>
            <w:tcBorders>
              <w:top w:val="nil"/>
              <w:left w:val="single" w:color="auto" w:sz="4" w:space="0"/>
              <w:bottom w:val="single" w:color="auto" w:sz="4" w:space="0"/>
              <w:right w:val="single" w:color="auto" w:sz="4" w:space="0"/>
            </w:tcBorders>
            <w:shd w:val="clear" w:color="000000" w:fill="FFFFFF"/>
            <w:vAlign w:val="center"/>
          </w:tcPr>
          <w:p>
            <w:pPr>
              <w:jc w:val="right"/>
              <w:rPr>
                <w:rFonts w:hint="eastAsia" w:ascii="宋体" w:hAnsi="宋体" w:eastAsia="宋体" w:cs="宋体"/>
                <w:color w:val="000000"/>
                <w:kern w:val="2"/>
                <w:sz w:val="15"/>
                <w:szCs w:val="15"/>
                <w:lang w:val="en-US" w:eastAsia="zh-CN" w:bidi="ar-SA"/>
              </w:rPr>
            </w:pPr>
          </w:p>
        </w:tc>
        <w:tc>
          <w:tcPr>
            <w:tcW w:w="660" w:type="dxa"/>
            <w:tcBorders>
              <w:top w:val="nil"/>
              <w:left w:val="nil"/>
              <w:bottom w:val="single" w:color="auto" w:sz="4" w:space="0"/>
              <w:right w:val="single" w:color="auto" w:sz="4" w:space="0"/>
            </w:tcBorders>
            <w:shd w:val="clear" w:color="000000" w:fill="FFFFFF"/>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rPr>
              <w:t>　</w:t>
            </w:r>
          </w:p>
        </w:tc>
        <w:tc>
          <w:tcPr>
            <w:tcW w:w="405" w:type="dxa"/>
            <w:tcBorders>
              <w:top w:val="nil"/>
              <w:left w:val="nil"/>
              <w:bottom w:val="single" w:color="auto" w:sz="4" w:space="0"/>
              <w:right w:val="single" w:color="auto" w:sz="4" w:space="0"/>
            </w:tcBorders>
            <w:shd w:val="clear" w:color="000000" w:fill="FFFFFF"/>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rPr>
              <w:t>　</w:t>
            </w:r>
          </w:p>
        </w:tc>
        <w:tc>
          <w:tcPr>
            <w:tcW w:w="645" w:type="dxa"/>
            <w:tcBorders>
              <w:top w:val="nil"/>
              <w:left w:val="single" w:color="auto" w:sz="4" w:space="0"/>
              <w:bottom w:val="single" w:color="auto" w:sz="4" w:space="0"/>
              <w:right w:val="single" w:color="auto" w:sz="4" w:space="0"/>
            </w:tcBorders>
            <w:shd w:val="clear" w:color="000000" w:fill="FFFFFF"/>
            <w:vAlign w:val="center"/>
          </w:tcPr>
          <w:p>
            <w:pPr>
              <w:jc w:val="right"/>
              <w:rPr>
                <w:rFonts w:hint="eastAsia" w:ascii="宋体" w:hAnsi="宋体" w:eastAsia="宋体" w:cs="宋体"/>
                <w:color w:val="000000"/>
                <w:kern w:val="2"/>
                <w:sz w:val="15"/>
                <w:szCs w:val="15"/>
                <w:lang w:val="en-US" w:eastAsia="zh-CN" w:bidi="ar-SA"/>
              </w:rPr>
            </w:pPr>
          </w:p>
        </w:tc>
        <w:tc>
          <w:tcPr>
            <w:tcW w:w="645" w:type="dxa"/>
            <w:tcBorders>
              <w:top w:val="nil"/>
              <w:left w:val="nil"/>
              <w:bottom w:val="single" w:color="auto" w:sz="4" w:space="0"/>
              <w:right w:val="single" w:color="auto" w:sz="4" w:space="0"/>
            </w:tcBorders>
            <w:shd w:val="clear" w:color="000000" w:fill="FFFFFF"/>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rPr>
              <w:t>　</w:t>
            </w:r>
          </w:p>
        </w:tc>
        <w:tc>
          <w:tcPr>
            <w:tcW w:w="960" w:type="dxa"/>
            <w:tcBorders>
              <w:top w:val="nil"/>
              <w:left w:val="nil"/>
              <w:bottom w:val="single" w:color="auto" w:sz="4" w:space="0"/>
              <w:right w:val="single" w:color="auto" w:sz="4" w:space="0"/>
            </w:tcBorders>
            <w:shd w:val="clear" w:color="000000" w:fill="FFFFFF"/>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rPr>
              <w:t>　</w:t>
            </w:r>
          </w:p>
        </w:tc>
      </w:tr>
      <w:tr>
        <w:tblPrEx>
          <w:tblLayout w:type="fixed"/>
          <w:tblCellMar>
            <w:top w:w="0" w:type="dxa"/>
            <w:left w:w="108" w:type="dxa"/>
            <w:bottom w:w="0" w:type="dxa"/>
            <w:right w:w="108" w:type="dxa"/>
          </w:tblCellMar>
        </w:tblPrEx>
        <w:trPr>
          <w:trHeight w:val="46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213</w:t>
            </w:r>
            <w:r>
              <w:rPr>
                <w:rFonts w:hint="eastAsia" w:ascii="宋体" w:hAnsi="宋体" w:eastAsia="宋体" w:cs="宋体"/>
                <w:color w:val="000000"/>
                <w:sz w:val="15"/>
                <w:szCs w:val="15"/>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01</w:t>
            </w:r>
            <w:r>
              <w:rPr>
                <w:rFonts w:hint="eastAsia" w:ascii="宋体" w:hAnsi="宋体" w:eastAsia="宋体" w:cs="宋体"/>
                <w:color w:val="000000"/>
                <w:sz w:val="15"/>
                <w:szCs w:val="15"/>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01</w:t>
            </w:r>
            <w:r>
              <w:rPr>
                <w:rFonts w:hint="eastAsia" w:ascii="宋体" w:hAnsi="宋体" w:eastAsia="宋体" w:cs="宋体"/>
                <w:color w:val="000000"/>
                <w:sz w:val="15"/>
                <w:szCs w:val="15"/>
              </w:rPr>
              <w:t>　</w:t>
            </w:r>
          </w:p>
        </w:tc>
        <w:tc>
          <w:tcPr>
            <w:tcW w:w="16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eastAsia="zh-CN"/>
              </w:rPr>
              <w:t>行政运行（农业农村）</w:t>
            </w:r>
          </w:p>
        </w:tc>
        <w:tc>
          <w:tcPr>
            <w:tcW w:w="7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754.16</w:t>
            </w:r>
            <w:r>
              <w:rPr>
                <w:rFonts w:hint="eastAsia" w:ascii="宋体" w:hAnsi="宋体" w:eastAsia="宋体" w:cs="宋体"/>
                <w:color w:val="000000"/>
                <w:sz w:val="15"/>
                <w:szCs w:val="15"/>
              </w:rPr>
              <w:t>　</w:t>
            </w:r>
          </w:p>
        </w:tc>
        <w:tc>
          <w:tcPr>
            <w:tcW w:w="81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720.44</w:t>
            </w:r>
            <w:r>
              <w:rPr>
                <w:rFonts w:hint="eastAsia" w:ascii="宋体" w:hAnsi="宋体" w:eastAsia="宋体" w:cs="宋体"/>
                <w:color w:val="000000"/>
                <w:sz w:val="15"/>
                <w:szCs w:val="15"/>
              </w:rPr>
              <w:t>　</w:t>
            </w:r>
          </w:p>
        </w:tc>
        <w:tc>
          <w:tcPr>
            <w:tcW w:w="34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rPr>
              <w:t>　</w:t>
            </w:r>
          </w:p>
        </w:tc>
        <w:tc>
          <w:tcPr>
            <w:tcW w:w="40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rPr>
              <w:t>　</w:t>
            </w:r>
          </w:p>
        </w:tc>
        <w:tc>
          <w:tcPr>
            <w:tcW w:w="36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rPr>
              <w:t>　</w:t>
            </w:r>
          </w:p>
        </w:tc>
        <w:tc>
          <w:tcPr>
            <w:tcW w:w="42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5"/>
                <w:szCs w:val="15"/>
                <w:lang w:val="en-US" w:eastAsia="zh-CN" w:bidi="ar-SA"/>
              </w:rPr>
            </w:pP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rPr>
              <w:t>　</w:t>
            </w:r>
          </w:p>
        </w:tc>
        <w:tc>
          <w:tcPr>
            <w:tcW w:w="40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rPr>
              <w:t>　</w:t>
            </w:r>
          </w:p>
        </w:tc>
        <w:tc>
          <w:tcPr>
            <w:tcW w:w="64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5"/>
                <w:szCs w:val="15"/>
                <w:lang w:val="en-US" w:eastAsia="zh-CN" w:bidi="ar-SA"/>
              </w:rPr>
            </w:pPr>
          </w:p>
        </w:tc>
        <w:tc>
          <w:tcPr>
            <w:tcW w:w="64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rPr>
              <w:t>　</w:t>
            </w:r>
          </w:p>
        </w:tc>
        <w:tc>
          <w:tcPr>
            <w:tcW w:w="96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33.72</w:t>
            </w:r>
          </w:p>
        </w:tc>
      </w:tr>
      <w:tr>
        <w:tblPrEx>
          <w:tblLayout w:type="fixed"/>
          <w:tblCellMar>
            <w:top w:w="0" w:type="dxa"/>
            <w:left w:w="108" w:type="dxa"/>
            <w:bottom w:w="0" w:type="dxa"/>
            <w:right w:w="108" w:type="dxa"/>
          </w:tblCellMar>
        </w:tblPrEx>
        <w:trPr>
          <w:trHeight w:val="46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213</w:t>
            </w:r>
            <w:r>
              <w:rPr>
                <w:rFonts w:hint="eastAsia" w:ascii="宋体" w:hAnsi="宋体" w:eastAsia="宋体" w:cs="宋体"/>
                <w:color w:val="000000"/>
                <w:sz w:val="15"/>
                <w:szCs w:val="15"/>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01</w:t>
            </w:r>
            <w:r>
              <w:rPr>
                <w:rFonts w:hint="eastAsia" w:ascii="宋体" w:hAnsi="宋体" w:eastAsia="宋体" w:cs="宋体"/>
                <w:color w:val="000000"/>
                <w:sz w:val="15"/>
                <w:szCs w:val="15"/>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09</w:t>
            </w:r>
            <w:r>
              <w:rPr>
                <w:rFonts w:hint="eastAsia" w:ascii="宋体" w:hAnsi="宋体" w:eastAsia="宋体" w:cs="宋体"/>
                <w:color w:val="000000"/>
                <w:sz w:val="15"/>
                <w:szCs w:val="15"/>
              </w:rPr>
              <w:t>　</w:t>
            </w:r>
          </w:p>
        </w:tc>
        <w:tc>
          <w:tcPr>
            <w:tcW w:w="16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eastAsia="zh-CN"/>
              </w:rPr>
              <w:t>农产品质量安全</w:t>
            </w:r>
          </w:p>
        </w:tc>
        <w:tc>
          <w:tcPr>
            <w:tcW w:w="76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30.00</w:t>
            </w:r>
            <w:r>
              <w:rPr>
                <w:rFonts w:hint="eastAsia" w:ascii="宋体" w:hAnsi="宋体" w:eastAsia="宋体" w:cs="宋体"/>
                <w:color w:val="000000"/>
                <w:sz w:val="15"/>
                <w:szCs w:val="15"/>
              </w:rPr>
              <w:t>　</w:t>
            </w:r>
          </w:p>
        </w:tc>
        <w:tc>
          <w:tcPr>
            <w:tcW w:w="81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30.00</w:t>
            </w:r>
            <w:r>
              <w:rPr>
                <w:rFonts w:hint="eastAsia" w:ascii="宋体" w:hAnsi="宋体" w:eastAsia="宋体" w:cs="宋体"/>
                <w:color w:val="000000"/>
                <w:sz w:val="15"/>
                <w:szCs w:val="15"/>
              </w:rPr>
              <w:t>　</w:t>
            </w:r>
          </w:p>
        </w:tc>
        <w:tc>
          <w:tcPr>
            <w:tcW w:w="3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rPr>
              <w:t>　</w:t>
            </w:r>
          </w:p>
        </w:tc>
        <w:tc>
          <w:tcPr>
            <w:tcW w:w="3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rPr>
              <w:t>　</w:t>
            </w:r>
          </w:p>
        </w:tc>
        <w:tc>
          <w:tcPr>
            <w:tcW w:w="420"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p>
        </w:tc>
        <w:tc>
          <w:tcPr>
            <w:tcW w:w="6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rPr>
              <w:t>　</w:t>
            </w:r>
          </w:p>
        </w:tc>
        <w:tc>
          <w:tcPr>
            <w:tcW w:w="645"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p>
        </w:tc>
        <w:tc>
          <w:tcPr>
            <w:tcW w:w="6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rPr>
              <w:t>　</w:t>
            </w:r>
          </w:p>
        </w:tc>
        <w:tc>
          <w:tcPr>
            <w:tcW w:w="9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rPr>
              <w:t>　</w:t>
            </w:r>
          </w:p>
        </w:tc>
      </w:tr>
      <w:tr>
        <w:tblPrEx>
          <w:tblLayout w:type="fixed"/>
          <w:tblCellMar>
            <w:top w:w="0" w:type="dxa"/>
            <w:left w:w="108" w:type="dxa"/>
            <w:bottom w:w="0" w:type="dxa"/>
            <w:right w:w="108" w:type="dxa"/>
          </w:tblCellMar>
        </w:tblPrEx>
        <w:trPr>
          <w:trHeight w:val="46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213</w:t>
            </w:r>
            <w:r>
              <w:rPr>
                <w:rFonts w:hint="eastAsia" w:ascii="宋体" w:hAnsi="宋体" w:eastAsia="宋体" w:cs="宋体"/>
                <w:color w:val="000000"/>
                <w:sz w:val="15"/>
                <w:szCs w:val="15"/>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01</w:t>
            </w:r>
            <w:r>
              <w:rPr>
                <w:rFonts w:hint="eastAsia" w:ascii="宋体" w:hAnsi="宋体" w:eastAsia="宋体" w:cs="宋体"/>
                <w:color w:val="000000"/>
                <w:sz w:val="15"/>
                <w:szCs w:val="15"/>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99</w:t>
            </w:r>
            <w:r>
              <w:rPr>
                <w:rFonts w:hint="eastAsia" w:ascii="宋体" w:hAnsi="宋体" w:eastAsia="宋体" w:cs="宋体"/>
                <w:color w:val="000000"/>
                <w:sz w:val="15"/>
                <w:szCs w:val="15"/>
              </w:rPr>
              <w:t>　</w:t>
            </w:r>
          </w:p>
        </w:tc>
        <w:tc>
          <w:tcPr>
            <w:tcW w:w="16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eastAsia="zh-CN"/>
              </w:rPr>
              <w:t>其他农业农村支出</w:t>
            </w:r>
          </w:p>
        </w:tc>
        <w:tc>
          <w:tcPr>
            <w:tcW w:w="76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36.10</w:t>
            </w:r>
          </w:p>
        </w:tc>
        <w:tc>
          <w:tcPr>
            <w:tcW w:w="81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17.00</w:t>
            </w:r>
            <w:r>
              <w:rPr>
                <w:rFonts w:hint="eastAsia" w:ascii="宋体" w:hAnsi="宋体" w:eastAsia="宋体" w:cs="宋体"/>
                <w:color w:val="000000"/>
                <w:sz w:val="15"/>
                <w:szCs w:val="15"/>
              </w:rPr>
              <w:t>　</w:t>
            </w:r>
          </w:p>
        </w:tc>
        <w:tc>
          <w:tcPr>
            <w:tcW w:w="3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rPr>
              <w:t>　</w:t>
            </w:r>
          </w:p>
        </w:tc>
        <w:tc>
          <w:tcPr>
            <w:tcW w:w="3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rPr>
              <w:t>　</w:t>
            </w:r>
          </w:p>
        </w:tc>
        <w:tc>
          <w:tcPr>
            <w:tcW w:w="420"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p>
        </w:tc>
        <w:tc>
          <w:tcPr>
            <w:tcW w:w="6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rPr>
              <w:t>　</w:t>
            </w:r>
          </w:p>
        </w:tc>
        <w:tc>
          <w:tcPr>
            <w:tcW w:w="645"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17.00</w:t>
            </w:r>
          </w:p>
        </w:tc>
        <w:tc>
          <w:tcPr>
            <w:tcW w:w="6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rPr>
              <w:t>　</w:t>
            </w:r>
          </w:p>
        </w:tc>
        <w:tc>
          <w:tcPr>
            <w:tcW w:w="96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2.1</w:t>
            </w:r>
          </w:p>
        </w:tc>
      </w:tr>
      <w:tr>
        <w:tblPrEx>
          <w:tblLayout w:type="fixed"/>
          <w:tblCellMar>
            <w:top w:w="0" w:type="dxa"/>
            <w:left w:w="108" w:type="dxa"/>
            <w:bottom w:w="0" w:type="dxa"/>
            <w:right w:w="108" w:type="dxa"/>
          </w:tblCellMar>
        </w:tblPrEx>
        <w:trPr>
          <w:trHeight w:val="46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5"/>
                <w:szCs w:val="15"/>
                <w:lang w:val="en-US" w:eastAsia="zh-CN" w:bidi="ar-SA"/>
              </w:rPr>
            </w:pP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p>
        </w:tc>
        <w:tc>
          <w:tcPr>
            <w:tcW w:w="39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p>
        </w:tc>
        <w:tc>
          <w:tcPr>
            <w:tcW w:w="16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15"/>
                <w:szCs w:val="15"/>
                <w:lang w:val="en-US" w:eastAsia="zh-CN" w:bidi="ar-SA"/>
              </w:rPr>
            </w:pPr>
          </w:p>
        </w:tc>
        <w:tc>
          <w:tcPr>
            <w:tcW w:w="76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p>
        </w:tc>
        <w:tc>
          <w:tcPr>
            <w:tcW w:w="81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p>
        </w:tc>
        <w:tc>
          <w:tcPr>
            <w:tcW w:w="3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p>
        </w:tc>
        <w:tc>
          <w:tcPr>
            <w:tcW w:w="3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p>
        </w:tc>
        <w:tc>
          <w:tcPr>
            <w:tcW w:w="420"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p>
        </w:tc>
        <w:tc>
          <w:tcPr>
            <w:tcW w:w="6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p>
        </w:tc>
        <w:tc>
          <w:tcPr>
            <w:tcW w:w="645"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p>
        </w:tc>
        <w:tc>
          <w:tcPr>
            <w:tcW w:w="6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p>
        </w:tc>
        <w:tc>
          <w:tcPr>
            <w:tcW w:w="9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rPr>
              <w:t>　</w:t>
            </w:r>
          </w:p>
        </w:tc>
      </w:tr>
      <w:tr>
        <w:tblPrEx>
          <w:tblLayout w:type="fixed"/>
          <w:tblCellMar>
            <w:top w:w="0" w:type="dxa"/>
            <w:left w:w="108" w:type="dxa"/>
            <w:bottom w:w="0" w:type="dxa"/>
            <w:right w:w="108" w:type="dxa"/>
          </w:tblCellMar>
        </w:tblPrEx>
        <w:trPr>
          <w:trHeight w:val="46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5"/>
                <w:szCs w:val="15"/>
              </w:rPr>
            </w:pPr>
          </w:p>
        </w:tc>
        <w:tc>
          <w:tcPr>
            <w:tcW w:w="76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81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3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3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420"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p>
        </w:tc>
        <w:tc>
          <w:tcPr>
            <w:tcW w:w="6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645"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p>
        </w:tc>
        <w:tc>
          <w:tcPr>
            <w:tcW w:w="6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9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tblPrEx>
          <w:tblLayout w:type="fixed"/>
          <w:tblCellMar>
            <w:top w:w="0" w:type="dxa"/>
            <w:left w:w="108" w:type="dxa"/>
            <w:bottom w:w="0" w:type="dxa"/>
            <w:right w:w="108" w:type="dxa"/>
          </w:tblCellMar>
        </w:tblPrEx>
        <w:trPr>
          <w:trHeight w:val="46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65"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76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81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3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3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420"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p>
        </w:tc>
        <w:tc>
          <w:tcPr>
            <w:tcW w:w="6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645"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p>
        </w:tc>
        <w:tc>
          <w:tcPr>
            <w:tcW w:w="6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9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tblPrEx>
          <w:tblLayout w:type="fixed"/>
          <w:tblCellMar>
            <w:top w:w="0" w:type="dxa"/>
            <w:left w:w="108" w:type="dxa"/>
            <w:bottom w:w="0" w:type="dxa"/>
            <w:right w:w="108" w:type="dxa"/>
          </w:tblCellMar>
        </w:tblPrEx>
        <w:trPr>
          <w:trHeight w:val="46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65"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76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81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3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3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420"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p>
        </w:tc>
        <w:tc>
          <w:tcPr>
            <w:tcW w:w="6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645"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p>
        </w:tc>
        <w:tc>
          <w:tcPr>
            <w:tcW w:w="6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9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tblPrEx>
          <w:tblLayout w:type="fixed"/>
          <w:tblCellMar>
            <w:top w:w="0" w:type="dxa"/>
            <w:left w:w="108" w:type="dxa"/>
            <w:bottom w:w="0" w:type="dxa"/>
            <w:right w:w="108" w:type="dxa"/>
          </w:tblCellMar>
        </w:tblPrEx>
        <w:trPr>
          <w:trHeight w:val="46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1665"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76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3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3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420"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p>
        </w:tc>
        <w:tc>
          <w:tcPr>
            <w:tcW w:w="6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645"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p>
        </w:tc>
        <w:tc>
          <w:tcPr>
            <w:tcW w:w="6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1665"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76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3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3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420"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p>
        </w:tc>
        <w:tc>
          <w:tcPr>
            <w:tcW w:w="6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645"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p>
        </w:tc>
        <w:tc>
          <w:tcPr>
            <w:tcW w:w="6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1665"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76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3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3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420"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p>
        </w:tc>
        <w:tc>
          <w:tcPr>
            <w:tcW w:w="6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645"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p>
        </w:tc>
        <w:tc>
          <w:tcPr>
            <w:tcW w:w="6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1665"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76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3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3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420"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p>
        </w:tc>
        <w:tc>
          <w:tcPr>
            <w:tcW w:w="6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645"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p>
        </w:tc>
        <w:tc>
          <w:tcPr>
            <w:tcW w:w="6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1665"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76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3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3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420"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p>
        </w:tc>
        <w:tc>
          <w:tcPr>
            <w:tcW w:w="6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645"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p>
        </w:tc>
        <w:tc>
          <w:tcPr>
            <w:tcW w:w="6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1665"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76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3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3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420"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p>
        </w:tc>
        <w:tc>
          <w:tcPr>
            <w:tcW w:w="6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645"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p>
        </w:tc>
        <w:tc>
          <w:tcPr>
            <w:tcW w:w="6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1665"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76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81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3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3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420"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p>
        </w:tc>
        <w:tc>
          <w:tcPr>
            <w:tcW w:w="6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645"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p>
        </w:tc>
        <w:tc>
          <w:tcPr>
            <w:tcW w:w="6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96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39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5"/>
                <w:szCs w:val="15"/>
              </w:rPr>
            </w:pPr>
            <w:r>
              <w:rPr>
                <w:rFonts w:hint="eastAsia" w:ascii="宋体" w:hAnsi="宋体" w:eastAsia="宋体" w:cs="宋体"/>
                <w:color w:val="000000"/>
                <w:sz w:val="15"/>
                <w:szCs w:val="15"/>
              </w:rPr>
              <w:t>合计</w:t>
            </w:r>
          </w:p>
        </w:tc>
        <w:tc>
          <w:tcPr>
            <w:tcW w:w="765"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15"/>
                <w:szCs w:val="15"/>
              </w:rPr>
            </w:pPr>
            <w:r>
              <w:rPr>
                <w:rFonts w:hint="eastAsia" w:ascii="宋体" w:hAnsi="宋体" w:eastAsia="宋体" w:cs="宋体"/>
                <w:color w:val="000000"/>
                <w:sz w:val="15"/>
                <w:szCs w:val="15"/>
                <w:lang w:val="en-US" w:eastAsia="zh-CN"/>
              </w:rPr>
              <w:t>825.46</w:t>
            </w:r>
            <w:r>
              <w:rPr>
                <w:rFonts w:hint="eastAsia" w:ascii="宋体" w:hAnsi="宋体" w:eastAsia="宋体" w:cs="宋体"/>
                <w:color w:val="000000"/>
                <w:sz w:val="15"/>
                <w:szCs w:val="15"/>
              </w:rPr>
              <w:t>　</w:t>
            </w:r>
          </w:p>
        </w:tc>
        <w:tc>
          <w:tcPr>
            <w:tcW w:w="81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15"/>
                <w:szCs w:val="15"/>
              </w:rPr>
            </w:pPr>
            <w:r>
              <w:rPr>
                <w:rFonts w:hint="eastAsia" w:ascii="宋体" w:hAnsi="宋体" w:eastAsia="宋体" w:cs="宋体"/>
                <w:color w:val="000000"/>
                <w:sz w:val="15"/>
                <w:szCs w:val="15"/>
              </w:rPr>
              <w:t>　</w:t>
            </w:r>
            <w:r>
              <w:rPr>
                <w:rFonts w:hint="eastAsia" w:ascii="宋体" w:hAnsi="宋体" w:eastAsia="宋体" w:cs="宋体"/>
                <w:color w:val="000000"/>
                <w:sz w:val="15"/>
                <w:szCs w:val="15"/>
                <w:lang w:val="en-US" w:eastAsia="zh-CN"/>
              </w:rPr>
              <w:t>772.64</w:t>
            </w:r>
          </w:p>
        </w:tc>
        <w:tc>
          <w:tcPr>
            <w:tcW w:w="345"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405"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36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420"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15"/>
                <w:szCs w:val="15"/>
              </w:rPr>
            </w:pPr>
          </w:p>
        </w:tc>
        <w:tc>
          <w:tcPr>
            <w:tcW w:w="66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405"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645"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17.00</w:t>
            </w:r>
          </w:p>
        </w:tc>
        <w:tc>
          <w:tcPr>
            <w:tcW w:w="645"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15"/>
                <w:szCs w:val="15"/>
              </w:rPr>
            </w:pPr>
            <w:r>
              <w:rPr>
                <w:rFonts w:hint="eastAsia" w:ascii="宋体" w:hAnsi="宋体" w:eastAsia="宋体" w:cs="宋体"/>
                <w:color w:val="000000"/>
                <w:sz w:val="15"/>
                <w:szCs w:val="15"/>
                <w:lang w:val="en-US" w:eastAsia="zh-CN"/>
              </w:rPr>
              <w:t>35.82</w:t>
            </w:r>
          </w:p>
        </w:tc>
      </w:tr>
    </w:tbl>
    <w:p>
      <w:pPr>
        <w:widowControl/>
        <w:outlineLvl w:val="1"/>
        <w:rPr>
          <w:rFonts w:hint="eastAsia" w:ascii="仿宋_GB2312" w:hAnsi="宋体" w:eastAsia="仿宋_GB2312"/>
          <w:b/>
          <w:kern w:val="0"/>
          <w:sz w:val="28"/>
          <w:szCs w:val="32"/>
        </w:rPr>
      </w:pPr>
    </w:p>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ind w:left="-199" w:leftChars="-95" w:firstLine="0" w:firstLineChars="0"/>
        <w:jc w:val="both"/>
        <w:outlineLvl w:val="1"/>
        <w:rPr>
          <w:rFonts w:ascii="仿宋_GB2312" w:hAnsi="宋体" w:eastAsia="仿宋_GB2312"/>
          <w:kern w:val="0"/>
          <w:sz w:val="24"/>
        </w:rPr>
      </w:pPr>
      <w:r>
        <w:rPr>
          <w:rFonts w:hint="eastAsia" w:ascii="仿宋_GB2312" w:hAnsi="宋体" w:eastAsia="仿宋_GB2312"/>
          <w:kern w:val="0"/>
          <w:sz w:val="24"/>
        </w:rPr>
        <w:t xml:space="preserve">编制部门： </w:t>
      </w:r>
      <w:r>
        <w:rPr>
          <w:rFonts w:hint="eastAsia" w:ascii="仿宋_GB2312" w:hAnsi="宋体" w:eastAsia="仿宋_GB2312"/>
          <w:kern w:val="0"/>
          <w:sz w:val="24"/>
          <w:lang w:eastAsia="zh-CN"/>
        </w:rPr>
        <w:t>克孜勒苏柯尔克孜自治州农业农村局</w:t>
      </w:r>
      <w:r>
        <w:rPr>
          <w:rFonts w:hint="eastAsia" w:ascii="仿宋_GB2312" w:hAnsi="宋体" w:eastAsia="仿宋_GB2312"/>
          <w:kern w:val="0"/>
          <w:sz w:val="24"/>
        </w:rPr>
        <w:t xml:space="preserve">                 单位：万元</w:t>
      </w:r>
    </w:p>
    <w:tbl>
      <w:tblPr>
        <w:tblStyle w:val="7"/>
        <w:tblW w:w="9420" w:type="dxa"/>
        <w:tblInd w:w="-240" w:type="dxa"/>
        <w:tblLayout w:type="fixed"/>
        <w:tblCellMar>
          <w:top w:w="0" w:type="dxa"/>
          <w:left w:w="108" w:type="dxa"/>
          <w:bottom w:w="0" w:type="dxa"/>
          <w:right w:w="108" w:type="dxa"/>
        </w:tblCellMar>
      </w:tblPr>
      <w:tblGrid>
        <w:gridCol w:w="618"/>
        <w:gridCol w:w="420"/>
        <w:gridCol w:w="615"/>
        <w:gridCol w:w="3120"/>
        <w:gridCol w:w="1560"/>
        <w:gridCol w:w="1665"/>
        <w:gridCol w:w="1422"/>
      </w:tblGrid>
      <w:tr>
        <w:tblPrEx>
          <w:tblLayout w:type="fixed"/>
          <w:tblCellMar>
            <w:top w:w="0" w:type="dxa"/>
            <w:left w:w="108" w:type="dxa"/>
            <w:bottom w:w="0" w:type="dxa"/>
            <w:right w:w="108" w:type="dxa"/>
          </w:tblCellMar>
        </w:tblPrEx>
        <w:trPr>
          <w:trHeight w:val="345" w:hRule="atLeast"/>
        </w:trPr>
        <w:tc>
          <w:tcPr>
            <w:tcW w:w="47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464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6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3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66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42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31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6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42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205</w:t>
            </w:r>
            <w:r>
              <w:rPr>
                <w:rFonts w:hint="eastAsia" w:ascii="宋体" w:hAnsi="宋体" w:cs="宋体"/>
                <w:b w:val="0"/>
                <w:bCs w:val="0"/>
                <w:color w:val="000000"/>
                <w:kern w:val="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widowControl/>
              <w:jc w:val="both"/>
              <w:rPr>
                <w:rFonts w:hint="eastAsia"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02</w:t>
            </w:r>
            <w:r>
              <w:rPr>
                <w:rFonts w:hint="eastAsia" w:ascii="宋体" w:hAnsi="宋体" w:cs="宋体"/>
                <w:b w:val="0"/>
                <w:bCs w:val="0"/>
                <w:color w:val="000000"/>
                <w:kern w:val="0"/>
                <w:sz w:val="20"/>
                <w:szCs w:val="20"/>
              </w:rPr>
              <w:t>　</w:t>
            </w:r>
          </w:p>
        </w:tc>
        <w:tc>
          <w:tcPr>
            <w:tcW w:w="61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01</w:t>
            </w:r>
            <w:r>
              <w:rPr>
                <w:rFonts w:hint="eastAsia" w:ascii="宋体" w:hAnsi="宋体" w:cs="宋体"/>
                <w:b w:val="0"/>
                <w:bCs w:val="0"/>
                <w:color w:val="000000"/>
                <w:kern w:val="0"/>
                <w:sz w:val="20"/>
                <w:szCs w:val="20"/>
              </w:rPr>
              <w:t>　</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eastAsia="zh-CN"/>
              </w:rPr>
              <w:t>学前教育</w:t>
            </w:r>
            <w:r>
              <w:rPr>
                <w:rFonts w:hint="eastAsia" w:ascii="宋体" w:hAnsi="宋体" w:cs="宋体"/>
                <w:b w:val="0"/>
                <w:bCs w:val="0"/>
                <w:color w:val="000000"/>
                <w:kern w:val="0"/>
                <w:sz w:val="20"/>
                <w:szCs w:val="20"/>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5.2</w:t>
            </w:r>
            <w:r>
              <w:rPr>
                <w:rFonts w:hint="eastAsia" w:ascii="宋体" w:hAnsi="宋体" w:cs="宋体"/>
                <w:b w:val="0"/>
                <w:bCs w:val="0"/>
                <w:color w:val="000000"/>
                <w:kern w:val="0"/>
                <w:sz w:val="20"/>
                <w:szCs w:val="20"/>
              </w:rPr>
              <w:t>　</w:t>
            </w:r>
          </w:p>
        </w:tc>
        <w:tc>
          <w:tcPr>
            <w:tcW w:w="16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5.2</w:t>
            </w:r>
            <w:r>
              <w:rPr>
                <w:rFonts w:hint="eastAsia" w:ascii="宋体" w:hAnsi="宋体" w:cs="宋体"/>
                <w:b w:val="0"/>
                <w:bCs w:val="0"/>
                <w:color w:val="000000"/>
                <w:kern w:val="0"/>
                <w:sz w:val="20"/>
                <w:szCs w:val="20"/>
              </w:rPr>
              <w:t>　</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213</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01</w:t>
            </w:r>
          </w:p>
        </w:tc>
        <w:tc>
          <w:tcPr>
            <w:tcW w:w="61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01</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eastAsia="zh-CN"/>
              </w:rPr>
              <w:t>行政运行（农业农村）</w:t>
            </w:r>
            <w:r>
              <w:rPr>
                <w:rFonts w:hint="eastAsia" w:ascii="宋体" w:hAnsi="宋体" w:cs="宋体"/>
                <w:b w:val="0"/>
                <w:bCs w:val="0"/>
                <w:color w:val="000000"/>
                <w:kern w:val="0"/>
                <w:sz w:val="20"/>
                <w:szCs w:val="20"/>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754.16</w:t>
            </w:r>
            <w:r>
              <w:rPr>
                <w:rFonts w:hint="eastAsia" w:ascii="宋体" w:hAnsi="宋体" w:cs="宋体"/>
                <w:b w:val="0"/>
                <w:bCs w:val="0"/>
                <w:color w:val="000000"/>
                <w:kern w:val="0"/>
                <w:sz w:val="20"/>
                <w:szCs w:val="20"/>
              </w:rPr>
              <w:t>　</w:t>
            </w:r>
          </w:p>
        </w:tc>
        <w:tc>
          <w:tcPr>
            <w:tcW w:w="16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754.16</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213</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01</w:t>
            </w:r>
          </w:p>
        </w:tc>
        <w:tc>
          <w:tcPr>
            <w:tcW w:w="61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09</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eastAsia="zh-CN"/>
              </w:rPr>
              <w:t>农产品质量安全</w:t>
            </w:r>
            <w:r>
              <w:rPr>
                <w:rFonts w:hint="eastAsia" w:ascii="宋体" w:hAnsi="宋体" w:cs="宋体"/>
                <w:b w:val="0"/>
                <w:bCs w:val="0"/>
                <w:color w:val="000000"/>
                <w:kern w:val="0"/>
                <w:sz w:val="20"/>
                <w:szCs w:val="20"/>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30</w:t>
            </w:r>
            <w:r>
              <w:rPr>
                <w:rFonts w:hint="eastAsia" w:ascii="宋体" w:hAnsi="宋体" w:cs="宋体"/>
                <w:b w:val="0"/>
                <w:bCs w:val="0"/>
                <w:color w:val="000000"/>
                <w:kern w:val="0"/>
                <w:sz w:val="20"/>
                <w:szCs w:val="20"/>
              </w:rPr>
              <w:t>　</w:t>
            </w:r>
          </w:p>
        </w:tc>
        <w:tc>
          <w:tcPr>
            <w:tcW w:w="16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rPr>
              <w:t>　</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rPr>
              <w:t>　</w:t>
            </w:r>
            <w:r>
              <w:rPr>
                <w:rFonts w:hint="eastAsia" w:ascii="宋体" w:hAnsi="宋体" w:cs="宋体"/>
                <w:b w:val="0"/>
                <w:bCs w:val="0"/>
                <w:color w:val="000000"/>
                <w:kern w:val="0"/>
                <w:sz w:val="20"/>
                <w:szCs w:val="20"/>
                <w:lang w:val="en-US" w:eastAsia="zh-CN"/>
              </w:rPr>
              <w:t>30</w:t>
            </w:r>
          </w:p>
        </w:tc>
      </w:tr>
      <w:tr>
        <w:tblPrEx>
          <w:tblLayout w:type="fixed"/>
          <w:tblCellMar>
            <w:top w:w="0" w:type="dxa"/>
            <w:left w:w="108" w:type="dxa"/>
            <w:bottom w:w="0" w:type="dxa"/>
            <w:right w:w="108" w:type="dxa"/>
          </w:tblCellMar>
        </w:tblPrEx>
        <w:trPr>
          <w:trHeight w:val="405"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213</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01</w:t>
            </w:r>
          </w:p>
        </w:tc>
        <w:tc>
          <w:tcPr>
            <w:tcW w:w="61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99</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eastAsia="zh-CN"/>
              </w:rPr>
              <w:t>其他农业农村支出</w:t>
            </w:r>
            <w:r>
              <w:rPr>
                <w:rFonts w:hint="eastAsia" w:ascii="宋体" w:hAnsi="宋体" w:cs="宋体"/>
                <w:b w:val="0"/>
                <w:bCs w:val="0"/>
                <w:color w:val="000000"/>
                <w:kern w:val="0"/>
                <w:sz w:val="20"/>
                <w:szCs w:val="20"/>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36.1</w:t>
            </w:r>
            <w:r>
              <w:rPr>
                <w:rFonts w:hint="eastAsia" w:ascii="宋体" w:hAnsi="宋体" w:cs="宋体"/>
                <w:b w:val="0"/>
                <w:bCs w:val="0"/>
                <w:color w:val="000000"/>
                <w:kern w:val="0"/>
                <w:sz w:val="20"/>
                <w:szCs w:val="20"/>
              </w:rPr>
              <w:t>　</w:t>
            </w:r>
          </w:p>
        </w:tc>
        <w:tc>
          <w:tcPr>
            <w:tcW w:w="16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rPr>
              <w:t>　</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36.1</w:t>
            </w:r>
            <w:r>
              <w:rPr>
                <w:rFonts w:hint="eastAsia" w:ascii="宋体" w:hAnsi="宋体" w:cs="宋体"/>
                <w:b w:val="0"/>
                <w:bCs w:val="0"/>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000000"/>
                <w:kern w:val="0"/>
                <w:sz w:val="20"/>
                <w:szCs w:val="20"/>
                <w:lang w:val="en-US" w:eastAsia="zh-CN" w:bidi="ar-SA"/>
              </w:rPr>
            </w:pPr>
          </w:p>
        </w:tc>
        <w:tc>
          <w:tcPr>
            <w:tcW w:w="420" w:type="dxa"/>
            <w:tcBorders>
              <w:top w:val="nil"/>
              <w:left w:val="nil"/>
              <w:bottom w:val="single" w:color="auto" w:sz="4" w:space="0"/>
              <w:right w:val="single" w:color="auto" w:sz="4" w:space="0"/>
            </w:tcBorders>
            <w:shd w:val="clear" w:color="auto" w:fill="auto"/>
            <w:vAlign w:val="center"/>
          </w:tcPr>
          <w:p>
            <w:pPr>
              <w:widowControl/>
              <w:jc w:val="both"/>
              <w:rPr>
                <w:rFonts w:ascii="宋体" w:hAnsi="宋体" w:eastAsia="宋体" w:cs="宋体"/>
                <w:b w:val="0"/>
                <w:bCs w:val="0"/>
                <w:color w:val="000000"/>
                <w:kern w:val="0"/>
                <w:sz w:val="20"/>
                <w:szCs w:val="20"/>
                <w:lang w:val="en-US" w:eastAsia="zh-CN" w:bidi="ar-SA"/>
              </w:rPr>
            </w:pPr>
          </w:p>
        </w:tc>
        <w:tc>
          <w:tcPr>
            <w:tcW w:w="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000000"/>
                <w:kern w:val="0"/>
                <w:sz w:val="20"/>
                <w:szCs w:val="20"/>
                <w:lang w:val="en-US" w:eastAsia="zh-CN" w:bidi="ar-SA"/>
              </w:rPr>
            </w:pP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000000"/>
                <w:kern w:val="0"/>
                <w:sz w:val="20"/>
                <w:szCs w:val="20"/>
                <w:lang w:val="en-US" w:eastAsia="zh-CN" w:bidi="ar-SA"/>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000000"/>
                <w:kern w:val="0"/>
                <w:sz w:val="20"/>
                <w:szCs w:val="20"/>
                <w:lang w:val="en-US" w:eastAsia="zh-CN" w:bidi="ar-SA"/>
              </w:rPr>
            </w:pPr>
          </w:p>
        </w:tc>
        <w:tc>
          <w:tcPr>
            <w:tcW w:w="16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000000"/>
                <w:kern w:val="0"/>
                <w:sz w:val="20"/>
                <w:szCs w:val="20"/>
                <w:lang w:val="en-US" w:eastAsia="zh-CN" w:bidi="ar-SA"/>
              </w:rPr>
            </w:pP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6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6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6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6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6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6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6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6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6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6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6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6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6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6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6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6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6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6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Layout w:type="fixed"/>
          <w:tblCellMar>
            <w:top w:w="0" w:type="dxa"/>
            <w:left w:w="108" w:type="dxa"/>
            <w:bottom w:w="0" w:type="dxa"/>
            <w:right w:w="108" w:type="dxa"/>
          </w:tblCellMar>
        </w:tblPrEx>
        <w:trPr>
          <w:trHeight w:val="405"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6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24"/>
              </w:rPr>
            </w:pPr>
            <w:r>
              <w:rPr>
                <w:rFonts w:hint="eastAsia" w:ascii="宋体" w:hAnsi="宋体" w:cs="宋体"/>
                <w:b w:val="0"/>
                <w:bCs w:val="0"/>
                <w:color w:val="000000"/>
                <w:kern w:val="0"/>
                <w:sz w:val="24"/>
              </w:rPr>
              <w:t>　</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合计</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24"/>
              </w:rPr>
            </w:pPr>
            <w:r>
              <w:rPr>
                <w:rFonts w:hint="eastAsia" w:ascii="宋体" w:hAnsi="宋体" w:cs="宋体"/>
                <w:b w:val="0"/>
                <w:bCs w:val="0"/>
                <w:color w:val="000000"/>
                <w:kern w:val="0"/>
                <w:sz w:val="24"/>
              </w:rPr>
              <w:t>　</w:t>
            </w:r>
            <w:r>
              <w:rPr>
                <w:rFonts w:hint="eastAsia" w:ascii="宋体" w:hAnsi="宋体" w:cs="宋体"/>
                <w:b w:val="0"/>
                <w:bCs w:val="0"/>
                <w:color w:val="000000"/>
                <w:kern w:val="0"/>
                <w:sz w:val="24"/>
                <w:lang w:val="en-US" w:eastAsia="zh-CN"/>
              </w:rPr>
              <w:t>825.46</w:t>
            </w:r>
          </w:p>
        </w:tc>
        <w:tc>
          <w:tcPr>
            <w:tcW w:w="16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24"/>
              </w:rPr>
            </w:pPr>
            <w:r>
              <w:rPr>
                <w:rFonts w:hint="eastAsia" w:ascii="宋体" w:hAnsi="宋体" w:cs="宋体"/>
                <w:b w:val="0"/>
                <w:bCs w:val="0"/>
                <w:color w:val="000000"/>
                <w:kern w:val="0"/>
                <w:sz w:val="24"/>
              </w:rPr>
              <w:t>　</w:t>
            </w:r>
            <w:r>
              <w:rPr>
                <w:rFonts w:hint="eastAsia" w:ascii="宋体" w:hAnsi="宋体" w:cs="宋体"/>
                <w:b w:val="0"/>
                <w:bCs w:val="0"/>
                <w:color w:val="000000"/>
                <w:kern w:val="0"/>
                <w:sz w:val="24"/>
                <w:lang w:val="en-US" w:eastAsia="zh-CN"/>
              </w:rPr>
              <w:t>759.36</w:t>
            </w:r>
          </w:p>
        </w:tc>
        <w:tc>
          <w:tcPr>
            <w:tcW w:w="14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val="0"/>
                <w:bCs w:val="0"/>
                <w:color w:val="000000"/>
                <w:kern w:val="0"/>
                <w:sz w:val="24"/>
              </w:rPr>
            </w:pPr>
            <w:r>
              <w:rPr>
                <w:rFonts w:hint="eastAsia" w:ascii="宋体" w:hAnsi="宋体" w:cs="宋体"/>
                <w:b w:val="0"/>
                <w:bCs w:val="0"/>
                <w:color w:val="000000"/>
                <w:kern w:val="0"/>
                <w:sz w:val="24"/>
              </w:rPr>
              <w:t>　</w:t>
            </w:r>
            <w:r>
              <w:rPr>
                <w:rFonts w:hint="eastAsia" w:ascii="宋体" w:hAnsi="宋体" w:cs="宋体"/>
                <w:b w:val="0"/>
                <w:bCs w:val="0"/>
                <w:color w:val="000000"/>
                <w:kern w:val="0"/>
                <w:sz w:val="24"/>
                <w:lang w:val="en-US" w:eastAsia="zh-CN"/>
              </w:rPr>
              <w:t>66.10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8"/>
          <w:szCs w:val="28"/>
          <w:lang w:eastAsia="zh-CN"/>
        </w:rPr>
        <w:t>克孜勒苏柯尔克孜自治州农业农村局</w:t>
      </w:r>
      <w:r>
        <w:rPr>
          <w:rFonts w:hint="eastAsia" w:ascii="仿宋_GB2312" w:hAnsi="宋体" w:eastAsia="仿宋_GB2312"/>
          <w:kern w:val="0"/>
          <w:sz w:val="28"/>
          <w:szCs w:val="28"/>
          <w:lang w:val="en-US" w:eastAsia="zh-CN"/>
        </w:rPr>
        <w:t xml:space="preserve">    </w:t>
      </w:r>
      <w:r>
        <w:rPr>
          <w:rFonts w:hint="eastAsia" w:ascii="仿宋_GB2312" w:hAnsi="宋体" w:eastAsia="仿宋_GB2312"/>
          <w:kern w:val="0"/>
          <w:sz w:val="28"/>
          <w:szCs w:val="28"/>
        </w:rPr>
        <w:t xml:space="preserve">      单位：万元</w:t>
      </w:r>
    </w:p>
    <w:tbl>
      <w:tblPr>
        <w:tblStyle w:val="7"/>
        <w:tblW w:w="9449" w:type="dxa"/>
        <w:tblInd w:w="-240" w:type="dxa"/>
        <w:tblLayout w:type="fixed"/>
        <w:tblCellMar>
          <w:top w:w="0" w:type="dxa"/>
          <w:left w:w="108" w:type="dxa"/>
          <w:bottom w:w="0" w:type="dxa"/>
          <w:right w:w="108" w:type="dxa"/>
        </w:tblCellMar>
      </w:tblPr>
      <w:tblGrid>
        <w:gridCol w:w="1758"/>
        <w:gridCol w:w="1092"/>
        <w:gridCol w:w="2580"/>
        <w:gridCol w:w="1418"/>
        <w:gridCol w:w="1275"/>
        <w:gridCol w:w="1326"/>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43" w:hRule="atLeast"/>
        </w:trPr>
        <w:tc>
          <w:tcPr>
            <w:tcW w:w="1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0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7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0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18"/>
                <w:szCs w:val="18"/>
                <w:lang w:val="en-US" w:eastAsia="zh-CN"/>
              </w:rPr>
              <w:t>772.64</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7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0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18"/>
                <w:szCs w:val="18"/>
                <w:lang w:val="en-US" w:eastAsia="zh-CN"/>
              </w:rPr>
              <w:t>772.64</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7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0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42" w:hRule="exact"/>
        </w:trPr>
        <w:tc>
          <w:tcPr>
            <w:tcW w:w="17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42" w:hRule="exact"/>
        </w:trPr>
        <w:tc>
          <w:tcPr>
            <w:tcW w:w="17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5.2</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42" w:hRule="exact"/>
        </w:trPr>
        <w:tc>
          <w:tcPr>
            <w:tcW w:w="17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57" w:hRule="exact"/>
        </w:trPr>
        <w:tc>
          <w:tcPr>
            <w:tcW w:w="17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12" w:hRule="exact"/>
        </w:trPr>
        <w:tc>
          <w:tcPr>
            <w:tcW w:w="17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57" w:hRule="exact"/>
        </w:trPr>
        <w:tc>
          <w:tcPr>
            <w:tcW w:w="17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0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2" w:hRule="exact"/>
        </w:trPr>
        <w:tc>
          <w:tcPr>
            <w:tcW w:w="17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2" w:hRule="exact"/>
        </w:trPr>
        <w:tc>
          <w:tcPr>
            <w:tcW w:w="17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2" w:hRule="exact"/>
        </w:trPr>
        <w:tc>
          <w:tcPr>
            <w:tcW w:w="17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2" w:hRule="exact"/>
        </w:trPr>
        <w:tc>
          <w:tcPr>
            <w:tcW w:w="17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767.44</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767.44</w:t>
            </w:r>
          </w:p>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32" w:hRule="exact"/>
        </w:trPr>
        <w:tc>
          <w:tcPr>
            <w:tcW w:w="17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57" w:hRule="exact"/>
        </w:trPr>
        <w:tc>
          <w:tcPr>
            <w:tcW w:w="17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2" w:hRule="exact"/>
        </w:trPr>
        <w:tc>
          <w:tcPr>
            <w:tcW w:w="17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2" w:hRule="exact"/>
        </w:trPr>
        <w:tc>
          <w:tcPr>
            <w:tcW w:w="17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57" w:hRule="exact"/>
        </w:trPr>
        <w:tc>
          <w:tcPr>
            <w:tcW w:w="17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42" w:hRule="exact"/>
        </w:trPr>
        <w:tc>
          <w:tcPr>
            <w:tcW w:w="17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7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7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7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0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57" w:hRule="exact"/>
        </w:trPr>
        <w:tc>
          <w:tcPr>
            <w:tcW w:w="17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7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7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7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7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12" w:hRule="exact"/>
        </w:trPr>
        <w:tc>
          <w:tcPr>
            <w:tcW w:w="17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12" w:hRule="exact"/>
        </w:trPr>
        <w:tc>
          <w:tcPr>
            <w:tcW w:w="17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35" w:hRule="exact"/>
        </w:trPr>
        <w:tc>
          <w:tcPr>
            <w:tcW w:w="17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本年收入小计</w:t>
            </w:r>
          </w:p>
        </w:tc>
        <w:tc>
          <w:tcPr>
            <w:tcW w:w="10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772.64</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本年支出小计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val="en-US" w:eastAsia="zh-CN"/>
              </w:rPr>
              <w:t>772.64</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772.64</w:t>
            </w:r>
          </w:p>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765" w:hRule="exact"/>
        </w:trPr>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15"/>
                <w:szCs w:val="15"/>
              </w:rPr>
              <w:t>单位上年结余（不包括国库集中支付额度结余）</w:t>
            </w:r>
          </w:p>
        </w:tc>
        <w:tc>
          <w:tcPr>
            <w:tcW w:w="109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kern w:val="0"/>
                <w:sz w:val="18"/>
                <w:szCs w:val="18"/>
                <w:lang w:val="en-US" w:eastAsia="zh-CN"/>
              </w:rPr>
              <w:t>35.82</w:t>
            </w:r>
          </w:p>
        </w:tc>
        <w:tc>
          <w:tcPr>
            <w:tcW w:w="2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230 转移性支出</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lang w:val="en-US" w:eastAsia="zh-CN"/>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62" w:hRule="exact"/>
        </w:trPr>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0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772.64</w:t>
            </w:r>
          </w:p>
        </w:tc>
        <w:tc>
          <w:tcPr>
            <w:tcW w:w="2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772.64</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772.64</w:t>
            </w:r>
          </w:p>
          <w:p>
            <w:pPr>
              <w:widowControl/>
              <w:jc w:val="center"/>
              <w:rPr>
                <w:rFonts w:ascii="宋体" w:hAnsi="宋体" w:cs="宋体"/>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1684"/>
        <w:gridCol w:w="1842"/>
        <w:gridCol w:w="1701"/>
      </w:tblGrid>
      <w:tr>
        <w:tblPrEx>
          <w:tblLayout w:type="fixed"/>
          <w:tblCellMar>
            <w:top w:w="0" w:type="dxa"/>
            <w:left w:w="108" w:type="dxa"/>
            <w:bottom w:w="0" w:type="dxa"/>
            <w:right w:w="108" w:type="dxa"/>
          </w:tblCellMar>
        </w:tblPrEx>
        <w:trPr>
          <w:trHeight w:val="450" w:hRule="atLeast"/>
        </w:trPr>
        <w:tc>
          <w:tcPr>
            <w:tcW w:w="9214" w:type="dxa"/>
            <w:gridSpan w:val="7"/>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453" w:hRule="atLeast"/>
        </w:trPr>
        <w:tc>
          <w:tcPr>
            <w:tcW w:w="9214" w:type="dxa"/>
            <w:gridSpan w:val="7"/>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eastAsia="zh-CN"/>
              </w:rPr>
              <w:t>克孜勒苏柯尔克孜自治州农业农村局</w:t>
            </w:r>
            <w:r>
              <w:rPr>
                <w:rFonts w:hint="eastAsia" w:ascii="仿宋_GB2312" w:hAnsi="宋体" w:eastAsia="仿宋_GB2312" w:cs="宋体"/>
                <w:color w:val="000000"/>
                <w:kern w:val="0"/>
                <w:sz w:val="24"/>
                <w:lang w:val="en-US" w:eastAsia="zh-CN"/>
              </w:rPr>
              <w:t xml:space="preserve">                     单位</w:t>
            </w:r>
            <w:r>
              <w:rPr>
                <w:rFonts w:hint="eastAsia" w:ascii="仿宋_GB2312" w:hAnsi="宋体" w:eastAsia="仿宋_GB2312" w:cs="宋体"/>
                <w:color w:val="000000"/>
                <w:kern w:val="0"/>
                <w:sz w:val="24"/>
              </w:rPr>
              <w:t>：万元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sz w:val="18"/>
                <w:szCs w:val="18"/>
                <w:lang w:val="en-US" w:eastAsia="zh-CN"/>
              </w:rPr>
              <w:t>205</w:t>
            </w:r>
          </w:p>
        </w:tc>
        <w:tc>
          <w:tcPr>
            <w:tcW w:w="4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sz w:val="18"/>
                <w:szCs w:val="18"/>
                <w:lang w:val="en-US" w:eastAsia="zh-CN"/>
              </w:rPr>
              <w:t xml:space="preserve"> 02</w:t>
            </w:r>
          </w:p>
        </w:tc>
        <w:tc>
          <w:tcPr>
            <w:tcW w:w="41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sz w:val="18"/>
                <w:szCs w:val="18"/>
                <w:lang w:val="en-US" w:eastAsia="zh-CN"/>
              </w:rPr>
              <w:t>01</w:t>
            </w:r>
          </w:p>
        </w:tc>
        <w:tc>
          <w:tcPr>
            <w:tcW w:w="251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学前教育</w:t>
            </w:r>
          </w:p>
        </w:tc>
        <w:tc>
          <w:tcPr>
            <w:tcW w:w="1684"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sz w:val="18"/>
                <w:szCs w:val="18"/>
                <w:lang w:val="en-US" w:eastAsia="zh-CN"/>
              </w:rPr>
              <w:t>5.2</w:t>
            </w:r>
          </w:p>
        </w:tc>
        <w:tc>
          <w:tcPr>
            <w:tcW w:w="184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5.2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color w:val="000000"/>
                <w:kern w:val="0"/>
                <w:sz w:val="18"/>
                <w:szCs w:val="18"/>
                <w:lang w:val="en-US" w:eastAsia="zh-CN" w:bidi="ar-SA"/>
              </w:rPr>
            </w:pPr>
            <w:r>
              <w:rPr>
                <w:rFonts w:hint="eastAsia" w:ascii="宋体" w:hAnsi="宋体" w:eastAsia="宋体" w:cs="宋体"/>
                <w:color w:val="000000"/>
                <w:sz w:val="18"/>
                <w:szCs w:val="18"/>
                <w:lang w:val="en-US" w:eastAsia="zh-CN"/>
              </w:rPr>
              <w:t>213</w:t>
            </w:r>
          </w:p>
        </w:tc>
        <w:tc>
          <w:tcPr>
            <w:tcW w:w="4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000000"/>
                <w:kern w:val="0"/>
                <w:sz w:val="18"/>
                <w:szCs w:val="18"/>
                <w:lang w:val="en-US" w:eastAsia="zh-CN" w:bidi="ar-SA"/>
              </w:rPr>
            </w:pPr>
            <w:r>
              <w:rPr>
                <w:rFonts w:hint="eastAsia" w:ascii="宋体" w:hAnsi="宋体" w:eastAsia="宋体" w:cs="宋体"/>
                <w:color w:val="000000"/>
                <w:sz w:val="18"/>
                <w:szCs w:val="18"/>
                <w:lang w:val="en-US" w:eastAsia="zh-CN"/>
              </w:rPr>
              <w:t>01</w:t>
            </w:r>
          </w:p>
        </w:tc>
        <w:tc>
          <w:tcPr>
            <w:tcW w:w="41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000000"/>
                <w:kern w:val="0"/>
                <w:sz w:val="18"/>
                <w:szCs w:val="18"/>
                <w:lang w:val="en-US" w:eastAsia="zh-CN" w:bidi="ar-SA"/>
              </w:rPr>
            </w:pPr>
            <w:r>
              <w:rPr>
                <w:rFonts w:hint="eastAsia" w:ascii="宋体" w:hAnsi="宋体" w:eastAsia="宋体" w:cs="宋体"/>
                <w:color w:val="000000"/>
                <w:sz w:val="18"/>
                <w:szCs w:val="18"/>
                <w:lang w:val="en-US" w:eastAsia="zh-CN"/>
              </w:rPr>
              <w:t>01</w:t>
            </w:r>
          </w:p>
        </w:tc>
        <w:tc>
          <w:tcPr>
            <w:tcW w:w="251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000000"/>
                <w:kern w:val="0"/>
                <w:sz w:val="18"/>
                <w:szCs w:val="18"/>
                <w:lang w:val="en-US" w:eastAsia="zh-CN" w:bidi="ar-SA"/>
              </w:rPr>
            </w:pPr>
            <w:r>
              <w:rPr>
                <w:rFonts w:hint="eastAsia" w:ascii="宋体" w:hAnsi="宋体" w:eastAsia="宋体" w:cs="宋体"/>
                <w:color w:val="000000"/>
                <w:sz w:val="18"/>
                <w:szCs w:val="18"/>
                <w:lang w:eastAsia="zh-CN"/>
              </w:rPr>
              <w:t>行政运行（农业农村）</w:t>
            </w:r>
          </w:p>
        </w:tc>
        <w:tc>
          <w:tcPr>
            <w:tcW w:w="168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000000"/>
                <w:kern w:val="0"/>
                <w:sz w:val="18"/>
                <w:szCs w:val="18"/>
                <w:lang w:val="en-US" w:eastAsia="zh-CN" w:bidi="ar-SA"/>
              </w:rPr>
            </w:pPr>
            <w:r>
              <w:rPr>
                <w:rFonts w:hint="eastAsia" w:ascii="宋体" w:hAnsi="宋体" w:eastAsia="宋体" w:cs="宋体"/>
                <w:color w:val="000000"/>
                <w:sz w:val="18"/>
                <w:szCs w:val="18"/>
                <w:lang w:val="en-US" w:eastAsia="zh-CN"/>
              </w:rPr>
              <w:t>720.44</w:t>
            </w:r>
          </w:p>
        </w:tc>
        <w:tc>
          <w:tcPr>
            <w:tcW w:w="184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000000"/>
                <w:kern w:val="0"/>
                <w:sz w:val="18"/>
                <w:szCs w:val="18"/>
                <w:lang w:val="en-US" w:eastAsia="zh-CN" w:bidi="ar-SA"/>
              </w:rPr>
            </w:pPr>
            <w:r>
              <w:rPr>
                <w:rFonts w:hint="eastAsia" w:ascii="宋体" w:hAnsi="宋体" w:eastAsia="宋体" w:cs="宋体"/>
                <w:color w:val="000000"/>
                <w:sz w:val="18"/>
                <w:szCs w:val="18"/>
                <w:lang w:val="en-US" w:eastAsia="zh-CN"/>
              </w:rPr>
              <w:t>720.44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000000"/>
                <w:kern w:val="0"/>
                <w:sz w:val="18"/>
                <w:szCs w:val="18"/>
                <w:lang w:val="en-US" w:eastAsia="zh-CN" w:bidi="ar-SA"/>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sz w:val="18"/>
                <w:szCs w:val="18"/>
                <w:lang w:val="en-US" w:eastAsia="zh-CN"/>
              </w:rPr>
              <w:t>213</w:t>
            </w:r>
          </w:p>
        </w:tc>
        <w:tc>
          <w:tcPr>
            <w:tcW w:w="4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sz w:val="18"/>
                <w:szCs w:val="18"/>
                <w:lang w:val="en-US" w:eastAsia="zh-CN"/>
              </w:rPr>
              <w:t>01</w:t>
            </w:r>
          </w:p>
        </w:tc>
        <w:tc>
          <w:tcPr>
            <w:tcW w:w="41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sz w:val="18"/>
                <w:szCs w:val="18"/>
                <w:lang w:val="en-US" w:eastAsia="zh-CN"/>
              </w:rPr>
              <w:t>09</w:t>
            </w:r>
          </w:p>
        </w:tc>
        <w:tc>
          <w:tcPr>
            <w:tcW w:w="251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sz w:val="18"/>
                <w:szCs w:val="18"/>
                <w:lang w:eastAsia="zh-CN"/>
              </w:rPr>
              <w:t>农产品质量安全</w:t>
            </w:r>
          </w:p>
        </w:tc>
        <w:tc>
          <w:tcPr>
            <w:tcW w:w="168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sz w:val="18"/>
                <w:szCs w:val="18"/>
                <w:lang w:val="en-US" w:eastAsia="zh-CN"/>
              </w:rPr>
              <w:t>30.00</w:t>
            </w:r>
          </w:p>
        </w:tc>
        <w:tc>
          <w:tcPr>
            <w:tcW w:w="184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18"/>
                <w:szCs w:val="18"/>
                <w:lang w:val="en-US" w:eastAsia="zh-CN" w:bidi="ar-SA"/>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sz w:val="18"/>
                <w:szCs w:val="18"/>
                <w:lang w:val="en-US" w:eastAsia="zh-CN"/>
              </w:rPr>
              <w:t>30.00</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sz w:val="18"/>
                <w:szCs w:val="18"/>
                <w:lang w:val="en-US" w:eastAsia="zh-CN"/>
              </w:rPr>
              <w:t>213</w:t>
            </w:r>
          </w:p>
        </w:tc>
        <w:tc>
          <w:tcPr>
            <w:tcW w:w="4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sz w:val="18"/>
                <w:szCs w:val="18"/>
                <w:lang w:val="en-US" w:eastAsia="zh-CN"/>
              </w:rPr>
              <w:t>01</w:t>
            </w:r>
          </w:p>
        </w:tc>
        <w:tc>
          <w:tcPr>
            <w:tcW w:w="41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sz w:val="18"/>
                <w:szCs w:val="18"/>
                <w:lang w:val="en-US" w:eastAsia="zh-CN"/>
              </w:rPr>
              <w:t>99</w:t>
            </w:r>
          </w:p>
        </w:tc>
        <w:tc>
          <w:tcPr>
            <w:tcW w:w="251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sz w:val="18"/>
                <w:szCs w:val="18"/>
                <w:lang w:eastAsia="zh-CN"/>
              </w:rPr>
              <w:t>其他农业农村支出</w:t>
            </w:r>
          </w:p>
        </w:tc>
        <w:tc>
          <w:tcPr>
            <w:tcW w:w="168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sz w:val="18"/>
                <w:szCs w:val="18"/>
                <w:lang w:val="en-US" w:eastAsia="zh-CN"/>
              </w:rPr>
              <w:t>17.00</w:t>
            </w:r>
          </w:p>
        </w:tc>
        <w:tc>
          <w:tcPr>
            <w:tcW w:w="184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0"/>
                <w:szCs w:val="20"/>
                <w:lang w:val="en-US" w:eastAsia="zh-CN" w:bidi="ar-SA"/>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sz w:val="18"/>
                <w:szCs w:val="18"/>
                <w:lang w:val="en-US" w:eastAsia="zh-CN"/>
              </w:rPr>
              <w:t>17.00</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0"/>
                <w:szCs w:val="20"/>
                <w:lang w:val="en-US" w:eastAsia="zh-CN" w:bidi="ar-SA"/>
              </w:rPr>
            </w:pPr>
          </w:p>
        </w:tc>
        <w:tc>
          <w:tcPr>
            <w:tcW w:w="4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0"/>
                <w:szCs w:val="20"/>
                <w:lang w:val="en-US" w:eastAsia="zh-CN" w:bidi="ar-SA"/>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0"/>
                <w:szCs w:val="20"/>
                <w:lang w:val="en-US" w:eastAsia="zh-CN" w:bidi="ar-SA"/>
              </w:rPr>
            </w:pPr>
          </w:p>
        </w:tc>
        <w:tc>
          <w:tcPr>
            <w:tcW w:w="251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0"/>
                <w:szCs w:val="20"/>
                <w:lang w:val="en-US" w:eastAsia="zh-CN" w:bidi="ar-SA"/>
              </w:rPr>
            </w:pPr>
          </w:p>
        </w:tc>
        <w:tc>
          <w:tcPr>
            <w:tcW w:w="16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0"/>
                <w:szCs w:val="20"/>
                <w:lang w:val="en-US" w:eastAsia="zh-CN" w:bidi="ar-SA"/>
              </w:rPr>
            </w:pPr>
          </w:p>
        </w:tc>
        <w:tc>
          <w:tcPr>
            <w:tcW w:w="18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0"/>
                <w:szCs w:val="20"/>
                <w:lang w:val="en-US" w:eastAsia="zh-CN" w:bidi="ar-SA"/>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0"/>
                <w:szCs w:val="20"/>
                <w:lang w:val="en-US" w:eastAsia="zh-CN" w:bidi="ar-SA"/>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772.64</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725.64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47.00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976"/>
        <w:gridCol w:w="1125"/>
        <w:gridCol w:w="3480"/>
        <w:gridCol w:w="1515"/>
        <w:gridCol w:w="1125"/>
        <w:gridCol w:w="1107"/>
      </w:tblGrid>
      <w:tr>
        <w:tblPrEx>
          <w:tblLayout w:type="fixed"/>
          <w:tblCellMar>
            <w:top w:w="0" w:type="dxa"/>
            <w:left w:w="108" w:type="dxa"/>
            <w:bottom w:w="0" w:type="dxa"/>
            <w:right w:w="108" w:type="dxa"/>
          </w:tblCellMar>
        </w:tblPrEx>
        <w:trPr>
          <w:trHeight w:val="310" w:hRule="atLeast"/>
        </w:trPr>
        <w:tc>
          <w:tcPr>
            <w:tcW w:w="9328" w:type="dxa"/>
            <w:gridSpan w:val="6"/>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16" w:hRule="atLeast"/>
        </w:trPr>
        <w:tc>
          <w:tcPr>
            <w:tcW w:w="9328" w:type="dxa"/>
            <w:gridSpan w:val="6"/>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eastAsia="zh-CN"/>
              </w:rPr>
              <w:t>克孜勒苏柯尔克孜自治州农业农村局</w:t>
            </w:r>
            <w:r>
              <w:rPr>
                <w:rFonts w:hint="eastAsia" w:ascii="仿宋_GB2312" w:hAnsi="宋体" w:eastAsia="仿宋_GB2312" w:cs="宋体"/>
                <w:color w:val="000000"/>
                <w:kern w:val="0"/>
                <w:sz w:val="24"/>
                <w:lang w:val="en-US" w:eastAsia="zh-CN"/>
              </w:rPr>
              <w:t xml:space="preserve">                     单位</w:t>
            </w:r>
            <w:r>
              <w:rPr>
                <w:rFonts w:hint="eastAsia" w:ascii="仿宋_GB2312" w:hAnsi="宋体" w:eastAsia="仿宋_GB2312" w:cs="宋体"/>
                <w:color w:val="000000"/>
                <w:kern w:val="0"/>
                <w:sz w:val="24"/>
              </w:rPr>
              <w:t>：万元</w:t>
            </w:r>
          </w:p>
        </w:tc>
      </w:tr>
      <w:tr>
        <w:tblPrEx>
          <w:tblLayout w:type="fixed"/>
          <w:tblCellMar>
            <w:top w:w="0" w:type="dxa"/>
            <w:left w:w="108" w:type="dxa"/>
            <w:bottom w:w="0" w:type="dxa"/>
            <w:right w:w="108" w:type="dxa"/>
          </w:tblCellMar>
        </w:tblPrEx>
        <w:trPr>
          <w:trHeight w:val="382" w:hRule="atLeast"/>
        </w:trPr>
        <w:tc>
          <w:tcPr>
            <w:tcW w:w="558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374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22" w:hRule="atLeast"/>
        </w:trPr>
        <w:tc>
          <w:tcPr>
            <w:tcW w:w="2101"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3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51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12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10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454" w:hRule="atLeast"/>
        </w:trPr>
        <w:tc>
          <w:tcPr>
            <w:tcW w:w="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4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5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1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1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329" w:hRule="atLeast"/>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w:t>
            </w:r>
          </w:p>
        </w:tc>
        <w:tc>
          <w:tcPr>
            <w:tcW w:w="11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w:t>
            </w:r>
          </w:p>
        </w:tc>
        <w:tc>
          <w:tcPr>
            <w:tcW w:w="34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基本工资</w:t>
            </w:r>
          </w:p>
        </w:tc>
        <w:tc>
          <w:tcPr>
            <w:tcW w:w="15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185.70 </w:t>
            </w:r>
          </w:p>
        </w:tc>
        <w:tc>
          <w:tcPr>
            <w:tcW w:w="11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185.70 </w:t>
            </w:r>
          </w:p>
        </w:tc>
        <w:tc>
          <w:tcPr>
            <w:tcW w:w="1107"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42" w:hRule="atLeast"/>
        </w:trPr>
        <w:tc>
          <w:tcPr>
            <w:tcW w:w="97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rPr>
            </w:pPr>
            <w:r>
              <w:rPr>
                <w:rFonts w:hint="eastAsia" w:ascii="宋体" w:hAnsi="宋体" w:cs="宋体"/>
                <w:i w:val="0"/>
                <w:color w:val="000000"/>
                <w:kern w:val="0"/>
                <w:sz w:val="18"/>
                <w:szCs w:val="18"/>
                <w:u w:val="none"/>
                <w:lang w:val="en-US" w:eastAsia="zh-CN" w:bidi="ar"/>
              </w:rPr>
              <w:t>02</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津贴补贴</w:t>
            </w:r>
          </w:p>
        </w:tc>
        <w:tc>
          <w:tcPr>
            <w:tcW w:w="1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227.43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227.43 </w:t>
            </w:r>
          </w:p>
        </w:tc>
        <w:tc>
          <w:tcPr>
            <w:tcW w:w="1107"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97" w:hRule="atLeast"/>
        </w:trPr>
        <w:tc>
          <w:tcPr>
            <w:tcW w:w="97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 w:val="20"/>
                <w:szCs w:val="20"/>
                <w:lang w:val="en-US"/>
              </w:rPr>
            </w:pPr>
            <w:r>
              <w:rPr>
                <w:rFonts w:hint="eastAsia" w:ascii="宋体" w:hAnsi="宋体" w:cs="宋体"/>
                <w:i w:val="0"/>
                <w:color w:val="000000"/>
                <w:kern w:val="0"/>
                <w:sz w:val="18"/>
                <w:szCs w:val="18"/>
                <w:u w:val="none"/>
                <w:lang w:val="en-US" w:eastAsia="zh-CN" w:bidi="ar"/>
              </w:rPr>
              <w:t>03</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奖金</w:t>
            </w:r>
          </w:p>
        </w:tc>
        <w:tc>
          <w:tcPr>
            <w:tcW w:w="1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15.48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15.48 </w:t>
            </w:r>
          </w:p>
        </w:tc>
        <w:tc>
          <w:tcPr>
            <w:tcW w:w="1107"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12" w:hRule="atLeast"/>
        </w:trPr>
        <w:tc>
          <w:tcPr>
            <w:tcW w:w="97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 w:val="20"/>
                <w:szCs w:val="20"/>
                <w:lang w:val="en-US"/>
              </w:rPr>
            </w:pPr>
            <w:r>
              <w:rPr>
                <w:rFonts w:hint="eastAsia" w:ascii="宋体" w:hAnsi="宋体" w:cs="宋体"/>
                <w:i w:val="0"/>
                <w:color w:val="000000"/>
                <w:kern w:val="0"/>
                <w:sz w:val="18"/>
                <w:szCs w:val="18"/>
                <w:u w:val="none"/>
                <w:lang w:val="en-US" w:eastAsia="zh-CN" w:bidi="ar"/>
              </w:rPr>
              <w:t>08</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1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60.64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60.64 </w:t>
            </w:r>
          </w:p>
        </w:tc>
        <w:tc>
          <w:tcPr>
            <w:tcW w:w="1107"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42" w:hRule="atLeast"/>
        </w:trPr>
        <w:tc>
          <w:tcPr>
            <w:tcW w:w="97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 w:val="20"/>
                <w:szCs w:val="20"/>
                <w:lang w:val="en-US"/>
              </w:rPr>
            </w:pPr>
            <w:r>
              <w:rPr>
                <w:rFonts w:hint="eastAsia" w:ascii="宋体" w:hAnsi="宋体" w:cs="宋体"/>
                <w:i w:val="0"/>
                <w:color w:val="000000"/>
                <w:kern w:val="0"/>
                <w:sz w:val="18"/>
                <w:szCs w:val="18"/>
                <w:u w:val="none"/>
                <w:lang w:val="en-US" w:eastAsia="zh-CN" w:bidi="ar"/>
              </w:rPr>
              <w:t>12</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其他社会保障缴费</w:t>
            </w:r>
          </w:p>
        </w:tc>
        <w:tc>
          <w:tcPr>
            <w:tcW w:w="1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42.46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42.46 </w:t>
            </w:r>
          </w:p>
        </w:tc>
        <w:tc>
          <w:tcPr>
            <w:tcW w:w="1107"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19" w:hRule="atLeast"/>
        </w:trPr>
        <w:tc>
          <w:tcPr>
            <w:tcW w:w="97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 w:val="20"/>
                <w:szCs w:val="20"/>
                <w:lang w:val="en-US"/>
              </w:rPr>
            </w:pPr>
            <w:r>
              <w:rPr>
                <w:rFonts w:hint="eastAsia" w:ascii="宋体" w:hAnsi="宋体" w:cs="宋体"/>
                <w:i w:val="0"/>
                <w:color w:val="000000"/>
                <w:kern w:val="0"/>
                <w:sz w:val="18"/>
                <w:szCs w:val="18"/>
                <w:u w:val="none"/>
                <w:lang w:val="en-US" w:eastAsia="zh-CN" w:bidi="ar"/>
              </w:rPr>
              <w:t>13</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住房公积金</w:t>
            </w:r>
          </w:p>
        </w:tc>
        <w:tc>
          <w:tcPr>
            <w:tcW w:w="1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43.38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43.38 </w:t>
            </w:r>
          </w:p>
        </w:tc>
        <w:tc>
          <w:tcPr>
            <w:tcW w:w="1107"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82" w:hRule="atLeast"/>
        </w:trPr>
        <w:tc>
          <w:tcPr>
            <w:tcW w:w="97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 w:val="20"/>
                <w:szCs w:val="20"/>
                <w:lang w:val="en-US"/>
              </w:rPr>
            </w:pPr>
            <w:r>
              <w:rPr>
                <w:rFonts w:hint="eastAsia" w:ascii="宋体" w:hAnsi="宋体" w:cs="宋体"/>
                <w:i w:val="0"/>
                <w:color w:val="000000"/>
                <w:kern w:val="0"/>
                <w:sz w:val="18"/>
                <w:szCs w:val="18"/>
                <w:u w:val="none"/>
                <w:lang w:val="en-US" w:eastAsia="zh-CN" w:bidi="ar"/>
              </w:rPr>
              <w:t>01</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办公费</w:t>
            </w:r>
          </w:p>
        </w:tc>
        <w:tc>
          <w:tcPr>
            <w:tcW w:w="1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1.84 </w:t>
            </w:r>
          </w:p>
        </w:tc>
        <w:tc>
          <w:tcPr>
            <w:tcW w:w="112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1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1.84 </w:t>
            </w:r>
          </w:p>
        </w:tc>
      </w:tr>
      <w:tr>
        <w:tblPrEx>
          <w:tblLayout w:type="fixed"/>
          <w:tblCellMar>
            <w:top w:w="0" w:type="dxa"/>
            <w:left w:w="108" w:type="dxa"/>
            <w:bottom w:w="0" w:type="dxa"/>
            <w:right w:w="108" w:type="dxa"/>
          </w:tblCellMar>
        </w:tblPrEx>
        <w:trPr>
          <w:trHeight w:val="342" w:hRule="atLeast"/>
        </w:trPr>
        <w:tc>
          <w:tcPr>
            <w:tcW w:w="97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 w:val="20"/>
                <w:szCs w:val="20"/>
                <w:lang w:val="en-US"/>
              </w:rPr>
            </w:pPr>
            <w:r>
              <w:rPr>
                <w:rFonts w:hint="eastAsia" w:ascii="宋体" w:hAnsi="宋体" w:cs="宋体"/>
                <w:i w:val="0"/>
                <w:color w:val="000000"/>
                <w:kern w:val="0"/>
                <w:sz w:val="18"/>
                <w:szCs w:val="18"/>
                <w:u w:val="none"/>
                <w:lang w:val="en-US" w:eastAsia="zh-CN" w:bidi="ar"/>
              </w:rPr>
              <w:t>02</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印刷费</w:t>
            </w:r>
          </w:p>
        </w:tc>
        <w:tc>
          <w:tcPr>
            <w:tcW w:w="151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12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107"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04" w:hRule="atLeast"/>
        </w:trPr>
        <w:tc>
          <w:tcPr>
            <w:tcW w:w="97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 w:val="20"/>
                <w:szCs w:val="20"/>
                <w:lang w:val="en-US"/>
              </w:rPr>
            </w:pPr>
            <w:r>
              <w:rPr>
                <w:rFonts w:hint="eastAsia" w:ascii="宋体" w:hAnsi="宋体" w:cs="宋体"/>
                <w:i w:val="0"/>
                <w:color w:val="000000"/>
                <w:kern w:val="0"/>
                <w:sz w:val="18"/>
                <w:szCs w:val="18"/>
                <w:u w:val="none"/>
                <w:lang w:val="en-US" w:eastAsia="zh-CN" w:bidi="ar"/>
              </w:rPr>
              <w:t>05</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水费</w:t>
            </w:r>
          </w:p>
        </w:tc>
        <w:tc>
          <w:tcPr>
            <w:tcW w:w="1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0.50 </w:t>
            </w:r>
          </w:p>
        </w:tc>
        <w:tc>
          <w:tcPr>
            <w:tcW w:w="112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1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0.50 </w:t>
            </w:r>
          </w:p>
        </w:tc>
      </w:tr>
      <w:tr>
        <w:tblPrEx>
          <w:tblLayout w:type="fixed"/>
          <w:tblCellMar>
            <w:top w:w="0" w:type="dxa"/>
            <w:left w:w="108" w:type="dxa"/>
            <w:bottom w:w="0" w:type="dxa"/>
            <w:right w:w="108" w:type="dxa"/>
          </w:tblCellMar>
        </w:tblPrEx>
        <w:trPr>
          <w:trHeight w:val="297" w:hRule="atLeast"/>
        </w:trPr>
        <w:tc>
          <w:tcPr>
            <w:tcW w:w="97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 w:val="20"/>
                <w:szCs w:val="20"/>
                <w:lang w:val="en-US"/>
              </w:rPr>
            </w:pPr>
            <w:r>
              <w:rPr>
                <w:rFonts w:hint="eastAsia" w:ascii="宋体" w:hAnsi="宋体" w:cs="宋体"/>
                <w:i w:val="0"/>
                <w:color w:val="000000"/>
                <w:kern w:val="0"/>
                <w:sz w:val="18"/>
                <w:szCs w:val="18"/>
                <w:u w:val="none"/>
                <w:lang w:val="en-US" w:eastAsia="zh-CN" w:bidi="ar"/>
              </w:rPr>
              <w:t>06</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电费</w:t>
            </w:r>
          </w:p>
        </w:tc>
        <w:tc>
          <w:tcPr>
            <w:tcW w:w="1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2.50 </w:t>
            </w:r>
          </w:p>
        </w:tc>
        <w:tc>
          <w:tcPr>
            <w:tcW w:w="112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1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2.50 </w:t>
            </w:r>
          </w:p>
        </w:tc>
      </w:tr>
      <w:tr>
        <w:tblPrEx>
          <w:tblLayout w:type="fixed"/>
          <w:tblCellMar>
            <w:top w:w="0" w:type="dxa"/>
            <w:left w:w="108" w:type="dxa"/>
            <w:bottom w:w="0" w:type="dxa"/>
            <w:right w:w="108" w:type="dxa"/>
          </w:tblCellMar>
        </w:tblPrEx>
        <w:trPr>
          <w:trHeight w:val="342" w:hRule="atLeast"/>
        </w:trPr>
        <w:tc>
          <w:tcPr>
            <w:tcW w:w="97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 w:val="20"/>
                <w:szCs w:val="20"/>
                <w:lang w:val="en-US"/>
              </w:rPr>
            </w:pPr>
            <w:r>
              <w:rPr>
                <w:rFonts w:hint="eastAsia" w:ascii="宋体" w:hAnsi="宋体" w:cs="宋体"/>
                <w:i w:val="0"/>
                <w:color w:val="000000"/>
                <w:kern w:val="0"/>
                <w:sz w:val="18"/>
                <w:szCs w:val="18"/>
                <w:u w:val="none"/>
                <w:lang w:val="en-US" w:eastAsia="zh-CN" w:bidi="ar"/>
              </w:rPr>
              <w:t>07</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邮电费</w:t>
            </w:r>
          </w:p>
        </w:tc>
        <w:tc>
          <w:tcPr>
            <w:tcW w:w="1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2.50 </w:t>
            </w:r>
          </w:p>
        </w:tc>
        <w:tc>
          <w:tcPr>
            <w:tcW w:w="112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1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2.50 </w:t>
            </w:r>
          </w:p>
        </w:tc>
      </w:tr>
      <w:tr>
        <w:tblPrEx>
          <w:tblLayout w:type="fixed"/>
          <w:tblCellMar>
            <w:top w:w="0" w:type="dxa"/>
            <w:left w:w="108" w:type="dxa"/>
            <w:bottom w:w="0" w:type="dxa"/>
            <w:right w:w="108" w:type="dxa"/>
          </w:tblCellMar>
        </w:tblPrEx>
        <w:trPr>
          <w:trHeight w:val="282" w:hRule="atLeast"/>
        </w:trPr>
        <w:tc>
          <w:tcPr>
            <w:tcW w:w="97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 w:val="20"/>
                <w:szCs w:val="20"/>
                <w:lang w:val="en-US"/>
              </w:rPr>
            </w:pPr>
            <w:r>
              <w:rPr>
                <w:rFonts w:hint="eastAsia" w:ascii="宋体" w:hAnsi="宋体" w:cs="宋体"/>
                <w:i w:val="0"/>
                <w:color w:val="000000"/>
                <w:kern w:val="0"/>
                <w:sz w:val="18"/>
                <w:szCs w:val="18"/>
                <w:u w:val="none"/>
                <w:lang w:val="en-US" w:eastAsia="zh-CN" w:bidi="ar"/>
              </w:rPr>
              <w:t>08</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取暖费</w:t>
            </w:r>
          </w:p>
        </w:tc>
        <w:tc>
          <w:tcPr>
            <w:tcW w:w="1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20.45 </w:t>
            </w:r>
          </w:p>
        </w:tc>
        <w:tc>
          <w:tcPr>
            <w:tcW w:w="112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1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20.45 </w:t>
            </w:r>
          </w:p>
        </w:tc>
      </w:tr>
      <w:tr>
        <w:tblPrEx>
          <w:tblLayout w:type="fixed"/>
          <w:tblCellMar>
            <w:top w:w="0" w:type="dxa"/>
            <w:left w:w="108" w:type="dxa"/>
            <w:bottom w:w="0" w:type="dxa"/>
            <w:right w:w="108" w:type="dxa"/>
          </w:tblCellMar>
        </w:tblPrEx>
        <w:trPr>
          <w:trHeight w:val="334" w:hRule="atLeast"/>
        </w:trPr>
        <w:tc>
          <w:tcPr>
            <w:tcW w:w="97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 w:val="20"/>
                <w:szCs w:val="20"/>
                <w:lang w:val="en-US"/>
              </w:rPr>
            </w:pPr>
            <w:r>
              <w:rPr>
                <w:rFonts w:hint="eastAsia" w:ascii="宋体" w:hAnsi="宋体" w:cs="宋体"/>
                <w:i w:val="0"/>
                <w:color w:val="000000"/>
                <w:kern w:val="0"/>
                <w:sz w:val="18"/>
                <w:szCs w:val="18"/>
                <w:u w:val="none"/>
                <w:lang w:val="en-US" w:eastAsia="zh-CN" w:bidi="ar"/>
              </w:rPr>
              <w:t>11</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差旅费</w:t>
            </w:r>
          </w:p>
        </w:tc>
        <w:tc>
          <w:tcPr>
            <w:tcW w:w="1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2.90 </w:t>
            </w:r>
          </w:p>
        </w:tc>
        <w:tc>
          <w:tcPr>
            <w:tcW w:w="112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1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2.90 </w:t>
            </w:r>
          </w:p>
        </w:tc>
      </w:tr>
      <w:tr>
        <w:tblPrEx>
          <w:tblLayout w:type="fixed"/>
          <w:tblCellMar>
            <w:top w:w="0" w:type="dxa"/>
            <w:left w:w="108" w:type="dxa"/>
            <w:bottom w:w="0" w:type="dxa"/>
            <w:right w:w="108" w:type="dxa"/>
          </w:tblCellMar>
        </w:tblPrEx>
        <w:trPr>
          <w:trHeight w:val="312" w:hRule="atLeast"/>
        </w:trPr>
        <w:tc>
          <w:tcPr>
            <w:tcW w:w="97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 w:val="20"/>
                <w:szCs w:val="20"/>
                <w:lang w:val="en-US"/>
              </w:rPr>
            </w:pPr>
            <w:r>
              <w:rPr>
                <w:rFonts w:hint="eastAsia" w:ascii="宋体" w:hAnsi="宋体" w:cs="宋体"/>
                <w:i w:val="0"/>
                <w:color w:val="000000"/>
                <w:kern w:val="0"/>
                <w:sz w:val="18"/>
                <w:szCs w:val="18"/>
                <w:u w:val="none"/>
                <w:lang w:val="en-US" w:eastAsia="zh-CN" w:bidi="ar"/>
              </w:rPr>
              <w:t>15</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会议费</w:t>
            </w:r>
          </w:p>
        </w:tc>
        <w:tc>
          <w:tcPr>
            <w:tcW w:w="1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0.50 </w:t>
            </w:r>
          </w:p>
        </w:tc>
        <w:tc>
          <w:tcPr>
            <w:tcW w:w="112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1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0.50 </w:t>
            </w:r>
          </w:p>
        </w:tc>
      </w:tr>
      <w:tr>
        <w:tblPrEx>
          <w:tblLayout w:type="fixed"/>
          <w:tblCellMar>
            <w:top w:w="0" w:type="dxa"/>
            <w:left w:w="108" w:type="dxa"/>
            <w:bottom w:w="0" w:type="dxa"/>
            <w:right w:w="108" w:type="dxa"/>
          </w:tblCellMar>
        </w:tblPrEx>
        <w:trPr>
          <w:trHeight w:val="372" w:hRule="atLeast"/>
        </w:trPr>
        <w:tc>
          <w:tcPr>
            <w:tcW w:w="97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 w:val="20"/>
                <w:szCs w:val="20"/>
                <w:lang w:val="en-US"/>
              </w:rPr>
            </w:pPr>
            <w:r>
              <w:rPr>
                <w:rFonts w:hint="eastAsia" w:ascii="宋体" w:hAnsi="宋体" w:cs="宋体"/>
                <w:i w:val="0"/>
                <w:color w:val="000000"/>
                <w:kern w:val="0"/>
                <w:sz w:val="18"/>
                <w:szCs w:val="18"/>
                <w:u w:val="none"/>
                <w:lang w:val="en-US" w:eastAsia="zh-CN" w:bidi="ar"/>
              </w:rPr>
              <w:t>16</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培训费</w:t>
            </w:r>
          </w:p>
        </w:tc>
        <w:tc>
          <w:tcPr>
            <w:tcW w:w="1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3.00 </w:t>
            </w:r>
          </w:p>
        </w:tc>
        <w:tc>
          <w:tcPr>
            <w:tcW w:w="112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1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3.00 </w:t>
            </w:r>
          </w:p>
        </w:tc>
      </w:tr>
      <w:tr>
        <w:tblPrEx>
          <w:tblLayout w:type="fixed"/>
          <w:tblCellMar>
            <w:top w:w="0" w:type="dxa"/>
            <w:left w:w="108" w:type="dxa"/>
            <w:bottom w:w="0" w:type="dxa"/>
            <w:right w:w="108" w:type="dxa"/>
          </w:tblCellMar>
        </w:tblPrEx>
        <w:trPr>
          <w:trHeight w:val="297" w:hRule="atLeast"/>
        </w:trPr>
        <w:tc>
          <w:tcPr>
            <w:tcW w:w="97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 w:val="20"/>
                <w:szCs w:val="20"/>
                <w:lang w:val="en-US"/>
              </w:rPr>
            </w:pPr>
            <w:r>
              <w:rPr>
                <w:rFonts w:hint="eastAsia" w:ascii="宋体" w:hAnsi="宋体" w:cs="宋体"/>
                <w:i w:val="0"/>
                <w:color w:val="000000"/>
                <w:kern w:val="0"/>
                <w:sz w:val="18"/>
                <w:szCs w:val="18"/>
                <w:u w:val="none"/>
                <w:lang w:val="en-US" w:eastAsia="zh-CN" w:bidi="ar"/>
              </w:rPr>
              <w:t>17</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公务接待费</w:t>
            </w:r>
          </w:p>
        </w:tc>
        <w:tc>
          <w:tcPr>
            <w:tcW w:w="1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4.00 </w:t>
            </w:r>
          </w:p>
        </w:tc>
        <w:tc>
          <w:tcPr>
            <w:tcW w:w="112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1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4.00 </w:t>
            </w:r>
          </w:p>
        </w:tc>
      </w:tr>
      <w:tr>
        <w:tblPrEx>
          <w:tblLayout w:type="fixed"/>
          <w:tblCellMar>
            <w:top w:w="0" w:type="dxa"/>
            <w:left w:w="108" w:type="dxa"/>
            <w:bottom w:w="0" w:type="dxa"/>
            <w:right w:w="108" w:type="dxa"/>
          </w:tblCellMar>
        </w:tblPrEx>
        <w:trPr>
          <w:trHeight w:val="312" w:hRule="atLeast"/>
        </w:trPr>
        <w:tc>
          <w:tcPr>
            <w:tcW w:w="97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 w:val="20"/>
                <w:szCs w:val="20"/>
                <w:lang w:val="en-US"/>
              </w:rPr>
            </w:pPr>
            <w:r>
              <w:rPr>
                <w:rFonts w:hint="eastAsia" w:ascii="宋体" w:hAnsi="宋体" w:cs="宋体"/>
                <w:i w:val="0"/>
                <w:color w:val="000000"/>
                <w:kern w:val="0"/>
                <w:sz w:val="18"/>
                <w:szCs w:val="18"/>
                <w:u w:val="none"/>
                <w:lang w:val="en-US" w:eastAsia="zh-CN" w:bidi="ar"/>
              </w:rPr>
              <w:t>26</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劳务费</w:t>
            </w:r>
          </w:p>
        </w:tc>
        <w:tc>
          <w:tcPr>
            <w:tcW w:w="1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1.00 </w:t>
            </w:r>
          </w:p>
        </w:tc>
        <w:tc>
          <w:tcPr>
            <w:tcW w:w="112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1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1.00 </w:t>
            </w:r>
          </w:p>
        </w:tc>
      </w:tr>
      <w:tr>
        <w:tblPrEx>
          <w:tblLayout w:type="fixed"/>
          <w:tblCellMar>
            <w:top w:w="0" w:type="dxa"/>
            <w:left w:w="108" w:type="dxa"/>
            <w:bottom w:w="0" w:type="dxa"/>
            <w:right w:w="108" w:type="dxa"/>
          </w:tblCellMar>
        </w:tblPrEx>
        <w:trPr>
          <w:trHeight w:val="304" w:hRule="atLeast"/>
        </w:trPr>
        <w:tc>
          <w:tcPr>
            <w:tcW w:w="97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 w:val="20"/>
                <w:szCs w:val="20"/>
                <w:lang w:val="en-US"/>
              </w:rPr>
            </w:pPr>
            <w:r>
              <w:rPr>
                <w:rFonts w:hint="eastAsia" w:ascii="宋体" w:hAnsi="宋体" w:cs="宋体"/>
                <w:i w:val="0"/>
                <w:color w:val="000000"/>
                <w:kern w:val="0"/>
                <w:sz w:val="18"/>
                <w:szCs w:val="18"/>
                <w:u w:val="none"/>
                <w:lang w:val="en-US" w:eastAsia="zh-CN" w:bidi="ar"/>
              </w:rPr>
              <w:t>28</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工会经费</w:t>
            </w:r>
          </w:p>
        </w:tc>
        <w:tc>
          <w:tcPr>
            <w:tcW w:w="1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2.62 </w:t>
            </w:r>
          </w:p>
        </w:tc>
        <w:tc>
          <w:tcPr>
            <w:tcW w:w="112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1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2.62 </w:t>
            </w:r>
          </w:p>
        </w:tc>
      </w:tr>
      <w:tr>
        <w:tblPrEx>
          <w:tblLayout w:type="fixed"/>
          <w:tblCellMar>
            <w:top w:w="0" w:type="dxa"/>
            <w:left w:w="108" w:type="dxa"/>
            <w:bottom w:w="0" w:type="dxa"/>
            <w:right w:w="108" w:type="dxa"/>
          </w:tblCellMar>
        </w:tblPrEx>
        <w:trPr>
          <w:trHeight w:val="372" w:hRule="atLeast"/>
        </w:trPr>
        <w:tc>
          <w:tcPr>
            <w:tcW w:w="97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 w:val="20"/>
                <w:szCs w:val="20"/>
                <w:lang w:val="en-US"/>
              </w:rPr>
            </w:pPr>
            <w:r>
              <w:rPr>
                <w:rFonts w:hint="eastAsia" w:ascii="宋体" w:hAnsi="宋体" w:cs="宋体"/>
                <w:i w:val="0"/>
                <w:color w:val="000000"/>
                <w:kern w:val="0"/>
                <w:sz w:val="18"/>
                <w:szCs w:val="18"/>
                <w:u w:val="none"/>
                <w:lang w:val="en-US" w:eastAsia="zh-CN" w:bidi="ar"/>
              </w:rPr>
              <w:t>29</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福利费</w:t>
            </w:r>
          </w:p>
        </w:tc>
        <w:tc>
          <w:tcPr>
            <w:tcW w:w="1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4.71 </w:t>
            </w:r>
          </w:p>
        </w:tc>
        <w:tc>
          <w:tcPr>
            <w:tcW w:w="112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1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4.71 </w:t>
            </w:r>
          </w:p>
        </w:tc>
      </w:tr>
      <w:tr>
        <w:tblPrEx>
          <w:tblLayout w:type="fixed"/>
          <w:tblCellMar>
            <w:top w:w="0" w:type="dxa"/>
            <w:left w:w="108" w:type="dxa"/>
            <w:bottom w:w="0" w:type="dxa"/>
            <w:right w:w="108" w:type="dxa"/>
          </w:tblCellMar>
        </w:tblPrEx>
        <w:trPr>
          <w:trHeight w:val="372" w:hRule="atLeast"/>
        </w:trPr>
        <w:tc>
          <w:tcPr>
            <w:tcW w:w="97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 w:val="20"/>
                <w:szCs w:val="20"/>
                <w:lang w:val="en-US"/>
              </w:rPr>
            </w:pPr>
            <w:r>
              <w:rPr>
                <w:rFonts w:hint="eastAsia" w:ascii="宋体" w:hAnsi="宋体" w:cs="宋体"/>
                <w:i w:val="0"/>
                <w:color w:val="000000"/>
                <w:kern w:val="0"/>
                <w:sz w:val="18"/>
                <w:szCs w:val="18"/>
                <w:u w:val="none"/>
                <w:lang w:val="en-US" w:eastAsia="zh-CN" w:bidi="ar"/>
              </w:rPr>
              <w:t>31</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公务用车运行维护费</w:t>
            </w:r>
          </w:p>
        </w:tc>
        <w:tc>
          <w:tcPr>
            <w:tcW w:w="1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11.50 </w:t>
            </w:r>
          </w:p>
        </w:tc>
        <w:tc>
          <w:tcPr>
            <w:tcW w:w="112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1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11.50 </w:t>
            </w:r>
          </w:p>
        </w:tc>
      </w:tr>
      <w:tr>
        <w:tblPrEx>
          <w:tblLayout w:type="fixed"/>
          <w:tblCellMar>
            <w:top w:w="0" w:type="dxa"/>
            <w:left w:w="108" w:type="dxa"/>
            <w:bottom w:w="0" w:type="dxa"/>
            <w:right w:w="108" w:type="dxa"/>
          </w:tblCellMar>
        </w:tblPrEx>
        <w:trPr>
          <w:trHeight w:val="372" w:hRule="atLeast"/>
        </w:trPr>
        <w:tc>
          <w:tcPr>
            <w:tcW w:w="97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 w:val="20"/>
                <w:szCs w:val="20"/>
                <w:lang w:val="en-US"/>
              </w:rPr>
            </w:pPr>
            <w:r>
              <w:rPr>
                <w:rFonts w:hint="eastAsia" w:ascii="宋体" w:hAnsi="宋体" w:cs="宋体"/>
                <w:i w:val="0"/>
                <w:color w:val="000000"/>
                <w:kern w:val="0"/>
                <w:sz w:val="18"/>
                <w:szCs w:val="18"/>
                <w:u w:val="none"/>
                <w:lang w:val="en-US" w:eastAsia="zh-CN" w:bidi="ar"/>
              </w:rPr>
              <w:t>42</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办公用品及设备采购</w:t>
            </w:r>
          </w:p>
        </w:tc>
        <w:tc>
          <w:tcPr>
            <w:tcW w:w="1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5.58 </w:t>
            </w:r>
          </w:p>
        </w:tc>
        <w:tc>
          <w:tcPr>
            <w:tcW w:w="112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1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5.58 </w:t>
            </w:r>
          </w:p>
        </w:tc>
      </w:tr>
      <w:tr>
        <w:tblPrEx>
          <w:tblLayout w:type="fixed"/>
          <w:tblCellMar>
            <w:top w:w="0" w:type="dxa"/>
            <w:left w:w="108" w:type="dxa"/>
            <w:bottom w:w="0" w:type="dxa"/>
            <w:right w:w="108" w:type="dxa"/>
          </w:tblCellMar>
        </w:tblPrEx>
        <w:trPr>
          <w:trHeight w:val="402" w:hRule="atLeast"/>
        </w:trPr>
        <w:tc>
          <w:tcPr>
            <w:tcW w:w="97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 w:val="20"/>
                <w:szCs w:val="20"/>
                <w:lang w:val="en-US"/>
              </w:rPr>
            </w:pPr>
            <w:r>
              <w:rPr>
                <w:rFonts w:hint="eastAsia" w:ascii="宋体" w:hAnsi="宋体" w:cs="宋体"/>
                <w:i w:val="0"/>
                <w:color w:val="000000"/>
                <w:kern w:val="0"/>
                <w:sz w:val="18"/>
                <w:szCs w:val="18"/>
                <w:u w:val="none"/>
                <w:lang w:val="en-US" w:eastAsia="zh-CN" w:bidi="ar"/>
              </w:rPr>
              <w:t>99</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其他商品和服务支出</w:t>
            </w:r>
          </w:p>
        </w:tc>
        <w:tc>
          <w:tcPr>
            <w:tcW w:w="151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12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107"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87" w:hRule="atLeast"/>
        </w:trPr>
        <w:tc>
          <w:tcPr>
            <w:tcW w:w="97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303</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 w:val="20"/>
                <w:szCs w:val="20"/>
                <w:lang w:val="en-US"/>
              </w:rPr>
            </w:pPr>
            <w:r>
              <w:rPr>
                <w:rFonts w:hint="eastAsia" w:ascii="宋体" w:hAnsi="宋体" w:cs="宋体"/>
                <w:i w:val="0"/>
                <w:color w:val="000000"/>
                <w:kern w:val="0"/>
                <w:sz w:val="18"/>
                <w:szCs w:val="18"/>
                <w:u w:val="none"/>
                <w:lang w:val="en-US" w:eastAsia="zh-CN" w:bidi="ar"/>
              </w:rPr>
              <w:t>01</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离休费</w:t>
            </w:r>
          </w:p>
        </w:tc>
        <w:tc>
          <w:tcPr>
            <w:tcW w:w="1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30.61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30.61 </w:t>
            </w:r>
          </w:p>
        </w:tc>
        <w:tc>
          <w:tcPr>
            <w:tcW w:w="1107"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97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303</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 w:val="20"/>
                <w:szCs w:val="20"/>
                <w:lang w:val="en-US"/>
              </w:rPr>
            </w:pPr>
            <w:r>
              <w:rPr>
                <w:rFonts w:hint="eastAsia" w:ascii="宋体" w:hAnsi="宋体" w:cs="宋体"/>
                <w:i w:val="0"/>
                <w:color w:val="000000"/>
                <w:kern w:val="0"/>
                <w:sz w:val="18"/>
                <w:szCs w:val="18"/>
                <w:u w:val="none"/>
                <w:lang w:val="en-US" w:eastAsia="zh-CN" w:bidi="ar"/>
              </w:rPr>
              <w:t>02</w:t>
            </w:r>
          </w:p>
        </w:tc>
        <w:tc>
          <w:tcPr>
            <w:tcW w:w="34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退休费</w:t>
            </w:r>
          </w:p>
        </w:tc>
        <w:tc>
          <w:tcPr>
            <w:tcW w:w="1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21.35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21.35 </w:t>
            </w:r>
          </w:p>
        </w:tc>
        <w:tc>
          <w:tcPr>
            <w:tcW w:w="1107"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57" w:hRule="atLeast"/>
        </w:trPr>
        <w:tc>
          <w:tcPr>
            <w:tcW w:w="9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303</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000000"/>
                <w:kern w:val="0"/>
                <w:sz w:val="20"/>
                <w:szCs w:val="20"/>
                <w:lang w:val="en-US"/>
              </w:rPr>
            </w:pPr>
            <w:r>
              <w:rPr>
                <w:rFonts w:hint="eastAsia" w:ascii="宋体" w:hAnsi="宋体" w:cs="宋体"/>
                <w:i w:val="0"/>
                <w:color w:val="000000"/>
                <w:kern w:val="0"/>
                <w:sz w:val="18"/>
                <w:szCs w:val="18"/>
                <w:u w:val="none"/>
                <w:lang w:val="en-US" w:eastAsia="zh-CN" w:bidi="ar"/>
              </w:rPr>
              <w:t>05</w:t>
            </w:r>
          </w:p>
        </w:tc>
        <w:tc>
          <w:tcPr>
            <w:tcW w:w="34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生活补助</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3.75 </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3.75 </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59" w:hRule="atLeast"/>
        </w:trPr>
        <w:tc>
          <w:tcPr>
            <w:tcW w:w="9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0"/>
                <w:szCs w:val="20"/>
                <w:lang w:val="en-US" w:eastAsia="zh-CN" w:bidi="ar-SA"/>
              </w:rPr>
            </w:pPr>
            <w:r>
              <w:rPr>
                <w:rFonts w:hint="eastAsia" w:ascii="宋体" w:hAnsi="宋体" w:eastAsia="宋体" w:cs="宋体"/>
                <w:i w:val="0"/>
                <w:color w:val="000000"/>
                <w:kern w:val="0"/>
                <w:sz w:val="18"/>
                <w:szCs w:val="18"/>
                <w:u w:val="none"/>
                <w:lang w:val="en-US" w:eastAsia="zh-CN" w:bidi="ar"/>
              </w:rPr>
              <w:t>303</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SA"/>
              </w:rPr>
            </w:pPr>
            <w:r>
              <w:rPr>
                <w:rFonts w:hint="eastAsia" w:ascii="宋体" w:hAnsi="宋体" w:cs="宋体"/>
                <w:i w:val="0"/>
                <w:color w:val="000000"/>
                <w:kern w:val="0"/>
                <w:sz w:val="18"/>
                <w:szCs w:val="18"/>
                <w:u w:val="none"/>
                <w:lang w:val="en-US" w:eastAsia="zh-CN" w:bidi="ar"/>
              </w:rPr>
              <w:t>09</w:t>
            </w:r>
          </w:p>
        </w:tc>
        <w:tc>
          <w:tcPr>
            <w:tcW w:w="34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000000"/>
                <w:kern w:val="0"/>
                <w:sz w:val="20"/>
                <w:szCs w:val="20"/>
                <w:lang w:val="en-US" w:eastAsia="zh-CN" w:bidi="ar-SA"/>
              </w:rPr>
            </w:pPr>
            <w:r>
              <w:rPr>
                <w:rFonts w:hint="eastAsia" w:ascii="宋体" w:hAnsi="宋体" w:eastAsia="宋体" w:cs="宋体"/>
                <w:i w:val="0"/>
                <w:color w:val="000000"/>
                <w:kern w:val="0"/>
                <w:sz w:val="18"/>
                <w:szCs w:val="18"/>
                <w:u w:val="none"/>
                <w:lang w:val="en-US" w:eastAsia="zh-CN" w:bidi="ar"/>
              </w:rPr>
              <w:t>奖励金</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color w:val="000000"/>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2.28 </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color w:val="000000"/>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2.28 </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color w:val="000000"/>
                <w:kern w:val="0"/>
                <w:sz w:val="20"/>
                <w:szCs w:val="20"/>
                <w:lang w:val="en-US" w:eastAsia="zh-CN" w:bidi="ar-SA"/>
              </w:rPr>
            </w:pPr>
          </w:p>
        </w:tc>
      </w:tr>
      <w:tr>
        <w:tblPrEx>
          <w:tblLayout w:type="fixed"/>
          <w:tblCellMar>
            <w:top w:w="0" w:type="dxa"/>
            <w:left w:w="108" w:type="dxa"/>
            <w:bottom w:w="0" w:type="dxa"/>
            <w:right w:w="108" w:type="dxa"/>
          </w:tblCellMar>
        </w:tblPrEx>
        <w:trPr>
          <w:trHeight w:val="349" w:hRule="atLeast"/>
        </w:trPr>
        <w:tc>
          <w:tcPr>
            <w:tcW w:w="9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i w:val="0"/>
                <w:color w:val="000000"/>
                <w:kern w:val="0"/>
                <w:sz w:val="18"/>
                <w:szCs w:val="18"/>
                <w:u w:val="none"/>
                <w:lang w:val="en-US" w:eastAsia="zh-CN" w:bidi="ar"/>
              </w:rPr>
              <w:t>303</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cs="宋体"/>
                <w:i w:val="0"/>
                <w:color w:val="000000"/>
                <w:kern w:val="0"/>
                <w:sz w:val="18"/>
                <w:szCs w:val="18"/>
                <w:u w:val="none"/>
                <w:lang w:val="en-US" w:eastAsia="zh-CN" w:bidi="ar"/>
              </w:rPr>
              <w:t>99</w:t>
            </w:r>
          </w:p>
        </w:tc>
        <w:tc>
          <w:tcPr>
            <w:tcW w:w="34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i w:val="0"/>
                <w:color w:val="000000"/>
                <w:kern w:val="0"/>
                <w:sz w:val="18"/>
                <w:szCs w:val="18"/>
                <w:u w:val="none"/>
                <w:lang w:val="en-US" w:eastAsia="zh-CN" w:bidi="ar"/>
              </w:rPr>
              <w:t>其他对个人和家庭的补助</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28.96 </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28.96 </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34"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C00000"/>
                <w:kern w:val="0"/>
                <w:sz w:val="20"/>
                <w:szCs w:val="20"/>
                <w:highlight w:val="red"/>
                <w:lang w:val="en-US" w:eastAsia="zh-CN" w:bidi="ar-SA"/>
              </w:rPr>
            </w:pPr>
          </w:p>
        </w:tc>
        <w:tc>
          <w:tcPr>
            <w:tcW w:w="112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cs="宋体"/>
                <w:color w:val="C00000"/>
                <w:kern w:val="0"/>
                <w:sz w:val="20"/>
                <w:szCs w:val="20"/>
                <w:highlight w:val="red"/>
                <w:lang w:val="en-US" w:eastAsia="zh-CN" w:bidi="ar-SA"/>
              </w:rPr>
            </w:pPr>
          </w:p>
        </w:tc>
        <w:tc>
          <w:tcPr>
            <w:tcW w:w="34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color w:val="000000"/>
                <w:kern w:val="0"/>
                <w:sz w:val="20"/>
                <w:szCs w:val="20"/>
                <w:lang w:val="en-US" w:eastAsia="zh-CN" w:bidi="ar-SA"/>
              </w:rPr>
            </w:pPr>
            <w:r>
              <w:rPr>
                <w:rFonts w:hint="eastAsia" w:ascii="宋体" w:hAnsi="宋体" w:eastAsia="宋体" w:cs="宋体"/>
                <w:i w:val="0"/>
                <w:color w:val="000000"/>
                <w:kern w:val="0"/>
                <w:sz w:val="18"/>
                <w:szCs w:val="18"/>
                <w:u w:val="none"/>
                <w:lang w:val="en-US" w:eastAsia="zh-CN" w:bidi="ar"/>
              </w:rPr>
              <w:t>合计</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725.64 </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662.04 </w:t>
            </w:r>
          </w:p>
        </w:tc>
        <w:tc>
          <w:tcPr>
            <w:tcW w:w="11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63.60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445"/>
        <w:gridCol w:w="405"/>
        <w:gridCol w:w="420"/>
        <w:gridCol w:w="900"/>
        <w:gridCol w:w="1305"/>
        <w:gridCol w:w="645"/>
        <w:gridCol w:w="495"/>
        <w:gridCol w:w="735"/>
        <w:gridCol w:w="630"/>
        <w:gridCol w:w="630"/>
        <w:gridCol w:w="617"/>
        <w:gridCol w:w="419"/>
        <w:gridCol w:w="578"/>
        <w:gridCol w:w="420"/>
        <w:gridCol w:w="606"/>
        <w:gridCol w:w="203"/>
        <w:gridCol w:w="79"/>
      </w:tblGrid>
      <w:tr>
        <w:tblPrEx>
          <w:tblLayout w:type="fixed"/>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6"/>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79" w:type="dxa"/>
          <w:trHeight w:val="405" w:hRule="atLeast"/>
        </w:trPr>
        <w:tc>
          <w:tcPr>
            <w:tcW w:w="9453" w:type="dxa"/>
            <w:gridSpan w:val="16"/>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eastAsia="zh-CN"/>
              </w:rPr>
              <w:t>克孜勒苏柯尔克孜自治州农业农村局</w:t>
            </w:r>
            <w:r>
              <w:rPr>
                <w:rFonts w:hint="eastAsia" w:ascii="仿宋_GB2312" w:hAnsi="宋体" w:eastAsia="仿宋_GB2312" w:cs="宋体"/>
                <w:color w:val="000000"/>
                <w:kern w:val="0"/>
                <w:sz w:val="24"/>
                <w:lang w:val="en-US" w:eastAsia="zh-CN"/>
              </w:rPr>
              <w:t xml:space="preserve">                     单位</w:t>
            </w:r>
            <w:r>
              <w:rPr>
                <w:rFonts w:hint="eastAsia" w:ascii="仿宋_GB2312" w:hAnsi="宋体" w:eastAsia="仿宋_GB2312" w:cs="宋体"/>
                <w:color w:val="000000"/>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8" w:type="dxa"/>
            <w:gridSpan w:val="4"/>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90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305" w:type="dxa"/>
            <w:vMerge w:val="restart"/>
            <w:shd w:val="clear" w:color="auto" w:fill="auto"/>
            <w:vAlign w:val="center"/>
          </w:tcPr>
          <w:p>
            <w:pPr>
              <w:jc w:val="center"/>
              <w:rPr>
                <w:rFonts w:ascii="Calibri" w:hAnsi="Calibri"/>
                <w:sz w:val="24"/>
              </w:rPr>
            </w:pPr>
            <w:r>
              <w:rPr>
                <w:rFonts w:hint="eastAsia" w:ascii="仿宋_GB2312" w:hAnsi="宋体" w:eastAsia="仿宋_GB2312"/>
                <w:b/>
                <w:kern w:val="0"/>
                <w:sz w:val="24"/>
              </w:rPr>
              <w:t>项目名称</w:t>
            </w:r>
          </w:p>
        </w:tc>
        <w:tc>
          <w:tcPr>
            <w:tcW w:w="645"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495"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735"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3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3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617"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60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282"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453" w:type="dxa"/>
            <w:gridSpan w:val="2"/>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05"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20"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900"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305"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45"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95"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35"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3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3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17"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0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282"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53" w:type="dxa"/>
            <w:gridSpan w:val="2"/>
            <w:shd w:val="clear" w:color="auto" w:fill="auto"/>
            <w:vAlign w:val="center"/>
          </w:tcPr>
          <w:p>
            <w:pPr>
              <w:keepNext w:val="0"/>
              <w:keepLines w:val="0"/>
              <w:widowControl/>
              <w:suppressLineNumbers w:val="0"/>
              <w:jc w:val="left"/>
              <w:textAlignment w:val="center"/>
              <w:rPr>
                <w:rFonts w:ascii="仿宋_GB2312" w:hAnsi="宋体" w:eastAsia="仿宋_GB2312" w:cs="Times New Roman"/>
                <w:kern w:val="0"/>
                <w:sz w:val="15"/>
                <w:szCs w:val="15"/>
                <w:lang w:val="en-US" w:eastAsia="zh-CN" w:bidi="ar-SA"/>
              </w:rPr>
            </w:pPr>
            <w:r>
              <w:rPr>
                <w:rFonts w:hint="eastAsia" w:ascii="宋体" w:hAnsi="宋体" w:eastAsia="宋体" w:cs="宋体"/>
                <w:i w:val="0"/>
                <w:color w:val="000000"/>
                <w:kern w:val="0"/>
                <w:sz w:val="15"/>
                <w:szCs w:val="15"/>
                <w:u w:val="none"/>
                <w:lang w:val="en-US" w:eastAsia="zh-CN" w:bidi="ar"/>
              </w:rPr>
              <w:t>213</w:t>
            </w:r>
          </w:p>
        </w:tc>
        <w:tc>
          <w:tcPr>
            <w:tcW w:w="405" w:type="dxa"/>
            <w:shd w:val="clear" w:color="auto" w:fill="auto"/>
            <w:vAlign w:val="center"/>
          </w:tcPr>
          <w:p>
            <w:pPr>
              <w:keepNext w:val="0"/>
              <w:keepLines w:val="0"/>
              <w:widowControl/>
              <w:suppressLineNumbers w:val="0"/>
              <w:jc w:val="left"/>
              <w:textAlignment w:val="center"/>
              <w:rPr>
                <w:rFonts w:ascii="仿宋_GB2312" w:hAnsi="宋体" w:eastAsia="仿宋_GB2312" w:cs="Times New Roman"/>
                <w:kern w:val="0"/>
                <w:sz w:val="15"/>
                <w:szCs w:val="15"/>
                <w:lang w:val="en-US" w:eastAsia="zh-CN" w:bidi="ar-SA"/>
              </w:rPr>
            </w:pPr>
            <w:r>
              <w:rPr>
                <w:rFonts w:hint="eastAsia" w:ascii="宋体" w:hAnsi="宋体" w:eastAsia="宋体" w:cs="宋体"/>
                <w:i w:val="0"/>
                <w:color w:val="000000"/>
                <w:kern w:val="0"/>
                <w:sz w:val="15"/>
                <w:szCs w:val="15"/>
                <w:u w:val="none"/>
                <w:lang w:val="en-US" w:eastAsia="zh-CN" w:bidi="ar"/>
              </w:rPr>
              <w:t>01</w:t>
            </w:r>
          </w:p>
        </w:tc>
        <w:tc>
          <w:tcPr>
            <w:tcW w:w="420" w:type="dxa"/>
            <w:shd w:val="clear" w:color="auto" w:fill="auto"/>
            <w:vAlign w:val="center"/>
          </w:tcPr>
          <w:p>
            <w:pPr>
              <w:keepNext w:val="0"/>
              <w:keepLines w:val="0"/>
              <w:widowControl/>
              <w:suppressLineNumbers w:val="0"/>
              <w:jc w:val="left"/>
              <w:textAlignment w:val="center"/>
              <w:rPr>
                <w:rFonts w:ascii="仿宋_GB2312" w:hAnsi="宋体" w:eastAsia="仿宋_GB2312" w:cs="Times New Roman"/>
                <w:kern w:val="0"/>
                <w:sz w:val="15"/>
                <w:szCs w:val="15"/>
                <w:lang w:val="en-US" w:eastAsia="zh-CN" w:bidi="ar-SA"/>
              </w:rPr>
            </w:pPr>
            <w:r>
              <w:rPr>
                <w:rFonts w:hint="eastAsia" w:ascii="宋体" w:hAnsi="宋体" w:eastAsia="宋体" w:cs="宋体"/>
                <w:i w:val="0"/>
                <w:color w:val="000000"/>
                <w:kern w:val="0"/>
                <w:sz w:val="15"/>
                <w:szCs w:val="15"/>
                <w:u w:val="none"/>
                <w:lang w:val="en-US" w:eastAsia="zh-CN" w:bidi="ar"/>
              </w:rPr>
              <w:t>09</w:t>
            </w:r>
          </w:p>
        </w:tc>
        <w:tc>
          <w:tcPr>
            <w:tcW w:w="900" w:type="dxa"/>
            <w:shd w:val="clear" w:color="auto" w:fill="auto"/>
            <w:vAlign w:val="center"/>
          </w:tcPr>
          <w:p>
            <w:pPr>
              <w:keepNext w:val="0"/>
              <w:keepLines w:val="0"/>
              <w:widowControl/>
              <w:suppressLineNumbers w:val="0"/>
              <w:jc w:val="left"/>
              <w:textAlignment w:val="center"/>
              <w:rPr>
                <w:rFonts w:ascii="仿宋_GB2312" w:hAnsi="宋体" w:eastAsia="仿宋_GB2312" w:cs="Times New Roman"/>
                <w:kern w:val="0"/>
                <w:sz w:val="15"/>
                <w:szCs w:val="15"/>
                <w:lang w:val="en-US" w:eastAsia="zh-CN" w:bidi="ar-SA"/>
              </w:rPr>
            </w:pPr>
            <w:r>
              <w:rPr>
                <w:rFonts w:hint="eastAsia" w:ascii="宋体" w:hAnsi="宋体" w:cs="宋体"/>
                <w:i w:val="0"/>
                <w:color w:val="000000"/>
                <w:kern w:val="0"/>
                <w:sz w:val="15"/>
                <w:szCs w:val="15"/>
                <w:u w:val="none"/>
                <w:lang w:val="en-US" w:eastAsia="zh-CN" w:bidi="ar"/>
              </w:rPr>
              <w:t>农产品质量安全</w:t>
            </w:r>
          </w:p>
        </w:tc>
        <w:tc>
          <w:tcPr>
            <w:tcW w:w="1305" w:type="dxa"/>
            <w:shd w:val="clear" w:color="auto" w:fill="auto"/>
            <w:vAlign w:val="center"/>
          </w:tcPr>
          <w:p>
            <w:pPr>
              <w:keepNext w:val="0"/>
              <w:keepLines w:val="0"/>
              <w:widowControl/>
              <w:suppressLineNumbers w:val="0"/>
              <w:jc w:val="left"/>
              <w:textAlignment w:val="center"/>
              <w:rPr>
                <w:rFonts w:ascii="仿宋_GB2312" w:hAnsi="宋体" w:eastAsia="仿宋_GB2312" w:cs="Times New Roman"/>
                <w:kern w:val="0"/>
                <w:sz w:val="15"/>
                <w:szCs w:val="15"/>
                <w:lang w:val="en-US" w:eastAsia="zh-CN" w:bidi="ar-SA"/>
              </w:rPr>
            </w:pPr>
            <w:r>
              <w:rPr>
                <w:rFonts w:hint="eastAsia" w:ascii="宋体" w:hAnsi="宋体" w:eastAsia="宋体" w:cs="宋体"/>
                <w:i w:val="0"/>
                <w:color w:val="000000"/>
                <w:kern w:val="0"/>
                <w:sz w:val="15"/>
                <w:szCs w:val="15"/>
                <w:u w:val="none"/>
                <w:lang w:val="en-US" w:eastAsia="zh-CN" w:bidi="ar"/>
              </w:rPr>
              <w:t>农产品质量安全监测费</w:t>
            </w:r>
          </w:p>
        </w:tc>
        <w:tc>
          <w:tcPr>
            <w:tcW w:w="645" w:type="dxa"/>
            <w:shd w:val="clear" w:color="auto" w:fill="auto"/>
            <w:vAlign w:val="center"/>
          </w:tcPr>
          <w:p>
            <w:pPr>
              <w:keepNext w:val="0"/>
              <w:keepLines w:val="0"/>
              <w:widowControl/>
              <w:suppressLineNumbers w:val="0"/>
              <w:jc w:val="right"/>
              <w:textAlignment w:val="center"/>
              <w:rPr>
                <w:rFonts w:ascii="仿宋_GB2312" w:hAnsi="宋体" w:eastAsia="仿宋_GB2312" w:cs="Times New Roman"/>
                <w:kern w:val="0"/>
                <w:sz w:val="15"/>
                <w:szCs w:val="15"/>
                <w:lang w:val="en-US" w:eastAsia="zh-CN" w:bidi="ar-SA"/>
              </w:rPr>
            </w:pPr>
            <w:r>
              <w:rPr>
                <w:rFonts w:hint="eastAsia" w:ascii="宋体" w:hAnsi="宋体" w:eastAsia="宋体" w:cs="宋体"/>
                <w:i w:val="0"/>
                <w:color w:val="000000"/>
                <w:kern w:val="0"/>
                <w:sz w:val="15"/>
                <w:szCs w:val="15"/>
                <w:u w:val="none"/>
                <w:lang w:val="en-US" w:eastAsia="zh-CN" w:bidi="ar"/>
              </w:rPr>
              <w:t xml:space="preserve">30.00 </w:t>
            </w:r>
          </w:p>
        </w:tc>
        <w:tc>
          <w:tcPr>
            <w:tcW w:w="495" w:type="dxa"/>
            <w:shd w:val="clear" w:color="auto" w:fill="auto"/>
            <w:vAlign w:val="center"/>
          </w:tcPr>
          <w:p>
            <w:pPr>
              <w:jc w:val="right"/>
              <w:rPr>
                <w:rFonts w:ascii="仿宋_GB2312" w:hAnsi="宋体" w:eastAsia="仿宋_GB2312" w:cs="Times New Roman"/>
                <w:kern w:val="0"/>
                <w:sz w:val="15"/>
                <w:szCs w:val="15"/>
                <w:lang w:val="en-US" w:eastAsia="zh-CN" w:bidi="ar-SA"/>
              </w:rPr>
            </w:pPr>
          </w:p>
        </w:tc>
        <w:tc>
          <w:tcPr>
            <w:tcW w:w="735" w:type="dxa"/>
            <w:shd w:val="clear" w:color="auto" w:fill="auto"/>
            <w:vAlign w:val="center"/>
          </w:tcPr>
          <w:p>
            <w:pPr>
              <w:keepNext w:val="0"/>
              <w:keepLines w:val="0"/>
              <w:widowControl/>
              <w:suppressLineNumbers w:val="0"/>
              <w:jc w:val="right"/>
              <w:textAlignment w:val="center"/>
              <w:rPr>
                <w:rFonts w:ascii="仿宋_GB2312" w:hAnsi="宋体" w:eastAsia="仿宋_GB2312" w:cs="Times New Roman"/>
                <w:kern w:val="0"/>
                <w:sz w:val="15"/>
                <w:szCs w:val="15"/>
                <w:lang w:val="en-US" w:eastAsia="zh-CN" w:bidi="ar-SA"/>
              </w:rPr>
            </w:pPr>
            <w:r>
              <w:rPr>
                <w:rFonts w:hint="eastAsia" w:ascii="宋体" w:hAnsi="宋体" w:eastAsia="宋体" w:cs="宋体"/>
                <w:i w:val="0"/>
                <w:color w:val="000000"/>
                <w:kern w:val="0"/>
                <w:sz w:val="15"/>
                <w:szCs w:val="15"/>
                <w:u w:val="none"/>
                <w:lang w:val="en-US" w:eastAsia="zh-CN" w:bidi="ar"/>
              </w:rPr>
              <w:t xml:space="preserve">30.00 </w:t>
            </w:r>
          </w:p>
        </w:tc>
        <w:tc>
          <w:tcPr>
            <w:tcW w:w="63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63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617"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19"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578"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2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606"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282" w:type="dxa"/>
            <w:gridSpan w:val="2"/>
            <w:shd w:val="clear" w:color="auto" w:fill="auto"/>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53" w:type="dxa"/>
            <w:gridSpan w:val="2"/>
            <w:shd w:val="clear" w:color="auto" w:fill="auto"/>
            <w:vAlign w:val="center"/>
          </w:tcPr>
          <w:p>
            <w:pPr>
              <w:keepNext w:val="0"/>
              <w:keepLines w:val="0"/>
              <w:widowControl/>
              <w:suppressLineNumbers w:val="0"/>
              <w:jc w:val="left"/>
              <w:textAlignment w:val="center"/>
              <w:rPr>
                <w:rFonts w:ascii="仿宋_GB2312" w:hAnsi="宋体" w:eastAsia="仿宋_GB2312" w:cs="Times New Roman"/>
                <w:kern w:val="0"/>
                <w:sz w:val="15"/>
                <w:szCs w:val="15"/>
                <w:lang w:val="en-US" w:eastAsia="zh-CN" w:bidi="ar-SA"/>
              </w:rPr>
            </w:pPr>
            <w:r>
              <w:rPr>
                <w:rFonts w:hint="eastAsia" w:ascii="宋体" w:hAnsi="宋体" w:eastAsia="宋体" w:cs="宋体"/>
                <w:i w:val="0"/>
                <w:color w:val="000000"/>
                <w:kern w:val="0"/>
                <w:sz w:val="15"/>
                <w:szCs w:val="15"/>
                <w:u w:val="none"/>
                <w:lang w:val="en-US" w:eastAsia="zh-CN" w:bidi="ar"/>
              </w:rPr>
              <w:t>213</w:t>
            </w:r>
          </w:p>
        </w:tc>
        <w:tc>
          <w:tcPr>
            <w:tcW w:w="405" w:type="dxa"/>
            <w:shd w:val="clear" w:color="auto" w:fill="auto"/>
            <w:vAlign w:val="center"/>
          </w:tcPr>
          <w:p>
            <w:pPr>
              <w:keepNext w:val="0"/>
              <w:keepLines w:val="0"/>
              <w:widowControl/>
              <w:suppressLineNumbers w:val="0"/>
              <w:jc w:val="left"/>
              <w:textAlignment w:val="center"/>
              <w:rPr>
                <w:rFonts w:ascii="仿宋_GB2312" w:hAnsi="宋体" w:eastAsia="仿宋_GB2312" w:cs="Times New Roman"/>
                <w:kern w:val="0"/>
                <w:sz w:val="15"/>
                <w:szCs w:val="15"/>
                <w:lang w:val="en-US" w:eastAsia="zh-CN" w:bidi="ar-SA"/>
              </w:rPr>
            </w:pPr>
            <w:r>
              <w:rPr>
                <w:rFonts w:hint="eastAsia" w:ascii="宋体" w:hAnsi="宋体" w:eastAsia="宋体" w:cs="宋体"/>
                <w:i w:val="0"/>
                <w:color w:val="000000"/>
                <w:kern w:val="0"/>
                <w:sz w:val="15"/>
                <w:szCs w:val="15"/>
                <w:u w:val="none"/>
                <w:lang w:val="en-US" w:eastAsia="zh-CN" w:bidi="ar"/>
              </w:rPr>
              <w:t>01</w:t>
            </w:r>
          </w:p>
        </w:tc>
        <w:tc>
          <w:tcPr>
            <w:tcW w:w="420" w:type="dxa"/>
            <w:shd w:val="clear" w:color="auto" w:fill="auto"/>
            <w:vAlign w:val="center"/>
          </w:tcPr>
          <w:p>
            <w:pPr>
              <w:keepNext w:val="0"/>
              <w:keepLines w:val="0"/>
              <w:widowControl/>
              <w:suppressLineNumbers w:val="0"/>
              <w:jc w:val="left"/>
              <w:textAlignment w:val="center"/>
              <w:rPr>
                <w:rFonts w:ascii="仿宋_GB2312" w:hAnsi="宋体" w:eastAsia="仿宋_GB2312" w:cs="Times New Roman"/>
                <w:kern w:val="0"/>
                <w:sz w:val="15"/>
                <w:szCs w:val="15"/>
                <w:lang w:val="en-US" w:eastAsia="zh-CN" w:bidi="ar-SA"/>
              </w:rPr>
            </w:pPr>
            <w:r>
              <w:rPr>
                <w:rFonts w:hint="eastAsia" w:ascii="宋体" w:hAnsi="宋体" w:cs="宋体"/>
                <w:i w:val="0"/>
                <w:color w:val="000000"/>
                <w:kern w:val="0"/>
                <w:sz w:val="15"/>
                <w:szCs w:val="15"/>
                <w:u w:val="none"/>
                <w:lang w:val="en-US" w:eastAsia="zh-CN" w:bidi="ar"/>
              </w:rPr>
              <w:t>99</w:t>
            </w:r>
          </w:p>
        </w:tc>
        <w:tc>
          <w:tcPr>
            <w:tcW w:w="900" w:type="dxa"/>
            <w:shd w:val="clear" w:color="auto" w:fill="auto"/>
            <w:vAlign w:val="center"/>
          </w:tcPr>
          <w:p>
            <w:pPr>
              <w:keepNext w:val="0"/>
              <w:keepLines w:val="0"/>
              <w:widowControl/>
              <w:suppressLineNumbers w:val="0"/>
              <w:jc w:val="left"/>
              <w:textAlignment w:val="center"/>
              <w:rPr>
                <w:rFonts w:ascii="仿宋_GB2312" w:hAnsi="宋体" w:eastAsia="仿宋_GB2312" w:cs="Times New Roman"/>
                <w:kern w:val="0"/>
                <w:sz w:val="15"/>
                <w:szCs w:val="15"/>
                <w:lang w:val="en-US" w:eastAsia="zh-CN" w:bidi="ar-SA"/>
              </w:rPr>
            </w:pPr>
            <w:r>
              <w:rPr>
                <w:rFonts w:hint="eastAsia" w:ascii="宋体" w:hAnsi="宋体" w:cs="宋体"/>
                <w:i w:val="0"/>
                <w:color w:val="000000"/>
                <w:kern w:val="0"/>
                <w:sz w:val="15"/>
                <w:szCs w:val="15"/>
                <w:u w:val="none"/>
                <w:lang w:val="en-US" w:eastAsia="zh-CN" w:bidi="ar"/>
              </w:rPr>
              <w:t>其他农业农村支出</w:t>
            </w:r>
          </w:p>
        </w:tc>
        <w:tc>
          <w:tcPr>
            <w:tcW w:w="1305" w:type="dxa"/>
            <w:shd w:val="clear" w:color="auto" w:fill="auto"/>
            <w:vAlign w:val="center"/>
          </w:tcPr>
          <w:p>
            <w:pPr>
              <w:keepNext w:val="0"/>
              <w:keepLines w:val="0"/>
              <w:widowControl/>
              <w:suppressLineNumbers w:val="0"/>
              <w:jc w:val="left"/>
              <w:textAlignment w:val="center"/>
              <w:rPr>
                <w:rFonts w:ascii="仿宋_GB2312" w:hAnsi="宋体" w:eastAsia="仿宋_GB2312" w:cs="Times New Roman"/>
                <w:kern w:val="0"/>
                <w:sz w:val="15"/>
                <w:szCs w:val="15"/>
                <w:lang w:val="en-US" w:eastAsia="zh-CN" w:bidi="ar-SA"/>
              </w:rPr>
            </w:pPr>
            <w:r>
              <w:rPr>
                <w:rFonts w:hint="eastAsia" w:ascii="宋体" w:hAnsi="宋体" w:cs="宋体"/>
                <w:i w:val="0"/>
                <w:color w:val="000000"/>
                <w:kern w:val="0"/>
                <w:sz w:val="15"/>
                <w:szCs w:val="15"/>
                <w:u w:val="none"/>
                <w:lang w:val="en-US" w:eastAsia="zh-CN" w:bidi="ar"/>
              </w:rPr>
              <w:t>群众工作经</w:t>
            </w:r>
            <w:r>
              <w:rPr>
                <w:rFonts w:hint="eastAsia" w:ascii="宋体" w:hAnsi="宋体" w:eastAsia="宋体" w:cs="宋体"/>
                <w:i w:val="0"/>
                <w:color w:val="000000"/>
                <w:kern w:val="0"/>
                <w:sz w:val="15"/>
                <w:szCs w:val="15"/>
                <w:u w:val="none"/>
                <w:lang w:val="en-US" w:eastAsia="zh-CN" w:bidi="ar"/>
              </w:rPr>
              <w:t>费</w:t>
            </w:r>
            <w:r>
              <w:rPr>
                <w:rFonts w:hint="eastAsia" w:ascii="宋体" w:hAnsi="宋体" w:cs="宋体"/>
                <w:i w:val="0"/>
                <w:color w:val="000000"/>
                <w:kern w:val="0"/>
                <w:sz w:val="15"/>
                <w:szCs w:val="15"/>
                <w:u w:val="none"/>
                <w:lang w:val="en-US" w:eastAsia="zh-CN" w:bidi="ar"/>
              </w:rPr>
              <w:t>1</w:t>
            </w:r>
          </w:p>
        </w:tc>
        <w:tc>
          <w:tcPr>
            <w:tcW w:w="645" w:type="dxa"/>
            <w:shd w:val="clear" w:color="auto" w:fill="auto"/>
            <w:vAlign w:val="center"/>
          </w:tcPr>
          <w:p>
            <w:pPr>
              <w:keepNext w:val="0"/>
              <w:keepLines w:val="0"/>
              <w:widowControl/>
              <w:suppressLineNumbers w:val="0"/>
              <w:jc w:val="right"/>
              <w:textAlignment w:val="center"/>
              <w:rPr>
                <w:rFonts w:ascii="仿宋_GB2312" w:hAnsi="宋体" w:eastAsia="仿宋_GB2312" w:cs="Times New Roman"/>
                <w:kern w:val="0"/>
                <w:sz w:val="15"/>
                <w:szCs w:val="15"/>
                <w:lang w:val="en-US" w:eastAsia="zh-CN" w:bidi="ar-SA"/>
              </w:rPr>
            </w:pPr>
            <w:r>
              <w:rPr>
                <w:rFonts w:hint="eastAsia" w:ascii="宋体" w:hAnsi="宋体" w:eastAsia="宋体" w:cs="宋体"/>
                <w:i w:val="0"/>
                <w:color w:val="000000"/>
                <w:kern w:val="0"/>
                <w:sz w:val="15"/>
                <w:szCs w:val="15"/>
                <w:u w:val="none"/>
                <w:lang w:val="en-US" w:eastAsia="zh-CN" w:bidi="ar"/>
              </w:rPr>
              <w:t xml:space="preserve">7.00 </w:t>
            </w:r>
          </w:p>
        </w:tc>
        <w:tc>
          <w:tcPr>
            <w:tcW w:w="495" w:type="dxa"/>
            <w:shd w:val="clear" w:color="auto" w:fill="auto"/>
            <w:vAlign w:val="center"/>
          </w:tcPr>
          <w:p>
            <w:pPr>
              <w:jc w:val="right"/>
              <w:rPr>
                <w:rFonts w:ascii="仿宋_GB2312" w:hAnsi="宋体" w:eastAsia="仿宋_GB2312" w:cs="Times New Roman"/>
                <w:kern w:val="0"/>
                <w:sz w:val="15"/>
                <w:szCs w:val="15"/>
                <w:lang w:val="en-US" w:eastAsia="zh-CN" w:bidi="ar-SA"/>
              </w:rPr>
            </w:pPr>
          </w:p>
        </w:tc>
        <w:tc>
          <w:tcPr>
            <w:tcW w:w="735" w:type="dxa"/>
            <w:shd w:val="clear" w:color="auto" w:fill="auto"/>
            <w:vAlign w:val="center"/>
          </w:tcPr>
          <w:p>
            <w:pPr>
              <w:keepNext w:val="0"/>
              <w:keepLines w:val="0"/>
              <w:widowControl/>
              <w:suppressLineNumbers w:val="0"/>
              <w:jc w:val="right"/>
              <w:textAlignment w:val="center"/>
              <w:rPr>
                <w:rFonts w:ascii="仿宋_GB2312" w:hAnsi="宋体" w:eastAsia="仿宋_GB2312" w:cs="Times New Roman"/>
                <w:kern w:val="0"/>
                <w:sz w:val="15"/>
                <w:szCs w:val="15"/>
                <w:lang w:val="en-US" w:eastAsia="zh-CN" w:bidi="ar-SA"/>
              </w:rPr>
            </w:pPr>
            <w:r>
              <w:rPr>
                <w:rFonts w:hint="eastAsia" w:ascii="宋体" w:hAnsi="宋体" w:eastAsia="宋体" w:cs="宋体"/>
                <w:i w:val="0"/>
                <w:color w:val="000000"/>
                <w:kern w:val="0"/>
                <w:sz w:val="15"/>
                <w:szCs w:val="15"/>
                <w:u w:val="none"/>
                <w:lang w:val="en-US" w:eastAsia="zh-CN" w:bidi="ar"/>
              </w:rPr>
              <w:t xml:space="preserve">7.00 </w:t>
            </w:r>
          </w:p>
        </w:tc>
        <w:tc>
          <w:tcPr>
            <w:tcW w:w="63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63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617"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19"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578"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2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606"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282" w:type="dxa"/>
            <w:gridSpan w:val="2"/>
            <w:shd w:val="clear" w:color="auto" w:fill="auto"/>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53" w:type="dxa"/>
            <w:gridSpan w:val="2"/>
            <w:shd w:val="clear" w:color="auto" w:fill="auto"/>
            <w:vAlign w:val="center"/>
          </w:tcPr>
          <w:p>
            <w:pPr>
              <w:keepNext w:val="0"/>
              <w:keepLines w:val="0"/>
              <w:widowControl/>
              <w:suppressLineNumbers w:val="0"/>
              <w:jc w:val="left"/>
              <w:textAlignment w:val="center"/>
              <w:rPr>
                <w:rFonts w:ascii="仿宋_GB2312" w:hAnsi="宋体" w:eastAsia="仿宋_GB2312" w:cs="Times New Roman"/>
                <w:kern w:val="0"/>
                <w:sz w:val="15"/>
                <w:szCs w:val="15"/>
                <w:lang w:val="en-US" w:eastAsia="zh-CN" w:bidi="ar-SA"/>
              </w:rPr>
            </w:pPr>
            <w:r>
              <w:rPr>
                <w:rFonts w:hint="eastAsia" w:ascii="宋体" w:hAnsi="宋体" w:eastAsia="宋体" w:cs="宋体"/>
                <w:i w:val="0"/>
                <w:color w:val="000000"/>
                <w:kern w:val="0"/>
                <w:sz w:val="15"/>
                <w:szCs w:val="15"/>
                <w:u w:val="none"/>
                <w:lang w:val="en-US" w:eastAsia="zh-CN" w:bidi="ar"/>
              </w:rPr>
              <w:t>213</w:t>
            </w:r>
          </w:p>
        </w:tc>
        <w:tc>
          <w:tcPr>
            <w:tcW w:w="405" w:type="dxa"/>
            <w:shd w:val="clear" w:color="auto" w:fill="auto"/>
            <w:vAlign w:val="center"/>
          </w:tcPr>
          <w:p>
            <w:pPr>
              <w:keepNext w:val="0"/>
              <w:keepLines w:val="0"/>
              <w:widowControl/>
              <w:suppressLineNumbers w:val="0"/>
              <w:jc w:val="left"/>
              <w:textAlignment w:val="center"/>
              <w:rPr>
                <w:rFonts w:ascii="仿宋_GB2312" w:hAnsi="宋体" w:eastAsia="仿宋_GB2312" w:cs="Times New Roman"/>
                <w:kern w:val="0"/>
                <w:sz w:val="15"/>
                <w:szCs w:val="15"/>
                <w:lang w:val="en-US" w:eastAsia="zh-CN" w:bidi="ar-SA"/>
              </w:rPr>
            </w:pPr>
            <w:r>
              <w:rPr>
                <w:rFonts w:hint="eastAsia" w:ascii="宋体" w:hAnsi="宋体" w:eastAsia="宋体" w:cs="宋体"/>
                <w:i w:val="0"/>
                <w:color w:val="000000"/>
                <w:kern w:val="0"/>
                <w:sz w:val="15"/>
                <w:szCs w:val="15"/>
                <w:u w:val="none"/>
                <w:lang w:val="en-US" w:eastAsia="zh-CN" w:bidi="ar"/>
              </w:rPr>
              <w:t>01</w:t>
            </w:r>
          </w:p>
        </w:tc>
        <w:tc>
          <w:tcPr>
            <w:tcW w:w="420" w:type="dxa"/>
            <w:shd w:val="clear" w:color="auto" w:fill="auto"/>
            <w:vAlign w:val="center"/>
          </w:tcPr>
          <w:p>
            <w:pPr>
              <w:keepNext w:val="0"/>
              <w:keepLines w:val="0"/>
              <w:widowControl/>
              <w:suppressLineNumbers w:val="0"/>
              <w:jc w:val="left"/>
              <w:textAlignment w:val="center"/>
              <w:rPr>
                <w:rFonts w:ascii="仿宋_GB2312" w:hAnsi="宋体" w:eastAsia="仿宋_GB2312" w:cs="Times New Roman"/>
                <w:kern w:val="0"/>
                <w:sz w:val="15"/>
                <w:szCs w:val="15"/>
                <w:lang w:val="en-US" w:eastAsia="zh-CN" w:bidi="ar-SA"/>
              </w:rPr>
            </w:pPr>
            <w:r>
              <w:rPr>
                <w:rFonts w:hint="eastAsia" w:ascii="宋体" w:hAnsi="宋体" w:eastAsia="宋体" w:cs="宋体"/>
                <w:i w:val="0"/>
                <w:color w:val="000000"/>
                <w:kern w:val="0"/>
                <w:sz w:val="15"/>
                <w:szCs w:val="15"/>
                <w:u w:val="none"/>
                <w:lang w:val="en-US" w:eastAsia="zh-CN" w:bidi="ar"/>
              </w:rPr>
              <w:t>99</w:t>
            </w:r>
          </w:p>
        </w:tc>
        <w:tc>
          <w:tcPr>
            <w:tcW w:w="900" w:type="dxa"/>
            <w:shd w:val="clear" w:color="auto" w:fill="auto"/>
            <w:vAlign w:val="center"/>
          </w:tcPr>
          <w:p>
            <w:pPr>
              <w:keepNext w:val="0"/>
              <w:keepLines w:val="0"/>
              <w:widowControl/>
              <w:suppressLineNumbers w:val="0"/>
              <w:jc w:val="left"/>
              <w:textAlignment w:val="center"/>
              <w:rPr>
                <w:rFonts w:ascii="仿宋_GB2312" w:hAnsi="宋体" w:eastAsia="仿宋_GB2312" w:cs="Times New Roman"/>
                <w:kern w:val="0"/>
                <w:sz w:val="15"/>
                <w:szCs w:val="15"/>
                <w:lang w:val="en-US" w:eastAsia="zh-CN" w:bidi="ar-SA"/>
              </w:rPr>
            </w:pPr>
            <w:r>
              <w:rPr>
                <w:rFonts w:hint="eastAsia" w:ascii="宋体" w:hAnsi="宋体" w:cs="宋体"/>
                <w:i w:val="0"/>
                <w:color w:val="000000"/>
                <w:kern w:val="0"/>
                <w:sz w:val="15"/>
                <w:szCs w:val="15"/>
                <w:u w:val="none"/>
                <w:lang w:val="en-US" w:eastAsia="zh-CN" w:bidi="ar"/>
              </w:rPr>
              <w:t>其他农业农村支出</w:t>
            </w:r>
          </w:p>
        </w:tc>
        <w:tc>
          <w:tcPr>
            <w:tcW w:w="1305" w:type="dxa"/>
            <w:shd w:val="clear" w:color="auto" w:fill="auto"/>
            <w:vAlign w:val="center"/>
          </w:tcPr>
          <w:p>
            <w:pPr>
              <w:keepNext w:val="0"/>
              <w:keepLines w:val="0"/>
              <w:widowControl/>
              <w:suppressLineNumbers w:val="0"/>
              <w:jc w:val="left"/>
              <w:textAlignment w:val="center"/>
              <w:rPr>
                <w:rFonts w:ascii="仿宋_GB2312" w:hAnsi="宋体" w:eastAsia="仿宋_GB2312" w:cs="Times New Roman"/>
                <w:kern w:val="0"/>
                <w:sz w:val="15"/>
                <w:szCs w:val="15"/>
                <w:lang w:val="en-US" w:eastAsia="zh-CN" w:bidi="ar-SA"/>
              </w:rPr>
            </w:pPr>
            <w:r>
              <w:rPr>
                <w:rFonts w:hint="eastAsia" w:ascii="宋体" w:hAnsi="宋体" w:cs="宋体"/>
                <w:i w:val="0"/>
                <w:color w:val="000000"/>
                <w:kern w:val="0"/>
                <w:sz w:val="15"/>
                <w:szCs w:val="15"/>
                <w:u w:val="none"/>
                <w:lang w:val="en-US" w:eastAsia="zh-CN" w:bidi="ar"/>
              </w:rPr>
              <w:t>群众工作经费2</w:t>
            </w:r>
          </w:p>
        </w:tc>
        <w:tc>
          <w:tcPr>
            <w:tcW w:w="645" w:type="dxa"/>
            <w:shd w:val="clear" w:color="auto" w:fill="auto"/>
            <w:vAlign w:val="center"/>
          </w:tcPr>
          <w:p>
            <w:pPr>
              <w:keepNext w:val="0"/>
              <w:keepLines w:val="0"/>
              <w:widowControl/>
              <w:suppressLineNumbers w:val="0"/>
              <w:jc w:val="right"/>
              <w:textAlignment w:val="center"/>
              <w:rPr>
                <w:rFonts w:ascii="仿宋_GB2312" w:hAnsi="宋体" w:eastAsia="仿宋_GB2312" w:cs="Times New Roman"/>
                <w:kern w:val="0"/>
                <w:sz w:val="15"/>
                <w:szCs w:val="15"/>
                <w:lang w:val="en-US" w:eastAsia="zh-CN" w:bidi="ar-SA"/>
              </w:rPr>
            </w:pPr>
            <w:r>
              <w:rPr>
                <w:rFonts w:hint="eastAsia" w:ascii="宋体" w:hAnsi="宋体" w:eastAsia="宋体" w:cs="宋体"/>
                <w:i w:val="0"/>
                <w:color w:val="000000"/>
                <w:kern w:val="0"/>
                <w:sz w:val="15"/>
                <w:szCs w:val="15"/>
                <w:u w:val="none"/>
                <w:lang w:val="en-US" w:eastAsia="zh-CN" w:bidi="ar"/>
              </w:rPr>
              <w:t xml:space="preserve">19.10 </w:t>
            </w:r>
          </w:p>
        </w:tc>
        <w:tc>
          <w:tcPr>
            <w:tcW w:w="495" w:type="dxa"/>
            <w:shd w:val="clear" w:color="auto" w:fill="auto"/>
            <w:vAlign w:val="center"/>
          </w:tcPr>
          <w:p>
            <w:pPr>
              <w:jc w:val="right"/>
              <w:rPr>
                <w:rFonts w:ascii="仿宋_GB2312" w:hAnsi="宋体" w:eastAsia="仿宋_GB2312" w:cs="Times New Roman"/>
                <w:kern w:val="0"/>
                <w:sz w:val="15"/>
                <w:szCs w:val="15"/>
                <w:lang w:val="en-US" w:eastAsia="zh-CN" w:bidi="ar-SA"/>
              </w:rPr>
            </w:pPr>
          </w:p>
        </w:tc>
        <w:tc>
          <w:tcPr>
            <w:tcW w:w="735" w:type="dxa"/>
            <w:shd w:val="clear" w:color="auto" w:fill="auto"/>
            <w:vAlign w:val="center"/>
          </w:tcPr>
          <w:p>
            <w:pPr>
              <w:keepNext w:val="0"/>
              <w:keepLines w:val="0"/>
              <w:widowControl/>
              <w:suppressLineNumbers w:val="0"/>
              <w:jc w:val="right"/>
              <w:textAlignment w:val="center"/>
              <w:rPr>
                <w:rFonts w:ascii="仿宋_GB2312" w:hAnsi="宋体" w:eastAsia="仿宋_GB2312" w:cs="Times New Roman"/>
                <w:kern w:val="0"/>
                <w:sz w:val="15"/>
                <w:szCs w:val="15"/>
                <w:lang w:val="en-US" w:eastAsia="zh-CN" w:bidi="ar-SA"/>
              </w:rPr>
            </w:pPr>
            <w:r>
              <w:rPr>
                <w:rFonts w:hint="eastAsia" w:ascii="宋体" w:hAnsi="宋体" w:eastAsia="宋体" w:cs="宋体"/>
                <w:i w:val="0"/>
                <w:color w:val="000000"/>
                <w:kern w:val="0"/>
                <w:sz w:val="15"/>
                <w:szCs w:val="15"/>
                <w:u w:val="none"/>
                <w:lang w:val="en-US" w:eastAsia="zh-CN" w:bidi="ar"/>
              </w:rPr>
              <w:t xml:space="preserve">19.10 </w:t>
            </w:r>
          </w:p>
        </w:tc>
        <w:tc>
          <w:tcPr>
            <w:tcW w:w="63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63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617"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19"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578"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2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606"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282" w:type="dxa"/>
            <w:gridSpan w:val="2"/>
            <w:shd w:val="clear" w:color="auto" w:fill="auto"/>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53" w:type="dxa"/>
            <w:gridSpan w:val="2"/>
            <w:shd w:val="clear" w:color="auto" w:fill="auto"/>
            <w:vAlign w:val="center"/>
          </w:tcPr>
          <w:p>
            <w:pPr>
              <w:keepNext w:val="0"/>
              <w:keepLines w:val="0"/>
              <w:widowControl/>
              <w:suppressLineNumbers w:val="0"/>
              <w:jc w:val="left"/>
              <w:textAlignment w:val="center"/>
              <w:rPr>
                <w:rFonts w:ascii="仿宋_GB2312" w:hAnsi="宋体" w:eastAsia="仿宋_GB2312" w:cs="Times New Roman"/>
                <w:kern w:val="0"/>
                <w:sz w:val="15"/>
                <w:szCs w:val="15"/>
                <w:lang w:val="en-US" w:eastAsia="zh-CN" w:bidi="ar-SA"/>
              </w:rPr>
            </w:pPr>
            <w:r>
              <w:rPr>
                <w:rFonts w:hint="eastAsia" w:ascii="宋体" w:hAnsi="宋体" w:eastAsia="宋体" w:cs="宋体"/>
                <w:i w:val="0"/>
                <w:color w:val="000000"/>
                <w:kern w:val="0"/>
                <w:sz w:val="15"/>
                <w:szCs w:val="15"/>
                <w:u w:val="none"/>
                <w:lang w:val="en-US" w:eastAsia="zh-CN" w:bidi="ar"/>
              </w:rPr>
              <w:t>213</w:t>
            </w:r>
          </w:p>
        </w:tc>
        <w:tc>
          <w:tcPr>
            <w:tcW w:w="405" w:type="dxa"/>
            <w:shd w:val="clear" w:color="auto" w:fill="auto"/>
            <w:vAlign w:val="center"/>
          </w:tcPr>
          <w:p>
            <w:pPr>
              <w:keepNext w:val="0"/>
              <w:keepLines w:val="0"/>
              <w:widowControl/>
              <w:suppressLineNumbers w:val="0"/>
              <w:jc w:val="left"/>
              <w:textAlignment w:val="center"/>
              <w:rPr>
                <w:rFonts w:ascii="仿宋_GB2312" w:hAnsi="宋体" w:eastAsia="仿宋_GB2312" w:cs="Times New Roman"/>
                <w:kern w:val="0"/>
                <w:sz w:val="15"/>
                <w:szCs w:val="15"/>
                <w:lang w:val="en-US" w:eastAsia="zh-CN" w:bidi="ar-SA"/>
              </w:rPr>
            </w:pPr>
            <w:r>
              <w:rPr>
                <w:rFonts w:hint="eastAsia" w:ascii="宋体" w:hAnsi="宋体" w:eastAsia="宋体" w:cs="宋体"/>
                <w:i w:val="0"/>
                <w:color w:val="000000"/>
                <w:kern w:val="0"/>
                <w:sz w:val="15"/>
                <w:szCs w:val="15"/>
                <w:u w:val="none"/>
                <w:lang w:val="en-US" w:eastAsia="zh-CN" w:bidi="ar"/>
              </w:rPr>
              <w:t>01</w:t>
            </w:r>
          </w:p>
        </w:tc>
        <w:tc>
          <w:tcPr>
            <w:tcW w:w="420" w:type="dxa"/>
            <w:shd w:val="clear" w:color="auto" w:fill="auto"/>
            <w:vAlign w:val="center"/>
          </w:tcPr>
          <w:p>
            <w:pPr>
              <w:keepNext w:val="0"/>
              <w:keepLines w:val="0"/>
              <w:widowControl/>
              <w:suppressLineNumbers w:val="0"/>
              <w:jc w:val="left"/>
              <w:textAlignment w:val="center"/>
              <w:rPr>
                <w:rFonts w:ascii="仿宋_GB2312" w:hAnsi="宋体" w:eastAsia="仿宋_GB2312" w:cs="Times New Roman"/>
                <w:kern w:val="0"/>
                <w:sz w:val="15"/>
                <w:szCs w:val="15"/>
                <w:lang w:val="en-US" w:eastAsia="zh-CN" w:bidi="ar-SA"/>
              </w:rPr>
            </w:pPr>
            <w:r>
              <w:rPr>
                <w:rFonts w:hint="eastAsia" w:ascii="宋体" w:hAnsi="宋体" w:eastAsia="宋体" w:cs="宋体"/>
                <w:i w:val="0"/>
                <w:color w:val="000000"/>
                <w:kern w:val="0"/>
                <w:sz w:val="15"/>
                <w:szCs w:val="15"/>
                <w:u w:val="none"/>
                <w:lang w:val="en-US" w:eastAsia="zh-CN" w:bidi="ar"/>
              </w:rPr>
              <w:t>99</w:t>
            </w:r>
          </w:p>
        </w:tc>
        <w:tc>
          <w:tcPr>
            <w:tcW w:w="900" w:type="dxa"/>
            <w:shd w:val="clear" w:color="auto" w:fill="auto"/>
            <w:vAlign w:val="center"/>
          </w:tcPr>
          <w:p>
            <w:pPr>
              <w:keepNext w:val="0"/>
              <w:keepLines w:val="0"/>
              <w:widowControl/>
              <w:suppressLineNumbers w:val="0"/>
              <w:jc w:val="left"/>
              <w:textAlignment w:val="center"/>
              <w:rPr>
                <w:rFonts w:ascii="仿宋_GB2312" w:hAnsi="宋体" w:eastAsia="仿宋_GB2312" w:cs="Times New Roman"/>
                <w:kern w:val="0"/>
                <w:sz w:val="15"/>
                <w:szCs w:val="15"/>
                <w:lang w:val="en-US" w:eastAsia="zh-CN" w:bidi="ar-SA"/>
              </w:rPr>
            </w:pPr>
            <w:r>
              <w:rPr>
                <w:rFonts w:hint="eastAsia" w:ascii="宋体" w:hAnsi="宋体" w:cs="宋体"/>
                <w:i w:val="0"/>
                <w:color w:val="000000"/>
                <w:kern w:val="0"/>
                <w:sz w:val="15"/>
                <w:szCs w:val="15"/>
                <w:u w:val="none"/>
                <w:lang w:val="en-US" w:eastAsia="zh-CN" w:bidi="ar"/>
              </w:rPr>
              <w:t>其他农业农村支出</w:t>
            </w:r>
          </w:p>
        </w:tc>
        <w:tc>
          <w:tcPr>
            <w:tcW w:w="1305" w:type="dxa"/>
            <w:shd w:val="clear" w:color="auto" w:fill="auto"/>
            <w:vAlign w:val="center"/>
          </w:tcPr>
          <w:p>
            <w:pPr>
              <w:keepNext w:val="0"/>
              <w:keepLines w:val="0"/>
              <w:widowControl/>
              <w:suppressLineNumbers w:val="0"/>
              <w:jc w:val="left"/>
              <w:textAlignment w:val="center"/>
              <w:rPr>
                <w:rFonts w:ascii="仿宋_GB2312" w:hAnsi="宋体" w:eastAsia="仿宋_GB2312" w:cs="Times New Roman"/>
                <w:kern w:val="0"/>
                <w:sz w:val="15"/>
                <w:szCs w:val="15"/>
                <w:lang w:val="en-US" w:eastAsia="zh-CN" w:bidi="ar-SA"/>
              </w:rPr>
            </w:pPr>
            <w:r>
              <w:rPr>
                <w:rFonts w:hint="eastAsia" w:ascii="宋体" w:hAnsi="宋体" w:eastAsia="宋体" w:cs="宋体"/>
                <w:i w:val="0"/>
                <w:color w:val="000000"/>
                <w:kern w:val="0"/>
                <w:sz w:val="15"/>
                <w:szCs w:val="15"/>
                <w:u w:val="none"/>
                <w:lang w:val="en-US" w:eastAsia="zh-CN" w:bidi="ar"/>
              </w:rPr>
              <w:t>农办工作经费</w:t>
            </w:r>
          </w:p>
        </w:tc>
        <w:tc>
          <w:tcPr>
            <w:tcW w:w="645" w:type="dxa"/>
            <w:shd w:val="clear" w:color="auto" w:fill="auto"/>
            <w:vAlign w:val="center"/>
          </w:tcPr>
          <w:p>
            <w:pPr>
              <w:keepNext w:val="0"/>
              <w:keepLines w:val="0"/>
              <w:widowControl/>
              <w:suppressLineNumbers w:val="0"/>
              <w:jc w:val="right"/>
              <w:textAlignment w:val="center"/>
              <w:rPr>
                <w:rFonts w:ascii="仿宋_GB2312" w:hAnsi="宋体" w:eastAsia="仿宋_GB2312" w:cs="Times New Roman"/>
                <w:kern w:val="0"/>
                <w:sz w:val="15"/>
                <w:szCs w:val="15"/>
                <w:lang w:val="en-US" w:eastAsia="zh-CN" w:bidi="ar-SA"/>
              </w:rPr>
            </w:pPr>
            <w:r>
              <w:rPr>
                <w:rFonts w:hint="eastAsia" w:ascii="宋体" w:hAnsi="宋体" w:eastAsia="宋体" w:cs="宋体"/>
                <w:i w:val="0"/>
                <w:color w:val="000000"/>
                <w:kern w:val="0"/>
                <w:sz w:val="15"/>
                <w:szCs w:val="15"/>
                <w:u w:val="none"/>
                <w:lang w:val="en-US" w:eastAsia="zh-CN" w:bidi="ar"/>
              </w:rPr>
              <w:t xml:space="preserve">10.00 </w:t>
            </w:r>
          </w:p>
        </w:tc>
        <w:tc>
          <w:tcPr>
            <w:tcW w:w="495" w:type="dxa"/>
            <w:shd w:val="clear" w:color="auto" w:fill="auto"/>
            <w:vAlign w:val="center"/>
          </w:tcPr>
          <w:p>
            <w:pPr>
              <w:jc w:val="right"/>
              <w:rPr>
                <w:rFonts w:ascii="仿宋_GB2312" w:hAnsi="宋体" w:eastAsia="仿宋_GB2312" w:cs="Times New Roman"/>
                <w:kern w:val="0"/>
                <w:sz w:val="15"/>
                <w:szCs w:val="15"/>
                <w:lang w:val="en-US" w:eastAsia="zh-CN" w:bidi="ar-SA"/>
              </w:rPr>
            </w:pPr>
          </w:p>
        </w:tc>
        <w:tc>
          <w:tcPr>
            <w:tcW w:w="735" w:type="dxa"/>
            <w:shd w:val="clear" w:color="auto" w:fill="auto"/>
            <w:vAlign w:val="center"/>
          </w:tcPr>
          <w:p>
            <w:pPr>
              <w:keepNext w:val="0"/>
              <w:keepLines w:val="0"/>
              <w:widowControl/>
              <w:suppressLineNumbers w:val="0"/>
              <w:jc w:val="right"/>
              <w:textAlignment w:val="center"/>
              <w:rPr>
                <w:rFonts w:ascii="仿宋_GB2312" w:hAnsi="宋体" w:eastAsia="仿宋_GB2312" w:cs="Times New Roman"/>
                <w:kern w:val="0"/>
                <w:sz w:val="15"/>
                <w:szCs w:val="15"/>
                <w:lang w:val="en-US" w:eastAsia="zh-CN" w:bidi="ar-SA"/>
              </w:rPr>
            </w:pPr>
            <w:r>
              <w:rPr>
                <w:rFonts w:hint="eastAsia" w:ascii="宋体" w:hAnsi="宋体" w:eastAsia="宋体" w:cs="宋体"/>
                <w:i w:val="0"/>
                <w:color w:val="000000"/>
                <w:kern w:val="0"/>
                <w:sz w:val="15"/>
                <w:szCs w:val="15"/>
                <w:u w:val="none"/>
                <w:lang w:val="en-US" w:eastAsia="zh-CN" w:bidi="ar"/>
              </w:rPr>
              <w:t xml:space="preserve">10.00 </w:t>
            </w:r>
          </w:p>
        </w:tc>
        <w:tc>
          <w:tcPr>
            <w:tcW w:w="63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63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617"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19"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578"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2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606"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282" w:type="dxa"/>
            <w:gridSpan w:val="2"/>
            <w:shd w:val="clear" w:color="auto" w:fill="auto"/>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53" w:type="dxa"/>
            <w:gridSpan w:val="2"/>
            <w:shd w:val="clear" w:color="auto" w:fill="auto"/>
            <w:vAlign w:val="center"/>
          </w:tcPr>
          <w:p>
            <w:pPr>
              <w:keepNext w:val="0"/>
              <w:keepLines w:val="0"/>
              <w:widowControl/>
              <w:suppressLineNumbers w:val="0"/>
              <w:jc w:val="left"/>
              <w:textAlignment w:val="center"/>
              <w:rPr>
                <w:rFonts w:ascii="仿宋_GB2312" w:hAnsi="宋体" w:eastAsia="仿宋_GB2312" w:cs="Times New Roman"/>
                <w:kern w:val="0"/>
                <w:sz w:val="15"/>
                <w:szCs w:val="15"/>
                <w:lang w:val="en-US" w:eastAsia="zh-CN" w:bidi="ar-SA"/>
              </w:rPr>
            </w:pPr>
          </w:p>
        </w:tc>
        <w:tc>
          <w:tcPr>
            <w:tcW w:w="405" w:type="dxa"/>
            <w:shd w:val="clear" w:color="auto" w:fill="auto"/>
            <w:vAlign w:val="center"/>
          </w:tcPr>
          <w:p>
            <w:pPr>
              <w:keepNext w:val="0"/>
              <w:keepLines w:val="0"/>
              <w:widowControl/>
              <w:suppressLineNumbers w:val="0"/>
              <w:jc w:val="left"/>
              <w:textAlignment w:val="center"/>
              <w:rPr>
                <w:rFonts w:ascii="仿宋_GB2312" w:hAnsi="宋体" w:eastAsia="仿宋_GB2312" w:cs="Times New Roman"/>
                <w:kern w:val="0"/>
                <w:sz w:val="15"/>
                <w:szCs w:val="15"/>
                <w:lang w:val="en-US" w:eastAsia="zh-CN" w:bidi="ar-SA"/>
              </w:rPr>
            </w:pPr>
          </w:p>
        </w:tc>
        <w:tc>
          <w:tcPr>
            <w:tcW w:w="420" w:type="dxa"/>
            <w:shd w:val="clear" w:color="auto" w:fill="auto"/>
            <w:vAlign w:val="center"/>
          </w:tcPr>
          <w:p>
            <w:pPr>
              <w:keepNext w:val="0"/>
              <w:keepLines w:val="0"/>
              <w:widowControl/>
              <w:suppressLineNumbers w:val="0"/>
              <w:jc w:val="left"/>
              <w:textAlignment w:val="center"/>
              <w:rPr>
                <w:rFonts w:ascii="仿宋_GB2312" w:hAnsi="宋体" w:eastAsia="仿宋_GB2312" w:cs="Times New Roman"/>
                <w:kern w:val="0"/>
                <w:sz w:val="15"/>
                <w:szCs w:val="15"/>
                <w:lang w:val="en-US" w:eastAsia="zh-CN" w:bidi="ar-SA"/>
              </w:rPr>
            </w:pPr>
          </w:p>
        </w:tc>
        <w:tc>
          <w:tcPr>
            <w:tcW w:w="900" w:type="dxa"/>
            <w:shd w:val="clear" w:color="auto" w:fill="auto"/>
            <w:vAlign w:val="center"/>
          </w:tcPr>
          <w:p>
            <w:pPr>
              <w:keepNext w:val="0"/>
              <w:keepLines w:val="0"/>
              <w:widowControl/>
              <w:suppressLineNumbers w:val="0"/>
              <w:jc w:val="left"/>
              <w:textAlignment w:val="center"/>
              <w:rPr>
                <w:rFonts w:ascii="仿宋_GB2312" w:hAnsi="宋体" w:eastAsia="仿宋_GB2312" w:cs="Times New Roman"/>
                <w:kern w:val="0"/>
                <w:sz w:val="15"/>
                <w:szCs w:val="15"/>
                <w:lang w:val="en-US" w:eastAsia="zh-CN" w:bidi="ar-SA"/>
              </w:rPr>
            </w:pPr>
          </w:p>
        </w:tc>
        <w:tc>
          <w:tcPr>
            <w:tcW w:w="1305" w:type="dxa"/>
            <w:shd w:val="clear" w:color="auto" w:fill="auto"/>
            <w:vAlign w:val="center"/>
          </w:tcPr>
          <w:p>
            <w:pPr>
              <w:keepNext w:val="0"/>
              <w:keepLines w:val="0"/>
              <w:widowControl/>
              <w:suppressLineNumbers w:val="0"/>
              <w:jc w:val="left"/>
              <w:textAlignment w:val="center"/>
              <w:rPr>
                <w:rFonts w:ascii="仿宋_GB2312" w:hAnsi="宋体" w:eastAsia="仿宋_GB2312" w:cs="Times New Roman"/>
                <w:kern w:val="0"/>
                <w:sz w:val="15"/>
                <w:szCs w:val="15"/>
                <w:lang w:val="en-US" w:eastAsia="zh-CN" w:bidi="ar-SA"/>
              </w:rPr>
            </w:pPr>
          </w:p>
        </w:tc>
        <w:tc>
          <w:tcPr>
            <w:tcW w:w="645" w:type="dxa"/>
            <w:shd w:val="clear" w:color="auto" w:fill="auto"/>
            <w:vAlign w:val="center"/>
          </w:tcPr>
          <w:p>
            <w:pPr>
              <w:keepNext w:val="0"/>
              <w:keepLines w:val="0"/>
              <w:widowControl/>
              <w:suppressLineNumbers w:val="0"/>
              <w:jc w:val="right"/>
              <w:textAlignment w:val="center"/>
              <w:rPr>
                <w:rFonts w:ascii="仿宋_GB2312" w:hAnsi="宋体" w:eastAsia="仿宋_GB2312" w:cs="Times New Roman"/>
                <w:kern w:val="0"/>
                <w:sz w:val="15"/>
                <w:szCs w:val="15"/>
                <w:lang w:val="en-US" w:eastAsia="zh-CN" w:bidi="ar-SA"/>
              </w:rPr>
            </w:pPr>
          </w:p>
        </w:tc>
        <w:tc>
          <w:tcPr>
            <w:tcW w:w="495" w:type="dxa"/>
            <w:shd w:val="clear" w:color="auto" w:fill="auto"/>
            <w:vAlign w:val="center"/>
          </w:tcPr>
          <w:p>
            <w:pPr>
              <w:jc w:val="right"/>
              <w:rPr>
                <w:rFonts w:ascii="仿宋_GB2312" w:hAnsi="宋体" w:eastAsia="仿宋_GB2312" w:cs="Times New Roman"/>
                <w:kern w:val="0"/>
                <w:sz w:val="15"/>
                <w:szCs w:val="15"/>
                <w:lang w:val="en-US" w:eastAsia="zh-CN" w:bidi="ar-SA"/>
              </w:rPr>
            </w:pPr>
          </w:p>
        </w:tc>
        <w:tc>
          <w:tcPr>
            <w:tcW w:w="735" w:type="dxa"/>
            <w:shd w:val="clear" w:color="auto" w:fill="auto"/>
            <w:vAlign w:val="center"/>
          </w:tcPr>
          <w:p>
            <w:pPr>
              <w:keepNext w:val="0"/>
              <w:keepLines w:val="0"/>
              <w:widowControl/>
              <w:suppressLineNumbers w:val="0"/>
              <w:jc w:val="right"/>
              <w:textAlignment w:val="center"/>
              <w:rPr>
                <w:rFonts w:ascii="仿宋_GB2312" w:hAnsi="宋体" w:eastAsia="仿宋_GB2312" w:cs="Times New Roman"/>
                <w:kern w:val="0"/>
                <w:sz w:val="15"/>
                <w:szCs w:val="15"/>
                <w:lang w:val="en-US" w:eastAsia="zh-CN" w:bidi="ar-SA"/>
              </w:rPr>
            </w:pPr>
          </w:p>
        </w:tc>
        <w:tc>
          <w:tcPr>
            <w:tcW w:w="63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63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617"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19"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578"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2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606"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282" w:type="dxa"/>
            <w:gridSpan w:val="2"/>
            <w:shd w:val="clear" w:color="auto" w:fill="auto"/>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53" w:type="dxa"/>
            <w:gridSpan w:val="2"/>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05"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2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90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1305"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645"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95"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735"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63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63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617"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19"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578"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2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606"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28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53"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0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30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4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0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53"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0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30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4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0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53"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0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30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4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0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53"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0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30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4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0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53"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0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30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4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0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53" w:type="dxa"/>
            <w:gridSpan w:val="2"/>
            <w:shd w:val="clear" w:color="auto" w:fill="auto"/>
          </w:tcPr>
          <w:p>
            <w:pPr>
              <w:widowControl/>
              <w:jc w:val="left"/>
              <w:outlineLvl w:val="1"/>
              <w:rPr>
                <w:rFonts w:ascii="仿宋_GB2312" w:hAnsi="宋体" w:eastAsia="仿宋_GB2312"/>
                <w:kern w:val="0"/>
                <w:sz w:val="32"/>
                <w:szCs w:val="32"/>
              </w:rPr>
            </w:pPr>
          </w:p>
        </w:tc>
        <w:tc>
          <w:tcPr>
            <w:tcW w:w="405"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900" w:type="dxa"/>
            <w:shd w:val="clear" w:color="auto" w:fill="auto"/>
          </w:tcPr>
          <w:p>
            <w:pPr>
              <w:widowControl/>
              <w:jc w:val="left"/>
              <w:outlineLvl w:val="1"/>
              <w:rPr>
                <w:rFonts w:ascii="仿宋_GB2312" w:hAnsi="宋体" w:eastAsia="仿宋_GB2312"/>
                <w:kern w:val="0"/>
                <w:sz w:val="32"/>
                <w:szCs w:val="32"/>
              </w:rPr>
            </w:pPr>
          </w:p>
        </w:tc>
        <w:tc>
          <w:tcPr>
            <w:tcW w:w="1305" w:type="dxa"/>
            <w:shd w:val="clear" w:color="auto" w:fill="auto"/>
          </w:tcPr>
          <w:p>
            <w:pPr>
              <w:widowControl/>
              <w:jc w:val="left"/>
              <w:outlineLvl w:val="1"/>
              <w:rPr>
                <w:rFonts w:ascii="仿宋_GB2312" w:hAnsi="宋体" w:eastAsia="仿宋_GB2312"/>
                <w:kern w:val="0"/>
                <w:sz w:val="32"/>
                <w:szCs w:val="32"/>
              </w:rPr>
            </w:pPr>
          </w:p>
        </w:tc>
        <w:tc>
          <w:tcPr>
            <w:tcW w:w="645" w:type="dxa"/>
            <w:shd w:val="clear" w:color="auto" w:fill="auto"/>
          </w:tcPr>
          <w:p>
            <w:pPr>
              <w:widowControl/>
              <w:jc w:val="left"/>
              <w:outlineLvl w:val="1"/>
              <w:rPr>
                <w:rFonts w:ascii="仿宋_GB2312" w:hAnsi="宋体" w:eastAsia="仿宋_GB2312"/>
                <w:kern w:val="0"/>
                <w:sz w:val="32"/>
                <w:szCs w:val="32"/>
              </w:rPr>
            </w:pPr>
          </w:p>
        </w:tc>
        <w:tc>
          <w:tcPr>
            <w:tcW w:w="495" w:type="dxa"/>
            <w:shd w:val="clear" w:color="auto" w:fill="auto"/>
          </w:tcPr>
          <w:p>
            <w:pPr>
              <w:widowControl/>
              <w:jc w:val="left"/>
              <w:outlineLvl w:val="1"/>
              <w:rPr>
                <w:rFonts w:ascii="仿宋_GB2312" w:hAnsi="宋体" w:eastAsia="仿宋_GB2312"/>
                <w:kern w:val="0"/>
                <w:sz w:val="32"/>
                <w:szCs w:val="32"/>
              </w:rPr>
            </w:pPr>
          </w:p>
        </w:tc>
        <w:tc>
          <w:tcPr>
            <w:tcW w:w="735" w:type="dxa"/>
            <w:shd w:val="clear" w:color="auto" w:fill="auto"/>
          </w:tcPr>
          <w:p>
            <w:pPr>
              <w:widowControl/>
              <w:jc w:val="left"/>
              <w:outlineLvl w:val="1"/>
              <w:rPr>
                <w:rFonts w:ascii="仿宋_GB2312" w:hAnsi="宋体" w:eastAsia="仿宋_GB2312"/>
                <w:kern w:val="0"/>
                <w:sz w:val="32"/>
                <w:szCs w:val="32"/>
              </w:rPr>
            </w:pPr>
          </w:p>
        </w:tc>
        <w:tc>
          <w:tcPr>
            <w:tcW w:w="630" w:type="dxa"/>
            <w:shd w:val="clear" w:color="auto" w:fill="auto"/>
          </w:tcPr>
          <w:p>
            <w:pPr>
              <w:widowControl/>
              <w:jc w:val="left"/>
              <w:outlineLvl w:val="1"/>
              <w:rPr>
                <w:rFonts w:ascii="仿宋_GB2312" w:hAnsi="宋体" w:eastAsia="仿宋_GB2312"/>
                <w:kern w:val="0"/>
                <w:sz w:val="32"/>
                <w:szCs w:val="32"/>
              </w:rPr>
            </w:pPr>
          </w:p>
        </w:tc>
        <w:tc>
          <w:tcPr>
            <w:tcW w:w="630" w:type="dxa"/>
            <w:shd w:val="clear" w:color="auto" w:fill="auto"/>
          </w:tcPr>
          <w:p>
            <w:pPr>
              <w:widowControl/>
              <w:jc w:val="left"/>
              <w:outlineLvl w:val="1"/>
              <w:rPr>
                <w:rFonts w:ascii="仿宋_GB2312" w:hAnsi="宋体" w:eastAsia="仿宋_GB2312"/>
                <w:kern w:val="0"/>
                <w:sz w:val="32"/>
                <w:szCs w:val="32"/>
              </w:rPr>
            </w:pPr>
          </w:p>
        </w:tc>
        <w:tc>
          <w:tcPr>
            <w:tcW w:w="617" w:type="dxa"/>
            <w:shd w:val="clear" w:color="auto" w:fill="auto"/>
          </w:tcPr>
          <w:p>
            <w:pPr>
              <w:widowControl/>
              <w:jc w:val="left"/>
              <w:outlineLvl w:val="1"/>
              <w:rPr>
                <w:rFonts w:ascii="仿宋_GB2312" w:hAnsi="宋体" w:eastAsia="仿宋_GB2312"/>
                <w:kern w:val="0"/>
                <w:sz w:val="32"/>
                <w:szCs w:val="32"/>
              </w:rPr>
            </w:pPr>
          </w:p>
        </w:tc>
        <w:tc>
          <w:tcPr>
            <w:tcW w:w="419" w:type="dxa"/>
            <w:shd w:val="clear" w:color="auto" w:fill="auto"/>
          </w:tcPr>
          <w:p>
            <w:pPr>
              <w:widowControl/>
              <w:jc w:val="left"/>
              <w:outlineLvl w:val="1"/>
              <w:rPr>
                <w:rFonts w:ascii="仿宋_GB2312" w:hAnsi="宋体" w:eastAsia="仿宋_GB2312"/>
                <w:kern w:val="0"/>
                <w:sz w:val="32"/>
                <w:szCs w:val="32"/>
              </w:rPr>
            </w:pPr>
          </w:p>
        </w:tc>
        <w:tc>
          <w:tcPr>
            <w:tcW w:w="578"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606" w:type="dxa"/>
            <w:shd w:val="clear" w:color="auto" w:fill="auto"/>
          </w:tcPr>
          <w:p>
            <w:pPr>
              <w:widowControl/>
              <w:jc w:val="left"/>
              <w:outlineLvl w:val="1"/>
              <w:rPr>
                <w:rFonts w:ascii="仿宋_GB2312" w:hAnsi="宋体" w:eastAsia="仿宋_GB2312"/>
                <w:kern w:val="0"/>
                <w:sz w:val="32"/>
                <w:szCs w:val="32"/>
              </w:rPr>
            </w:pPr>
          </w:p>
        </w:tc>
        <w:tc>
          <w:tcPr>
            <w:tcW w:w="282"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53"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0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30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4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0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53"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0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30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4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3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0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53" w:type="dxa"/>
            <w:gridSpan w:val="2"/>
            <w:shd w:val="clear" w:color="auto" w:fill="auto"/>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05" w:type="dxa"/>
            <w:shd w:val="clear" w:color="auto" w:fill="auto"/>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20" w:type="dxa"/>
            <w:shd w:val="clear" w:color="auto" w:fill="auto"/>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900" w:type="dxa"/>
            <w:shd w:val="clear" w:color="auto" w:fill="auto"/>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1305" w:type="dxa"/>
            <w:shd w:val="clear" w:color="auto" w:fill="auto"/>
            <w:vAlign w:val="center"/>
          </w:tcPr>
          <w:p>
            <w:pPr>
              <w:widowControl/>
              <w:jc w:val="center"/>
              <w:outlineLvl w:val="1"/>
              <w:rPr>
                <w:rFonts w:ascii="仿宋_GB2312" w:hAnsi="宋体" w:eastAsia="仿宋_GB2312"/>
                <w:kern w:val="0"/>
                <w:sz w:val="16"/>
                <w:szCs w:val="16"/>
              </w:rPr>
            </w:pPr>
            <w:r>
              <w:rPr>
                <w:rFonts w:hint="eastAsia" w:ascii="仿宋_GB2312" w:hAnsi="宋体" w:eastAsia="仿宋_GB2312"/>
                <w:kern w:val="0"/>
                <w:sz w:val="16"/>
                <w:szCs w:val="16"/>
              </w:rPr>
              <w:t>合计</w:t>
            </w:r>
          </w:p>
        </w:tc>
        <w:tc>
          <w:tcPr>
            <w:tcW w:w="645" w:type="dxa"/>
            <w:shd w:val="clear" w:color="auto" w:fill="auto"/>
            <w:vAlign w:val="center"/>
          </w:tcPr>
          <w:p>
            <w:pPr>
              <w:widowControl/>
              <w:jc w:val="center"/>
              <w:outlineLvl w:val="1"/>
              <w:rPr>
                <w:rFonts w:hint="eastAsia" w:ascii="仿宋_GB2312" w:hAnsi="宋体" w:eastAsia="仿宋_GB2312"/>
                <w:kern w:val="0"/>
                <w:sz w:val="16"/>
                <w:szCs w:val="16"/>
                <w:lang w:val="en-US" w:eastAsia="zh-CN"/>
              </w:rPr>
            </w:pPr>
            <w:r>
              <w:rPr>
                <w:rFonts w:hint="eastAsia" w:ascii="仿宋_GB2312" w:hAnsi="宋体" w:eastAsia="仿宋_GB2312"/>
                <w:kern w:val="0"/>
                <w:sz w:val="16"/>
                <w:szCs w:val="16"/>
                <w:lang w:val="en-US" w:eastAsia="zh-CN"/>
              </w:rPr>
              <w:t>66.10</w:t>
            </w:r>
          </w:p>
        </w:tc>
        <w:tc>
          <w:tcPr>
            <w:tcW w:w="495" w:type="dxa"/>
            <w:shd w:val="clear" w:color="auto" w:fill="auto"/>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735" w:type="dxa"/>
            <w:shd w:val="clear" w:color="auto" w:fill="auto"/>
          </w:tcPr>
          <w:p>
            <w:pPr>
              <w:widowControl/>
              <w:jc w:val="both"/>
              <w:outlineLvl w:val="1"/>
              <w:rPr>
                <w:rFonts w:ascii="仿宋_GB2312" w:hAnsi="宋体" w:eastAsia="仿宋_GB2312"/>
                <w:kern w:val="0"/>
                <w:sz w:val="16"/>
                <w:szCs w:val="16"/>
              </w:rPr>
            </w:pPr>
            <w:r>
              <w:rPr>
                <w:rFonts w:hint="eastAsia" w:ascii="仿宋_GB2312" w:hAnsi="宋体" w:eastAsia="仿宋_GB2312"/>
                <w:kern w:val="0"/>
                <w:sz w:val="16"/>
                <w:szCs w:val="16"/>
                <w:lang w:val="en-US" w:eastAsia="zh-CN"/>
              </w:rPr>
              <w:t xml:space="preserve">   66.10</w:t>
            </w:r>
          </w:p>
        </w:tc>
        <w:tc>
          <w:tcPr>
            <w:tcW w:w="630" w:type="dxa"/>
            <w:shd w:val="clear" w:color="auto" w:fill="auto"/>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630" w:type="dxa"/>
            <w:shd w:val="clear" w:color="auto" w:fill="auto"/>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617" w:type="dxa"/>
            <w:shd w:val="clear" w:color="auto" w:fill="auto"/>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19" w:type="dxa"/>
            <w:shd w:val="clear" w:color="auto" w:fill="auto"/>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578" w:type="dxa"/>
            <w:shd w:val="clear" w:color="auto" w:fill="auto"/>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420" w:type="dxa"/>
            <w:shd w:val="clear" w:color="auto" w:fill="auto"/>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606" w:type="dxa"/>
            <w:shd w:val="clear" w:color="auto" w:fill="auto"/>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c>
          <w:tcPr>
            <w:tcW w:w="282" w:type="dxa"/>
            <w:gridSpan w:val="2"/>
            <w:shd w:val="clear" w:color="auto" w:fill="auto"/>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克孜勒苏柯尔克孜自治州农业农村局</w:t>
      </w:r>
      <w:r>
        <w:rPr>
          <w:rFonts w:hint="eastAsia" w:ascii="仿宋_GB2312" w:hAnsi="宋体" w:eastAsia="仿宋_GB2312"/>
          <w:kern w:val="0"/>
          <w:sz w:val="24"/>
        </w:rPr>
        <w:t xml:space="preserve">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15.50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11.50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11.50</w:t>
            </w: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4.00</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15.50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11.50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11.50</w:t>
            </w: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4.00</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克孜勒苏柯尔克孜自治州农业农村局</w:t>
      </w:r>
      <w:r>
        <w:rPr>
          <w:rFonts w:hint="eastAsia" w:ascii="仿宋_GB2312" w:hAnsi="宋体" w:eastAsia="仿宋_GB2312"/>
          <w:kern w:val="0"/>
          <w:sz w:val="24"/>
        </w:rPr>
        <w:t xml:space="preserve">                    单位：万元</w:t>
      </w:r>
    </w:p>
    <w:tbl>
      <w:tblPr>
        <w:tblStyle w:val="7"/>
        <w:tblW w:w="9214" w:type="dxa"/>
        <w:tblInd w:w="-34" w:type="dxa"/>
        <w:tblLayout w:type="fixed"/>
        <w:tblCellMar>
          <w:top w:w="0" w:type="dxa"/>
          <w:left w:w="108" w:type="dxa"/>
          <w:bottom w:w="0" w:type="dxa"/>
          <w:right w:w="108" w:type="dxa"/>
        </w:tblCellMar>
      </w:tblPr>
      <w:tblGrid>
        <w:gridCol w:w="585"/>
        <w:gridCol w:w="457"/>
        <w:gridCol w:w="705"/>
        <w:gridCol w:w="2648"/>
        <w:gridCol w:w="1559"/>
        <w:gridCol w:w="1701"/>
        <w:gridCol w:w="1559"/>
      </w:tblGrid>
      <w:tr>
        <w:tblPrEx>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7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64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64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0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4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0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4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0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4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7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4"/>
              </w:rPr>
            </w:pPr>
          </w:p>
        </w:tc>
        <w:tc>
          <w:tcPr>
            <w:tcW w:w="264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7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4"/>
              </w:rPr>
            </w:pPr>
          </w:p>
        </w:tc>
        <w:tc>
          <w:tcPr>
            <w:tcW w:w="264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7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4"/>
              </w:rPr>
            </w:pPr>
          </w:p>
        </w:tc>
        <w:tc>
          <w:tcPr>
            <w:tcW w:w="264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0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4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0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4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0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4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0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4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0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4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0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eastAsia="zh-CN"/>
        </w:rPr>
        <w:t>20</w:t>
      </w:r>
      <w:r>
        <w:rPr>
          <w:rFonts w:hint="eastAsia" w:ascii="仿宋_GB2312" w:hAnsi="宋体" w:eastAsia="仿宋_GB2312"/>
          <w:b/>
          <w:kern w:val="0"/>
          <w:sz w:val="28"/>
          <w:szCs w:val="32"/>
          <w:lang w:val="en-US" w:eastAsia="zh-CN"/>
        </w:rPr>
        <w:t>20</w:t>
      </w:r>
      <w:r>
        <w:rPr>
          <w:rFonts w:hint="eastAsia" w:ascii="仿宋_GB2312" w:hAnsi="宋体" w:eastAsia="仿宋_GB2312"/>
          <w:b/>
          <w:kern w:val="0"/>
          <w:sz w:val="28"/>
          <w:szCs w:val="32"/>
          <w:lang w:eastAsia="zh-CN"/>
        </w:rPr>
        <w:t>年克孜勒苏柯尔克孜自治州农业农村局</w:t>
      </w:r>
      <w:r>
        <w:rPr>
          <w:rFonts w:hint="eastAsia" w:ascii="仿宋_GB2312" w:hAnsi="宋体" w:eastAsia="仿宋_GB2312"/>
          <w:b/>
          <w:kern w:val="0"/>
          <w:sz w:val="28"/>
          <w:szCs w:val="32"/>
        </w:rPr>
        <w:t>没有政府性基金预算支出，故此表为空表。</w:t>
      </w:r>
    </w:p>
    <w:p>
      <w:pPr>
        <w:widowControl/>
        <w:jc w:val="left"/>
        <w:outlineLvl w:val="1"/>
        <w:rPr>
          <w:rFonts w:ascii="仿宋_GB2312" w:hAnsi="宋体" w:eastAsia="仿宋_GB2312"/>
          <w:kern w:val="0"/>
          <w:sz w:val="32"/>
          <w:szCs w:val="32"/>
        </w:rPr>
        <w:sectPr>
          <w:footerReference r:id="rId4" w:type="default"/>
          <w:pgSz w:w="11906" w:h="16838"/>
          <w:pgMar w:top="2041" w:right="1531" w:bottom="1814" w:left="1531" w:header="851" w:footer="992" w:gutter="0"/>
          <w:pgNumType w:fmt="numberInDash" w:start="1"/>
          <w:cols w:space="0" w:num="1"/>
          <w:rtlGutter w:val="0"/>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 xml:space="preserve">第三部分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年部门预算情况说明</w:t>
      </w:r>
    </w:p>
    <w:p>
      <w:pPr>
        <w:spacing w:line="560" w:lineRule="exact"/>
        <w:ind w:firstLine="640" w:firstLineChars="200"/>
        <w:rPr>
          <w:rFonts w:hint="eastAsia" w:ascii="黑体" w:hAnsi="黑体" w:eastAsia="黑体" w:cs="宋体"/>
          <w:bCs/>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宋体" w:eastAsia="黑体" w:cs="宋体"/>
          <w:kern w:val="0"/>
          <w:sz w:val="32"/>
          <w:szCs w:val="32"/>
          <w:lang w:eastAsia="zh-CN"/>
        </w:rPr>
        <w:t>克孜勒苏柯尔克孜自治州农业农村局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val="en-US" w:eastAsia="zh-CN"/>
        </w:rPr>
        <w:t>克孜勒苏柯尔克孜自治州农业农村局2020</w:t>
      </w:r>
      <w:r>
        <w:rPr>
          <w:rFonts w:hint="eastAsia" w:ascii="仿宋_GB2312" w:hAnsi="宋体" w:eastAsia="仿宋_GB2312" w:cs="宋体"/>
          <w:kern w:val="0"/>
          <w:sz w:val="32"/>
          <w:szCs w:val="32"/>
        </w:rPr>
        <w:t>年所有收入和支出均纳入部门预算管理。收支总预算</w:t>
      </w:r>
      <w:r>
        <w:rPr>
          <w:rFonts w:hint="eastAsia" w:ascii="仿宋_GB2312" w:hAnsi="宋体" w:eastAsia="仿宋_GB2312" w:cs="宋体"/>
          <w:kern w:val="0"/>
          <w:sz w:val="32"/>
          <w:szCs w:val="32"/>
          <w:lang w:val="en-US" w:eastAsia="zh-CN"/>
        </w:rPr>
        <w:t>825.46</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val="en-US" w:eastAsia="zh-CN"/>
        </w:rPr>
        <w:t>772.64万元</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上级专项</w:t>
      </w:r>
      <w:r>
        <w:rPr>
          <w:rFonts w:hint="eastAsia" w:ascii="仿宋_GB2312" w:hAnsi="宋体" w:eastAsia="仿宋_GB2312" w:cs="宋体"/>
          <w:kern w:val="0"/>
          <w:sz w:val="32"/>
          <w:szCs w:val="32"/>
          <w:lang w:val="en-US" w:eastAsia="zh-CN"/>
        </w:rPr>
        <w:t>17万元，</w:t>
      </w:r>
      <w:r>
        <w:rPr>
          <w:rFonts w:hint="eastAsia" w:ascii="仿宋_GB2312" w:hAnsi="宋体" w:eastAsia="仿宋_GB2312" w:cs="宋体"/>
          <w:kern w:val="0"/>
          <w:sz w:val="32"/>
          <w:szCs w:val="32"/>
        </w:rPr>
        <w:t>单位上年结余</w:t>
      </w:r>
      <w:r>
        <w:rPr>
          <w:rFonts w:hint="eastAsia" w:ascii="仿宋_GB2312" w:hAnsi="宋体" w:eastAsia="仿宋_GB2312" w:cs="宋体"/>
          <w:kern w:val="0"/>
          <w:sz w:val="32"/>
          <w:szCs w:val="32"/>
          <w:lang w:val="en-US" w:eastAsia="zh-CN"/>
        </w:rPr>
        <w:t>35.82万元</w:t>
      </w:r>
      <w:r>
        <w:rPr>
          <w:rFonts w:hint="eastAsia" w:ascii="仿宋_GB2312" w:hAnsi="宋体" w:eastAsia="仿宋_GB2312" w:cs="宋体"/>
          <w:kern w:val="0"/>
          <w:sz w:val="32"/>
          <w:szCs w:val="32"/>
        </w:rPr>
        <w:t>（不包括国库集中支付额度结余）等。</w:t>
      </w:r>
    </w:p>
    <w:p>
      <w:pPr>
        <w:spacing w:line="560" w:lineRule="exact"/>
        <w:ind w:firstLine="640" w:firstLineChars="200"/>
        <w:rPr>
          <w:rFonts w:hint="eastAsia" w:ascii="仿宋_GB2312" w:hAnsi="宋体" w:eastAsia="仿宋_GB2312" w:cs="宋体"/>
          <w:color w:val="auto"/>
          <w:kern w:val="0"/>
          <w:sz w:val="32"/>
          <w:szCs w:val="32"/>
          <w:lang w:eastAsia="zh-CN"/>
        </w:rPr>
      </w:pPr>
      <w:r>
        <w:rPr>
          <w:rFonts w:hint="eastAsia" w:ascii="仿宋_GB2312" w:hAnsi="宋体" w:eastAsia="仿宋_GB2312" w:cs="宋体"/>
          <w:kern w:val="0"/>
          <w:sz w:val="32"/>
          <w:szCs w:val="32"/>
        </w:rPr>
        <w:t>支出预算包括：农林水支出</w:t>
      </w:r>
      <w:r>
        <w:rPr>
          <w:rFonts w:hint="eastAsia" w:ascii="仿宋_GB2312" w:hAnsi="宋体" w:eastAsia="仿宋_GB2312" w:cs="宋体"/>
          <w:kern w:val="0"/>
          <w:sz w:val="32"/>
          <w:szCs w:val="32"/>
          <w:lang w:val="en-US" w:eastAsia="zh-CN"/>
        </w:rPr>
        <w:t>820.26万元</w:t>
      </w:r>
      <w:r>
        <w:rPr>
          <w:rFonts w:hint="eastAsia" w:ascii="仿宋_GB2312" w:hAnsi="宋体" w:eastAsia="仿宋_GB2312" w:cs="宋体"/>
          <w:kern w:val="0"/>
          <w:sz w:val="32"/>
          <w:szCs w:val="32"/>
        </w:rPr>
        <w:t>、</w:t>
      </w:r>
      <w:r>
        <w:rPr>
          <w:rFonts w:hint="eastAsia" w:ascii="仿宋_GB2312" w:hAnsi="宋体" w:eastAsia="仿宋_GB2312" w:cs="宋体"/>
          <w:color w:val="auto"/>
          <w:kern w:val="0"/>
          <w:sz w:val="32"/>
          <w:szCs w:val="32"/>
          <w:lang w:eastAsia="zh-CN"/>
        </w:rPr>
        <w:t>教育支出</w:t>
      </w:r>
      <w:r>
        <w:rPr>
          <w:rFonts w:hint="eastAsia" w:ascii="仿宋_GB2312" w:hAnsi="宋体" w:eastAsia="仿宋_GB2312" w:cs="宋体"/>
          <w:color w:val="auto"/>
          <w:kern w:val="0"/>
          <w:sz w:val="32"/>
          <w:szCs w:val="32"/>
          <w:lang w:val="en-US" w:eastAsia="zh-CN"/>
        </w:rPr>
        <w:t>5.2万元。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w:t>
      </w:r>
      <w:r>
        <w:rPr>
          <w:rFonts w:hint="eastAsia" w:ascii="黑体" w:hAnsi="宋体" w:eastAsia="黑体" w:cs="宋体"/>
          <w:kern w:val="0"/>
          <w:sz w:val="32"/>
          <w:szCs w:val="32"/>
          <w:lang w:eastAsia="zh-CN"/>
        </w:rPr>
        <w:t>于克孜勒苏柯尔克孜自治州农业农村局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克孜勒苏柯尔克孜自治州农业农村局</w:t>
      </w:r>
      <w:r>
        <w:rPr>
          <w:rFonts w:hint="eastAsia" w:ascii="仿宋_GB2312" w:hAnsi="宋体" w:eastAsia="仿宋_GB2312" w:cs="宋体"/>
          <w:kern w:val="0"/>
          <w:sz w:val="32"/>
          <w:szCs w:val="32"/>
          <w:lang w:val="en-US" w:eastAsia="zh-CN"/>
        </w:rPr>
        <w:t>2020年</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825.46</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772.64</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93.6</w:t>
      </w:r>
      <w:r>
        <w:rPr>
          <w:rFonts w:hint="eastAsia" w:ascii="仿宋_GB2312" w:hAnsi="宋体" w:eastAsia="仿宋_GB2312" w:cs="宋体"/>
          <w:kern w:val="0"/>
          <w:sz w:val="32"/>
          <w:szCs w:val="32"/>
        </w:rPr>
        <w:t xml:space="preserve"> %，比上年增加</w:t>
      </w:r>
      <w:r>
        <w:rPr>
          <w:rFonts w:hint="eastAsia" w:ascii="仿宋_GB2312" w:hAnsi="宋体" w:eastAsia="仿宋_GB2312" w:cs="宋体"/>
          <w:kern w:val="0"/>
          <w:sz w:val="32"/>
          <w:szCs w:val="32"/>
          <w:lang w:val="en-US" w:eastAsia="zh-CN"/>
        </w:rPr>
        <w:t>87.9</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eastAsia="zh-CN"/>
        </w:rPr>
        <w:sym w:font="Wingdings" w:char="F081"/>
      </w:r>
      <w:r>
        <w:rPr>
          <w:rFonts w:hint="eastAsia" w:ascii="仿宋_GB2312" w:hAnsi="宋体" w:eastAsia="仿宋_GB2312" w:cs="宋体"/>
          <w:kern w:val="0"/>
          <w:sz w:val="32"/>
          <w:szCs w:val="32"/>
          <w:lang w:eastAsia="zh-CN"/>
        </w:rPr>
        <w:t>本年新增</w:t>
      </w:r>
      <w:r>
        <w:rPr>
          <w:rFonts w:hint="eastAsia" w:ascii="仿宋_GB2312" w:hAnsi="宋体" w:eastAsia="仿宋_GB2312" w:cs="宋体"/>
          <w:kern w:val="0"/>
          <w:sz w:val="32"/>
          <w:szCs w:val="32"/>
          <w:lang w:val="en-US" w:eastAsia="zh-CN"/>
        </w:rPr>
        <w:t>4人工资、养老保险、医疗保险、住房公积金、工会费、福利费等。</w:t>
      </w:r>
      <w:r>
        <w:rPr>
          <w:rFonts w:hint="eastAsia" w:ascii="仿宋_GB2312" w:hAnsi="宋体" w:eastAsia="仿宋_GB2312" w:cs="宋体"/>
          <w:kern w:val="0"/>
          <w:sz w:val="32"/>
          <w:szCs w:val="32"/>
          <w:highlight w:val="none"/>
          <w:lang w:val="en-US" w:eastAsia="zh-CN"/>
        </w:rPr>
        <w:t>2020年预算是按2019年底增资</w:t>
      </w:r>
      <w:r>
        <w:rPr>
          <w:rFonts w:hint="eastAsia" w:ascii="仿宋_GB2312" w:hAnsi="宋体" w:eastAsia="仿宋_GB2312" w:cs="宋体"/>
          <w:kern w:val="0"/>
          <w:sz w:val="32"/>
          <w:szCs w:val="32"/>
          <w:lang w:val="en-US" w:eastAsia="zh-CN"/>
        </w:rPr>
        <w:t>后的工资计算出新的养老、社保、住房公积金、工会、福利，年终一次性奖金等，所以2020年比2019年</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人员经费等75.38万元。</w:t>
      </w:r>
      <w:r>
        <w:rPr>
          <w:rFonts w:hint="eastAsia" w:ascii="仿宋_GB2312" w:hAnsi="宋体" w:eastAsia="仿宋_GB2312" w:cs="宋体"/>
          <w:kern w:val="0"/>
          <w:sz w:val="32"/>
          <w:szCs w:val="32"/>
          <w:lang w:val="en-US" w:eastAsia="zh-CN"/>
        </w:rPr>
        <w:sym w:font="Wingdings" w:char="F082"/>
      </w:r>
      <w:r>
        <w:rPr>
          <w:rFonts w:hint="eastAsia" w:ascii="仿宋_GB2312" w:hAnsi="宋体" w:eastAsia="仿宋_GB2312" w:cs="宋体"/>
          <w:kern w:val="0"/>
          <w:sz w:val="32"/>
          <w:szCs w:val="32"/>
          <w:lang w:val="en-US" w:eastAsia="zh-CN"/>
        </w:rPr>
        <w:t>本年预算新增克孜勒苏柯尔克孜自治州农办工作经费10万元</w:t>
      </w:r>
      <w:r>
        <w:rPr>
          <w:rFonts w:hint="eastAsia" w:ascii="仿宋_GB2312" w:hAnsi="仿宋_GB2312" w:eastAsia="仿宋_GB2312" w:cs="仿宋_GB2312"/>
          <w:kern w:val="0"/>
          <w:sz w:val="32"/>
          <w:szCs w:val="32"/>
          <w:lang w:val="en-US" w:eastAsia="zh-CN"/>
        </w:rPr>
        <w:t>。③新增公用经费2.52万元。</w:t>
      </w:r>
      <w:r>
        <w:rPr>
          <w:rFonts w:hint="eastAsia" w:ascii="仿宋_GB2312" w:hAnsi="宋体" w:eastAsia="仿宋_GB2312" w:cs="宋体"/>
          <w:kern w:val="0"/>
          <w:sz w:val="32"/>
          <w:szCs w:val="32"/>
        </w:rPr>
        <w:t xml:space="preserve">   </w:t>
      </w:r>
    </w:p>
    <w:p>
      <w:pPr>
        <w:spacing w:line="560" w:lineRule="exact"/>
        <w:ind w:firstLine="640" w:firstLineChars="200"/>
        <w:rPr>
          <w:rFonts w:hint="eastAsia" w:ascii="仿宋_GB2312" w:hAnsi="宋体" w:eastAsia="仿宋_GB2312" w:cs="宋体"/>
          <w:color w:val="FF0000"/>
          <w:kern w:val="0"/>
          <w:sz w:val="32"/>
          <w:szCs w:val="32"/>
          <w:lang w:eastAsia="zh-CN"/>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上级专项收入</w:t>
      </w:r>
      <w:r>
        <w:rPr>
          <w:rFonts w:hint="eastAsia" w:ascii="仿宋_GB2312" w:hAnsi="宋体" w:eastAsia="仿宋_GB2312" w:cs="宋体"/>
          <w:kern w:val="0"/>
          <w:sz w:val="32"/>
          <w:szCs w:val="32"/>
          <w:lang w:val="en-US" w:eastAsia="zh-CN"/>
        </w:rPr>
        <w:t>17万元，占2.06%，比上年增长100%。主要原因是：2020年预算中安排上级专项收入资金主要是用于开展群众工作经费，上年预算中未做此项目的预算。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单位上年结余（不包括国库集中支付额度结余）</w:t>
      </w:r>
      <w:r>
        <w:rPr>
          <w:rFonts w:hint="eastAsia" w:ascii="仿宋_GB2312" w:hAnsi="宋体" w:eastAsia="仿宋_GB2312" w:cs="宋体"/>
          <w:kern w:val="0"/>
          <w:sz w:val="32"/>
          <w:szCs w:val="32"/>
          <w:lang w:val="en-US" w:eastAsia="zh-CN"/>
        </w:rPr>
        <w:t>35.82</w:t>
      </w:r>
      <w:r>
        <w:rPr>
          <w:rFonts w:hint="eastAsia" w:ascii="仿宋_GB2312" w:hAnsi="宋体" w:eastAsia="仿宋_GB2312" w:cs="宋体"/>
          <w:kern w:val="0"/>
          <w:sz w:val="32"/>
          <w:szCs w:val="32"/>
        </w:rPr>
        <w:t xml:space="preserve">  万元，占</w:t>
      </w:r>
      <w:r>
        <w:rPr>
          <w:rFonts w:hint="eastAsia" w:ascii="仿宋_GB2312" w:hAnsi="宋体" w:eastAsia="仿宋_GB2312" w:cs="宋体"/>
          <w:kern w:val="0"/>
          <w:sz w:val="32"/>
          <w:szCs w:val="32"/>
          <w:lang w:val="en-US" w:eastAsia="zh-CN"/>
        </w:rPr>
        <w:t>4.34</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304.94</w:t>
      </w:r>
      <w:r>
        <w:rPr>
          <w:rFonts w:hint="eastAsia" w:ascii="仿宋_GB2312" w:hAnsi="宋体" w:eastAsia="仿宋_GB2312" w:cs="宋体"/>
          <w:kern w:val="0"/>
          <w:sz w:val="32"/>
          <w:szCs w:val="32"/>
        </w:rPr>
        <w:t>万元，主要原</w:t>
      </w:r>
      <w:r>
        <w:rPr>
          <w:rFonts w:hint="eastAsia" w:ascii="仿宋_GB2312" w:hAnsi="宋体" w:eastAsia="仿宋_GB2312" w:cs="宋体"/>
          <w:kern w:val="0"/>
          <w:sz w:val="32"/>
          <w:szCs w:val="32"/>
          <w:lang w:eastAsia="zh-CN"/>
        </w:rPr>
        <w:t>因</w:t>
      </w:r>
      <w:r>
        <w:rPr>
          <w:rFonts w:hint="eastAsia" w:ascii="仿宋_GB2312" w:hAnsi="宋体" w:eastAsia="仿宋_GB2312" w:cs="宋体"/>
          <w:kern w:val="0"/>
          <w:sz w:val="32"/>
          <w:szCs w:val="32"/>
        </w:rPr>
        <w:t>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lang w:eastAsia="zh-CN"/>
        </w:rPr>
        <w:t>年支付了克州农产品质量检测中心购买设备仪器款，本年所有项目及财政拨款做到了应支尽支，带动各项经费结转结余较</w:t>
      </w:r>
      <w:r>
        <w:rPr>
          <w:rFonts w:hint="eastAsia" w:ascii="仿宋_GB2312" w:hAnsi="宋体" w:eastAsia="仿宋_GB2312" w:cs="宋体"/>
          <w:kern w:val="0"/>
          <w:sz w:val="32"/>
          <w:szCs w:val="32"/>
          <w:lang w:val="en-US" w:eastAsia="zh-CN"/>
        </w:rPr>
        <w:t>上年有所下降。</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宋体" w:eastAsia="黑体" w:cs="宋体"/>
          <w:kern w:val="0"/>
          <w:sz w:val="32"/>
          <w:szCs w:val="32"/>
          <w:lang w:eastAsia="zh-CN"/>
        </w:rPr>
        <w:t>克孜勒苏柯尔克孜自治州农业农村局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克孜勒苏柯尔克孜自治州农业农村局</w:t>
      </w:r>
      <w:r>
        <w:rPr>
          <w:rFonts w:hint="eastAsia" w:ascii="仿宋_GB2312" w:hAnsi="宋体" w:eastAsia="仿宋_GB2312" w:cs="宋体"/>
          <w:kern w:val="0"/>
          <w:sz w:val="32"/>
          <w:szCs w:val="32"/>
          <w:lang w:val="en-US" w:eastAsia="zh-CN"/>
        </w:rPr>
        <w:t>2020年</w:t>
      </w:r>
      <w:r>
        <w:rPr>
          <w:rFonts w:hint="eastAsia" w:ascii="仿宋_GB2312" w:hAnsi="宋体" w:eastAsia="仿宋_GB2312" w:cs="宋体"/>
          <w:kern w:val="0"/>
          <w:sz w:val="32"/>
          <w:szCs w:val="32"/>
        </w:rPr>
        <w:t>支出预算</w:t>
      </w:r>
      <w:r>
        <w:rPr>
          <w:rFonts w:hint="eastAsia" w:ascii="仿宋_GB2312" w:hAnsi="宋体" w:eastAsia="仿宋_GB2312" w:cs="宋体"/>
          <w:kern w:val="0"/>
          <w:sz w:val="32"/>
          <w:szCs w:val="32"/>
          <w:lang w:val="en-US" w:eastAsia="zh-CN"/>
        </w:rPr>
        <w:t>825.46</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759.36</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91.99</w:t>
      </w:r>
      <w:r>
        <w:rPr>
          <w:rFonts w:hint="eastAsia" w:ascii="仿宋_GB2312" w:hAnsi="宋体" w:eastAsia="仿宋_GB2312" w:cs="宋体"/>
          <w:kern w:val="0"/>
          <w:sz w:val="32"/>
          <w:szCs w:val="32"/>
        </w:rPr>
        <w:t xml:space="preserve"> %，比上年增加</w:t>
      </w:r>
      <w:r>
        <w:rPr>
          <w:rFonts w:hint="eastAsia" w:ascii="仿宋_GB2312" w:hAnsi="宋体" w:eastAsia="仿宋_GB2312" w:cs="宋体"/>
          <w:kern w:val="0"/>
          <w:sz w:val="32"/>
          <w:szCs w:val="32"/>
          <w:lang w:val="en-US" w:eastAsia="zh-CN"/>
        </w:rPr>
        <w:t>5.41</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eastAsia="zh-CN"/>
        </w:rPr>
        <w:sym w:font="Wingdings" w:char="F081"/>
      </w:r>
      <w:r>
        <w:rPr>
          <w:rFonts w:hint="eastAsia" w:ascii="仿宋_GB2312" w:hAnsi="宋体" w:eastAsia="仿宋_GB2312" w:cs="宋体"/>
          <w:kern w:val="0"/>
          <w:sz w:val="32"/>
          <w:szCs w:val="32"/>
          <w:lang w:eastAsia="zh-CN"/>
        </w:rPr>
        <w:t>本年新增</w:t>
      </w:r>
      <w:r>
        <w:rPr>
          <w:rFonts w:hint="eastAsia" w:ascii="仿宋_GB2312" w:hAnsi="宋体" w:eastAsia="仿宋_GB2312" w:cs="宋体"/>
          <w:kern w:val="0"/>
          <w:sz w:val="32"/>
          <w:szCs w:val="32"/>
          <w:lang w:val="en-US" w:eastAsia="zh-CN"/>
        </w:rPr>
        <w:t>4人工资、养老保险、医疗保险、住房公积金、工会费、福利费等。</w:t>
      </w:r>
      <w:r>
        <w:rPr>
          <w:rFonts w:hint="eastAsia" w:ascii="仿宋_GB2312" w:hAnsi="宋体" w:eastAsia="仿宋_GB2312" w:cs="宋体"/>
          <w:kern w:val="0"/>
          <w:sz w:val="32"/>
          <w:szCs w:val="32"/>
          <w:highlight w:val="none"/>
          <w:lang w:val="en-US" w:eastAsia="zh-CN"/>
        </w:rPr>
        <w:t>2020年预算是按2019年底增资</w:t>
      </w:r>
      <w:r>
        <w:rPr>
          <w:rFonts w:hint="eastAsia" w:ascii="仿宋_GB2312" w:hAnsi="宋体" w:eastAsia="仿宋_GB2312" w:cs="宋体"/>
          <w:kern w:val="0"/>
          <w:sz w:val="32"/>
          <w:szCs w:val="32"/>
          <w:lang w:val="en-US" w:eastAsia="zh-CN"/>
        </w:rPr>
        <w:t>后的工资计算出新的养老、社保、住房公积金、工会、福利，年终一次性奖金等，所以2020年比2019年</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人员经费等。较上年减少2人，降职1人。</w:t>
      </w:r>
      <w:r>
        <w:rPr>
          <w:rFonts w:hint="eastAsia" w:ascii="仿宋_GB2312" w:hAnsi="宋体" w:eastAsia="仿宋_GB2312" w:cs="宋体"/>
          <w:kern w:val="0"/>
          <w:sz w:val="32"/>
          <w:szCs w:val="32"/>
          <w:lang w:val="en-US" w:eastAsia="zh-CN"/>
        </w:rPr>
        <w:sym w:font="Wingdings" w:char="F082"/>
      </w:r>
      <w:r>
        <w:rPr>
          <w:rFonts w:hint="eastAsia" w:ascii="仿宋_GB2312" w:hAnsi="宋体" w:eastAsia="仿宋_GB2312" w:cs="宋体"/>
          <w:kern w:val="0"/>
          <w:sz w:val="32"/>
          <w:szCs w:val="32"/>
          <w:lang w:val="en-US" w:eastAsia="zh-CN"/>
        </w:rPr>
        <w:t>根据机构改革的要求，本年预算新增克孜勒苏柯尔克孜自治州农办工作经费10万元；</w:t>
      </w:r>
      <w:r>
        <w:rPr>
          <w:rFonts w:hint="eastAsia" w:ascii="仿宋_GB2312" w:hAnsi="仿宋_GB2312" w:eastAsia="仿宋_GB2312" w:cs="仿宋_GB2312"/>
          <w:kern w:val="0"/>
          <w:sz w:val="32"/>
          <w:szCs w:val="32"/>
        </w:rPr>
        <w:t>③</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基本支出上年结转结余资金安排减少</w:t>
      </w:r>
      <w:r>
        <w:rPr>
          <w:rFonts w:hint="eastAsia" w:ascii="仿宋_GB2312" w:hAnsi="宋体" w:eastAsia="仿宋_GB2312" w:cs="宋体"/>
          <w:kern w:val="0"/>
          <w:sz w:val="32"/>
          <w:szCs w:val="32"/>
          <w:lang w:val="en-US" w:eastAsia="zh-CN"/>
        </w:rPr>
        <w:t>82.49万元。</w:t>
      </w:r>
      <w:r>
        <w:rPr>
          <w:rFonts w:hint="eastAsia" w:ascii="仿宋_GB2312" w:hAnsi="仿宋_GB2312" w:eastAsia="仿宋_GB2312" w:cs="仿宋_GB2312"/>
          <w:kern w:val="0"/>
          <w:sz w:val="32"/>
          <w:szCs w:val="32"/>
          <w:lang w:val="en-US" w:eastAsia="zh-CN"/>
        </w:rPr>
        <w:t>④2019年6月下调养老保险4%，失业保险下调0.25%。⑤新增群众工作人员生活补助28.96万元。</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66.10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8.01</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205.45</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w:t>
      </w:r>
      <w:r>
        <w:rPr>
          <w:rFonts w:hint="eastAsia" w:ascii="仿宋_GB2312" w:hAnsi="仿宋_GB2312" w:eastAsia="仿宋_GB2312" w:cs="仿宋_GB2312"/>
          <w:kern w:val="0"/>
          <w:sz w:val="32"/>
          <w:szCs w:val="32"/>
          <w:lang w:eastAsia="zh-CN"/>
        </w:rPr>
        <w:t>①</w:t>
      </w:r>
      <w:r>
        <w:rPr>
          <w:rFonts w:hint="eastAsia" w:ascii="仿宋_GB2312" w:hAnsi="宋体" w:eastAsia="仿宋_GB2312" w:cs="宋体"/>
          <w:kern w:val="0"/>
          <w:sz w:val="32"/>
          <w:szCs w:val="32"/>
          <w:lang w:eastAsia="zh-CN"/>
        </w:rPr>
        <w:t>上年编制预算时安排结转结余资金</w:t>
      </w:r>
      <w:r>
        <w:rPr>
          <w:rFonts w:hint="eastAsia" w:ascii="仿宋_GB2312" w:hAnsi="宋体" w:eastAsia="仿宋_GB2312" w:cs="宋体"/>
          <w:kern w:val="0"/>
          <w:sz w:val="32"/>
          <w:szCs w:val="32"/>
          <w:lang w:val="en-US" w:eastAsia="zh-CN"/>
        </w:rPr>
        <w:t>340.76万元</w:t>
      </w:r>
      <w:r>
        <w:rPr>
          <w:rFonts w:hint="eastAsia" w:ascii="仿宋_GB2312" w:hAnsi="宋体" w:eastAsia="仿宋_GB2312" w:cs="宋体"/>
          <w:kern w:val="0"/>
          <w:sz w:val="32"/>
          <w:szCs w:val="32"/>
          <w:lang w:eastAsia="zh-CN"/>
        </w:rPr>
        <w:t>，而本年只有结转结余资金</w:t>
      </w:r>
      <w:r>
        <w:rPr>
          <w:rFonts w:hint="eastAsia" w:ascii="仿宋_GB2312" w:hAnsi="宋体" w:eastAsia="仿宋_GB2312" w:cs="宋体"/>
          <w:kern w:val="0"/>
          <w:sz w:val="32"/>
          <w:szCs w:val="32"/>
          <w:lang w:val="en-US" w:eastAsia="zh-CN"/>
        </w:rPr>
        <w:t>35.82万元安排预算支出。</w:t>
      </w:r>
      <w:r>
        <w:rPr>
          <w:rFonts w:hint="eastAsia" w:ascii="仿宋_GB2312" w:hAnsi="仿宋_GB2312" w:eastAsia="仿宋_GB2312" w:cs="仿宋_GB2312"/>
          <w:kern w:val="0"/>
          <w:sz w:val="32"/>
          <w:szCs w:val="32"/>
          <w:lang w:val="en-US" w:eastAsia="zh-CN"/>
        </w:rPr>
        <w:t>②今年新增群众工作经费17万元。③减少群众工作人员生活补助28.96万元转入基本支出预算。</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cs="宋体"/>
          <w:bCs/>
          <w:kern w:val="0"/>
          <w:sz w:val="32"/>
          <w:szCs w:val="32"/>
          <w:lang w:eastAsia="zh-CN"/>
        </w:rPr>
        <w:t>克孜勒苏柯尔克孜自治州农业农村局</w:t>
      </w:r>
      <w:r>
        <w:rPr>
          <w:rFonts w:hint="eastAsia" w:ascii="黑体" w:hAnsi="黑体" w:eastAsia="黑体" w:cs="宋体"/>
          <w:bCs/>
          <w:kern w:val="0"/>
          <w:sz w:val="32"/>
          <w:szCs w:val="32"/>
          <w:lang w:val="en-US" w:eastAsia="zh-CN"/>
        </w:rPr>
        <w:t>2020</w:t>
      </w:r>
      <w:r>
        <w:rPr>
          <w:rFonts w:hint="eastAsia" w:ascii="黑体" w:hAnsi="黑体" w:eastAsia="黑体" w:cs="宋体"/>
          <w:bCs/>
          <w:kern w:val="0"/>
          <w:sz w:val="32"/>
          <w:szCs w:val="32"/>
        </w:rPr>
        <w:t>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年财政拨款收支总预算</w:t>
      </w:r>
      <w:r>
        <w:rPr>
          <w:rFonts w:hint="eastAsia" w:ascii="仿宋_GB2312" w:hAnsi="宋体" w:eastAsia="仿宋_GB2312" w:cs="宋体"/>
          <w:kern w:val="0"/>
          <w:sz w:val="32"/>
          <w:szCs w:val="32"/>
          <w:lang w:val="en-US" w:eastAsia="zh-CN"/>
        </w:rPr>
        <w:t>772.64</w:t>
      </w:r>
      <w:r>
        <w:rPr>
          <w:rFonts w:hint="eastAsia" w:ascii="仿宋_GB2312" w:hAnsi="宋体" w:eastAsia="仿宋_GB2312" w:cs="宋体"/>
          <w:kern w:val="0"/>
          <w:sz w:val="32"/>
          <w:szCs w:val="32"/>
        </w:rPr>
        <w:t>万元。</w:t>
      </w:r>
    </w:p>
    <w:p>
      <w:pPr>
        <w:spacing w:line="560" w:lineRule="exact"/>
        <w:ind w:firstLine="616" w:firstLineChars="200"/>
        <w:rPr>
          <w:rFonts w:ascii="仿宋_GB2312" w:hAnsi="宋体" w:eastAsia="仿宋_GB2312" w:cs="宋体"/>
          <w:b/>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4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支出预算包括：</w:t>
      </w:r>
      <w:r>
        <w:rPr>
          <w:rFonts w:hint="eastAsia" w:ascii="仿宋_GB2312" w:hAnsi="宋体" w:eastAsia="仿宋_GB2312" w:cs="宋体"/>
          <w:kern w:val="0"/>
          <w:sz w:val="32"/>
          <w:szCs w:val="32"/>
          <w:lang w:eastAsia="zh-CN"/>
        </w:rPr>
        <w:t>农林水</w:t>
      </w:r>
      <w:r>
        <w:rPr>
          <w:rFonts w:hint="eastAsia" w:ascii="仿宋_GB2312" w:hAnsi="宋体" w:eastAsia="仿宋_GB2312" w:cs="宋体"/>
          <w:kern w:val="0"/>
          <w:sz w:val="32"/>
          <w:szCs w:val="32"/>
        </w:rPr>
        <w:t>支出</w:t>
      </w:r>
      <w:r>
        <w:rPr>
          <w:rFonts w:hint="eastAsia" w:ascii="仿宋_GB2312" w:hAnsi="宋体" w:eastAsia="仿宋_GB2312" w:cs="宋体"/>
          <w:kern w:val="0"/>
          <w:sz w:val="32"/>
          <w:szCs w:val="32"/>
          <w:lang w:val="en-US" w:eastAsia="zh-CN"/>
        </w:rPr>
        <w:t>767.44</w:t>
      </w:r>
      <w:r>
        <w:rPr>
          <w:rFonts w:hint="eastAsia" w:ascii="仿宋_GB2312" w:hAnsi="宋体" w:eastAsia="仿宋_GB2312" w:cs="宋体"/>
          <w:kern w:val="0"/>
          <w:sz w:val="32"/>
          <w:szCs w:val="32"/>
        </w:rPr>
        <w:t>万元，主要用于</w:t>
      </w:r>
      <w:r>
        <w:rPr>
          <w:rFonts w:hint="eastAsia" w:ascii="仿宋_GB2312" w:hAnsi="宋体" w:eastAsia="仿宋_GB2312" w:cs="宋体"/>
          <w:kern w:val="0"/>
          <w:sz w:val="32"/>
          <w:szCs w:val="32"/>
          <w:lang w:val="en-US" w:eastAsia="zh-CN"/>
        </w:rPr>
        <w:t>21301行政运行（农业）中基本支出：</w:t>
      </w:r>
      <w:r>
        <w:rPr>
          <w:rFonts w:hint="eastAsia" w:ascii="仿宋_GB2312" w:hAnsi="宋体" w:eastAsia="仿宋_GB2312" w:cs="宋体"/>
          <w:kern w:val="0"/>
          <w:sz w:val="32"/>
          <w:szCs w:val="32"/>
          <w:lang w:eastAsia="zh-CN"/>
        </w:rPr>
        <w:t>人员工资支出</w:t>
      </w:r>
      <w:r>
        <w:rPr>
          <w:rFonts w:hint="eastAsia" w:ascii="仿宋_GB2312" w:hAnsi="宋体" w:eastAsia="仿宋_GB2312" w:cs="宋体"/>
          <w:kern w:val="0"/>
          <w:sz w:val="32"/>
          <w:szCs w:val="32"/>
          <w:lang w:val="en-US" w:eastAsia="zh-CN"/>
        </w:rPr>
        <w:t>656.84万元；</w:t>
      </w:r>
      <w:r>
        <w:rPr>
          <w:rFonts w:hint="eastAsia" w:ascii="仿宋_GB2312" w:hAnsi="宋体" w:eastAsia="仿宋_GB2312" w:cs="宋体"/>
          <w:kern w:val="0"/>
          <w:sz w:val="32"/>
          <w:szCs w:val="32"/>
          <w:lang w:eastAsia="zh-CN"/>
        </w:rPr>
        <w:t>办公费、差旅费、培训费、办公用水电费、公用取暖费等公用经费支出</w:t>
      </w:r>
      <w:r>
        <w:rPr>
          <w:rFonts w:hint="eastAsia" w:ascii="仿宋_GB2312" w:hAnsi="宋体" w:eastAsia="仿宋_GB2312" w:cs="宋体"/>
          <w:kern w:val="0"/>
          <w:sz w:val="32"/>
          <w:szCs w:val="32"/>
          <w:lang w:val="en-US" w:eastAsia="zh-CN"/>
        </w:rPr>
        <w:t>63.6万元，项目支出47万元，主要用于完成质检中心检验检测工作经费、州农办工作经费、开展群众工作专项经费等。</w:t>
      </w:r>
    </w:p>
    <w:p>
      <w:pPr>
        <w:spacing w:line="540" w:lineRule="exact"/>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教育支出5.2万元，主要用于开展学前教育工作人员生活补助。</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宋体" w:eastAsia="黑体" w:cs="宋体"/>
          <w:kern w:val="0"/>
          <w:sz w:val="32"/>
          <w:szCs w:val="32"/>
          <w:lang w:eastAsia="zh-CN"/>
        </w:rPr>
        <w:t>克孜勒苏柯尔克孜自治州农业农村局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宋体" w:eastAsia="仿宋_GB2312" w:cs="宋体"/>
          <w:kern w:val="0"/>
          <w:sz w:val="32"/>
          <w:szCs w:val="32"/>
          <w:lang w:eastAsia="zh-CN"/>
        </w:rPr>
        <w:t>克孜勒苏柯尔克孜自治州农业农村局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年一般公共预算拨款基本支出</w:t>
      </w:r>
      <w:r>
        <w:rPr>
          <w:rFonts w:hint="eastAsia" w:ascii="仿宋_GB2312" w:hAnsi="宋体" w:eastAsia="仿宋_GB2312" w:cs="宋体"/>
          <w:kern w:val="0"/>
          <w:sz w:val="32"/>
          <w:szCs w:val="32"/>
          <w:lang w:val="en-US" w:eastAsia="zh-CN"/>
        </w:rPr>
        <w:t>725.64</w:t>
      </w:r>
      <w:r>
        <w:rPr>
          <w:rFonts w:hint="eastAsia" w:ascii="仿宋_GB2312" w:hAnsi="宋体" w:eastAsia="仿宋_GB2312" w:cs="宋体"/>
          <w:kern w:val="0"/>
          <w:sz w:val="32"/>
          <w:szCs w:val="32"/>
        </w:rPr>
        <w:t>万元，比上年执行数</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48.75</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6.29</w:t>
      </w:r>
      <w:r>
        <w:rPr>
          <w:rFonts w:hint="eastAsia" w:ascii="仿宋_GB2312" w:hAnsi="宋体" w:eastAsia="仿宋_GB2312" w:cs="宋体"/>
          <w:kern w:val="0"/>
          <w:sz w:val="32"/>
          <w:szCs w:val="32"/>
        </w:rPr>
        <w:t>%。主要原因是：</w:t>
      </w:r>
      <w:r>
        <w:rPr>
          <w:rFonts w:hint="eastAsia" w:ascii="仿宋_GB2312" w:hAnsi="仿宋_GB2312" w:eastAsia="仿宋_GB2312" w:cs="仿宋_GB2312"/>
          <w:kern w:val="0"/>
          <w:sz w:val="32"/>
          <w:szCs w:val="32"/>
        </w:rPr>
        <w:t>①</w:t>
      </w:r>
      <w:r>
        <w:rPr>
          <w:rFonts w:hint="eastAsia" w:ascii="仿宋_GB2312" w:hAnsi="宋体" w:eastAsia="仿宋_GB2312" w:cs="宋体"/>
          <w:kern w:val="0"/>
          <w:sz w:val="32"/>
          <w:szCs w:val="32"/>
          <w:lang w:eastAsia="zh-CN"/>
        </w:rPr>
        <w:t>本年新增</w:t>
      </w:r>
      <w:r>
        <w:rPr>
          <w:rFonts w:hint="eastAsia" w:ascii="仿宋_GB2312" w:hAnsi="宋体" w:eastAsia="仿宋_GB2312" w:cs="宋体"/>
          <w:kern w:val="0"/>
          <w:sz w:val="32"/>
          <w:szCs w:val="32"/>
          <w:lang w:val="en-US" w:eastAsia="zh-CN"/>
        </w:rPr>
        <w:t>4人工资、养老保险、医疗保险、住房公积金、工会费、福利费等，所有在职职工调整高定工资、养老保险的预算。2019年开除2人，降职1人。</w:t>
      </w:r>
      <w:r>
        <w:rPr>
          <w:rFonts w:hint="eastAsia" w:ascii="仿宋_GB2312" w:hAnsi="仿宋_GB2312" w:eastAsia="仿宋_GB2312" w:cs="仿宋_GB2312"/>
          <w:kern w:val="0"/>
          <w:sz w:val="32"/>
          <w:szCs w:val="32"/>
          <w:lang w:val="en-US" w:eastAsia="zh-CN"/>
        </w:rPr>
        <w:t>②减少了上年结转结余的职工福利费和开展群众工作人员的生活补助费4.29万元。③增加了开展学前教育人员生活补助3.12万元。④上年执行数中分别发放了2018年、2019年的绩效奖励工资。</w:t>
      </w:r>
    </w:p>
    <w:p>
      <w:pPr>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宋体" w:eastAsia="仿宋_GB2312" w:cs="宋体"/>
          <w:color w:val="auto"/>
          <w:kern w:val="0"/>
          <w:sz w:val="32"/>
          <w:szCs w:val="32"/>
          <w:lang w:eastAsia="zh-CN"/>
        </w:rPr>
        <w:t>克孜勒苏柯尔克孜自治州农业农村局</w:t>
      </w:r>
      <w:r>
        <w:rPr>
          <w:rFonts w:hint="eastAsia" w:ascii="仿宋_GB2312" w:hAnsi="宋体" w:eastAsia="仿宋_GB2312" w:cs="宋体"/>
          <w:color w:val="auto"/>
          <w:kern w:val="0"/>
          <w:sz w:val="32"/>
          <w:szCs w:val="32"/>
          <w:lang w:val="en-US" w:eastAsia="zh-CN"/>
        </w:rPr>
        <w:t>2020</w:t>
      </w:r>
      <w:r>
        <w:rPr>
          <w:rFonts w:hint="eastAsia" w:ascii="仿宋_GB2312" w:hAnsi="宋体" w:eastAsia="仿宋_GB2312" w:cs="宋体"/>
          <w:color w:val="auto"/>
          <w:kern w:val="0"/>
          <w:sz w:val="32"/>
          <w:szCs w:val="32"/>
        </w:rPr>
        <w:t>年一般公共预算拨款</w:t>
      </w:r>
      <w:r>
        <w:rPr>
          <w:rFonts w:hint="eastAsia" w:ascii="仿宋_GB2312" w:hAnsi="宋体" w:eastAsia="仿宋_GB2312" w:cs="宋体"/>
          <w:color w:val="auto"/>
          <w:kern w:val="0"/>
          <w:sz w:val="32"/>
          <w:szCs w:val="32"/>
          <w:lang w:eastAsia="zh-CN"/>
        </w:rPr>
        <w:t>项目</w:t>
      </w:r>
      <w:r>
        <w:rPr>
          <w:rFonts w:hint="eastAsia" w:ascii="仿宋_GB2312" w:hAnsi="宋体" w:eastAsia="仿宋_GB2312" w:cs="宋体"/>
          <w:color w:val="auto"/>
          <w:kern w:val="0"/>
          <w:sz w:val="32"/>
          <w:szCs w:val="32"/>
        </w:rPr>
        <w:t>支出</w:t>
      </w:r>
      <w:r>
        <w:rPr>
          <w:rFonts w:hint="eastAsia" w:ascii="仿宋_GB2312" w:hAnsi="宋体" w:eastAsia="仿宋_GB2312" w:cs="宋体"/>
          <w:color w:val="auto"/>
          <w:kern w:val="0"/>
          <w:sz w:val="32"/>
          <w:szCs w:val="32"/>
          <w:lang w:val="en-US" w:eastAsia="zh-CN"/>
        </w:rPr>
        <w:t>47万元，比上年执行数减少582.11万元，下降92.5%。主要原因是：上年执行数中包含财政年中拨的设施农业项目资金450万元，新型职业农民培育经费103.5万元，以及上年项目资金结余28.61万元。</w:t>
      </w:r>
    </w:p>
    <w:p>
      <w:pPr>
        <w:spacing w:line="560" w:lineRule="exact"/>
        <w:ind w:firstLine="643" w:firstLineChars="200"/>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（二）一般公共预算当年拨款结构情况</w:t>
      </w:r>
    </w:p>
    <w:p>
      <w:pPr>
        <w:spacing w:line="550" w:lineRule="exact"/>
        <w:ind w:firstLine="627" w:firstLineChars="196"/>
        <w:rPr>
          <w:rFonts w:hint="eastAsia" w:ascii="仿宋_GB2312" w:hAnsi="宋体" w:eastAsia="仿宋_GB2312" w:cs="宋体"/>
          <w:color w:val="auto"/>
          <w:kern w:val="0"/>
          <w:sz w:val="32"/>
          <w:szCs w:val="32"/>
        </w:rPr>
      </w:pPr>
      <w:r>
        <w:rPr>
          <w:rFonts w:hint="eastAsia" w:ascii="仿宋_GB2312" w:eastAsia="仿宋_GB2312"/>
          <w:color w:val="auto"/>
          <w:sz w:val="32"/>
          <w:szCs w:val="32"/>
          <w:lang w:val="en-US" w:eastAsia="zh-CN"/>
        </w:rPr>
        <w:t>1.</w:t>
      </w:r>
      <w:r>
        <w:rPr>
          <w:rFonts w:hint="eastAsia" w:ascii="仿宋_GB2312" w:hAnsi="宋体" w:eastAsia="仿宋_GB2312" w:cs="宋体"/>
          <w:color w:val="auto"/>
          <w:kern w:val="0"/>
          <w:sz w:val="32"/>
          <w:szCs w:val="32"/>
        </w:rPr>
        <w:t>一般公共预算</w:t>
      </w:r>
      <w:r>
        <w:rPr>
          <w:rFonts w:hint="eastAsia" w:ascii="仿宋_GB2312" w:hAnsi="Times New Roman" w:eastAsia="仿宋_GB2312"/>
          <w:color w:val="auto"/>
          <w:sz w:val="32"/>
          <w:szCs w:val="32"/>
          <w:lang w:eastAsia="zh-CN"/>
        </w:rPr>
        <w:t>农林水</w:t>
      </w:r>
      <w:r>
        <w:rPr>
          <w:rFonts w:hint="eastAsia" w:ascii="仿宋_GB2312" w:eastAsia="仿宋_GB2312"/>
          <w:color w:val="auto"/>
          <w:sz w:val="32"/>
          <w:szCs w:val="32"/>
          <w:lang w:eastAsia="zh-CN"/>
        </w:rPr>
        <w:t>支出</w:t>
      </w:r>
      <w:r>
        <w:rPr>
          <w:rFonts w:hint="eastAsia" w:ascii="仿宋_GB2312" w:hAnsi="Times New Roman" w:eastAsia="仿宋_GB2312"/>
          <w:color w:val="auto"/>
          <w:sz w:val="32"/>
          <w:szCs w:val="32"/>
        </w:rPr>
        <w:t>（213）</w:t>
      </w:r>
      <w:r>
        <w:rPr>
          <w:rFonts w:hint="eastAsia" w:ascii="仿宋_GB2312" w:eastAsia="仿宋_GB2312"/>
          <w:color w:val="auto"/>
          <w:sz w:val="32"/>
          <w:szCs w:val="32"/>
          <w:lang w:val="en-US" w:eastAsia="zh-CN"/>
        </w:rPr>
        <w:t>767.44</w:t>
      </w:r>
      <w:r>
        <w:rPr>
          <w:rFonts w:hint="eastAsia" w:ascii="仿宋_GB2312" w:hAnsi="Times New Roman" w:eastAsia="仿宋_GB2312"/>
          <w:color w:val="auto"/>
          <w:sz w:val="32"/>
          <w:szCs w:val="32"/>
        </w:rPr>
        <w:t>万</w:t>
      </w:r>
      <w:r>
        <w:rPr>
          <w:rFonts w:hint="eastAsia" w:ascii="仿宋_GB2312" w:hAnsi="宋体" w:eastAsia="仿宋_GB2312" w:cs="宋体"/>
          <w:color w:val="auto"/>
          <w:kern w:val="0"/>
          <w:sz w:val="32"/>
          <w:szCs w:val="32"/>
        </w:rPr>
        <w:t>元，占</w:t>
      </w:r>
      <w:r>
        <w:rPr>
          <w:rFonts w:hint="eastAsia" w:ascii="仿宋_GB2312" w:hAnsi="宋体" w:eastAsia="仿宋_GB2312" w:cs="宋体"/>
          <w:color w:val="auto"/>
          <w:kern w:val="0"/>
          <w:sz w:val="32"/>
          <w:szCs w:val="32"/>
          <w:lang w:val="en-US" w:eastAsia="zh-CN"/>
        </w:rPr>
        <w:t>99.33</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w:t>
      </w:r>
    </w:p>
    <w:p>
      <w:pPr>
        <w:spacing w:line="560" w:lineRule="exact"/>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2.</w:t>
      </w:r>
      <w:r>
        <w:rPr>
          <w:rFonts w:hint="eastAsia" w:ascii="仿宋_GB2312" w:hAnsi="宋体" w:eastAsia="仿宋_GB2312" w:cs="宋体"/>
          <w:color w:val="auto"/>
          <w:kern w:val="0"/>
          <w:sz w:val="32"/>
          <w:szCs w:val="32"/>
        </w:rPr>
        <w:t>一般公共预算</w:t>
      </w:r>
      <w:r>
        <w:rPr>
          <w:rFonts w:hint="eastAsia" w:ascii="仿宋_GB2312" w:hAnsi="宋体" w:eastAsia="仿宋_GB2312" w:cs="宋体"/>
          <w:color w:val="auto"/>
          <w:kern w:val="0"/>
          <w:sz w:val="32"/>
          <w:szCs w:val="32"/>
          <w:lang w:eastAsia="zh-CN"/>
        </w:rPr>
        <w:t>教育支出（</w:t>
      </w:r>
      <w:r>
        <w:rPr>
          <w:rFonts w:hint="eastAsia" w:ascii="仿宋_GB2312" w:hAnsi="宋体" w:eastAsia="仿宋_GB2312" w:cs="宋体"/>
          <w:color w:val="auto"/>
          <w:kern w:val="0"/>
          <w:sz w:val="32"/>
          <w:szCs w:val="32"/>
          <w:lang w:val="en-US" w:eastAsia="zh-CN"/>
        </w:rPr>
        <w:t>205</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 xml:space="preserve">5.2万元，占0.67%。           </w:t>
      </w:r>
    </w:p>
    <w:p>
      <w:pPr>
        <w:spacing w:line="560" w:lineRule="exact"/>
        <w:ind w:firstLine="643" w:firstLineChars="200"/>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（三）一般公共预算当年拨款具体使用情况</w:t>
      </w:r>
    </w:p>
    <w:p>
      <w:pPr>
        <w:widowControl/>
        <w:spacing w:line="560" w:lineRule="exact"/>
        <w:ind w:firstLine="640" w:firstLineChars="200"/>
        <w:jc w:val="left"/>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一般公共预算</w:t>
      </w:r>
      <w:r>
        <w:rPr>
          <w:rFonts w:hint="eastAsia" w:ascii="仿宋_GB2312" w:hAnsi="宋体" w:eastAsia="仿宋_GB2312" w:cs="宋体"/>
          <w:color w:val="auto"/>
          <w:kern w:val="0"/>
          <w:sz w:val="32"/>
          <w:szCs w:val="32"/>
          <w:lang w:eastAsia="zh-CN"/>
        </w:rPr>
        <w:t>农林水支出（</w:t>
      </w:r>
      <w:r>
        <w:rPr>
          <w:rFonts w:hint="eastAsia" w:ascii="仿宋_GB2312" w:hAnsi="宋体" w:eastAsia="仿宋_GB2312" w:cs="宋体"/>
          <w:color w:val="auto"/>
          <w:kern w:val="0"/>
          <w:sz w:val="32"/>
          <w:szCs w:val="32"/>
          <w:lang w:val="en-US" w:eastAsia="zh-CN"/>
        </w:rPr>
        <w:t>213）农业农村（01）行政运行（01）</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20</w:t>
      </w:r>
      <w:r>
        <w:rPr>
          <w:rFonts w:hint="eastAsia" w:ascii="仿宋_GB2312" w:hAnsi="宋体" w:eastAsia="仿宋_GB2312" w:cs="宋体"/>
          <w:color w:val="auto"/>
          <w:kern w:val="0"/>
          <w:sz w:val="32"/>
          <w:szCs w:val="32"/>
          <w:lang w:val="en-US" w:eastAsia="zh-CN"/>
        </w:rPr>
        <w:t>20</w:t>
      </w:r>
      <w:r>
        <w:rPr>
          <w:rFonts w:hint="eastAsia" w:ascii="仿宋_GB2312" w:hAnsi="宋体" w:eastAsia="仿宋_GB2312" w:cs="宋体"/>
          <w:color w:val="auto"/>
          <w:kern w:val="0"/>
          <w:sz w:val="32"/>
          <w:szCs w:val="32"/>
        </w:rPr>
        <w:t>年预算数为</w:t>
      </w:r>
      <w:r>
        <w:rPr>
          <w:rFonts w:hint="eastAsia" w:ascii="仿宋_GB2312" w:hAnsi="宋体" w:eastAsia="仿宋_GB2312" w:cs="宋体"/>
          <w:color w:val="auto"/>
          <w:kern w:val="0"/>
          <w:sz w:val="32"/>
          <w:szCs w:val="32"/>
          <w:lang w:val="en-US" w:eastAsia="zh-CN"/>
        </w:rPr>
        <w:t>720.44</w:t>
      </w:r>
      <w:r>
        <w:rPr>
          <w:rFonts w:hint="eastAsia" w:ascii="仿宋_GB2312" w:hAnsi="宋体" w:eastAsia="仿宋_GB2312" w:cs="宋体"/>
          <w:color w:val="auto"/>
          <w:kern w:val="0"/>
          <w:sz w:val="32"/>
          <w:szCs w:val="32"/>
        </w:rPr>
        <w:t>万元，与上年执行数</w:t>
      </w:r>
      <w:r>
        <w:rPr>
          <w:rFonts w:hint="eastAsia" w:ascii="仿宋_GB2312" w:hAnsi="宋体" w:eastAsia="仿宋_GB2312" w:cs="宋体"/>
          <w:color w:val="auto"/>
          <w:kern w:val="0"/>
          <w:sz w:val="32"/>
          <w:szCs w:val="32"/>
          <w:lang w:val="en-US" w:eastAsia="zh-CN"/>
        </w:rPr>
        <w:t>772.31</w:t>
      </w:r>
      <w:r>
        <w:rPr>
          <w:rFonts w:hint="eastAsia" w:ascii="仿宋_GB2312" w:hAnsi="宋体" w:eastAsia="仿宋_GB2312" w:cs="宋体"/>
          <w:color w:val="auto"/>
          <w:kern w:val="0"/>
          <w:sz w:val="32"/>
          <w:szCs w:val="32"/>
          <w:lang w:eastAsia="zh-CN"/>
        </w:rPr>
        <w:t>减少</w:t>
      </w:r>
      <w:r>
        <w:rPr>
          <w:rFonts w:hint="eastAsia" w:ascii="仿宋_GB2312" w:hAnsi="宋体" w:eastAsia="仿宋_GB2312" w:cs="宋体"/>
          <w:color w:val="auto"/>
          <w:kern w:val="0"/>
          <w:sz w:val="32"/>
          <w:szCs w:val="32"/>
          <w:lang w:val="en-US" w:eastAsia="zh-CN"/>
        </w:rPr>
        <w:t>51.87</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eastAsia="zh-CN"/>
        </w:rPr>
        <w:t>下降</w:t>
      </w:r>
      <w:r>
        <w:rPr>
          <w:rFonts w:hint="eastAsia" w:ascii="仿宋_GB2312" w:hAnsi="宋体" w:eastAsia="仿宋_GB2312" w:cs="宋体"/>
          <w:color w:val="auto"/>
          <w:kern w:val="0"/>
          <w:sz w:val="32"/>
          <w:szCs w:val="32"/>
          <w:lang w:val="en-US" w:eastAsia="zh-CN"/>
        </w:rPr>
        <w:t>6.72%</w:t>
      </w:r>
      <w:r>
        <w:rPr>
          <w:rFonts w:hint="eastAsia" w:ascii="仿宋_GB2312" w:hAnsi="宋体" w:eastAsia="仿宋_GB2312" w:cs="宋体"/>
          <w:color w:val="auto"/>
          <w:kern w:val="0"/>
          <w:sz w:val="32"/>
          <w:szCs w:val="32"/>
        </w:rPr>
        <w:t>，主要原因</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2018、2019年绩效奖励金全部于2019年发放；2019年养老保险计提比例原20%现降低到16%；</w:t>
      </w:r>
      <w:r>
        <w:rPr>
          <w:rFonts w:hint="eastAsia" w:ascii="仿宋_GB2312" w:hAnsi="宋体" w:eastAsia="仿宋_GB2312" w:cs="宋体"/>
          <w:color w:val="auto"/>
          <w:kern w:val="0"/>
          <w:sz w:val="32"/>
          <w:szCs w:val="32"/>
          <w:lang w:eastAsia="zh-CN"/>
        </w:rPr>
        <w:t>事业开除二名职工，今年养老保险、医疗保险基数上调。</w:t>
      </w:r>
    </w:p>
    <w:p>
      <w:pPr>
        <w:spacing w:line="560" w:lineRule="exact"/>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2.</w:t>
      </w:r>
      <w:r>
        <w:rPr>
          <w:rFonts w:hint="eastAsia" w:ascii="仿宋_GB2312" w:hAnsi="宋体" w:eastAsia="仿宋_GB2312" w:cs="宋体"/>
          <w:color w:val="auto"/>
          <w:kern w:val="0"/>
          <w:sz w:val="32"/>
          <w:szCs w:val="32"/>
        </w:rPr>
        <w:t>一般公共预算</w:t>
      </w:r>
      <w:r>
        <w:rPr>
          <w:rFonts w:hint="eastAsia" w:ascii="仿宋_GB2312" w:hAnsi="宋体" w:eastAsia="仿宋_GB2312" w:cs="宋体"/>
          <w:color w:val="auto"/>
          <w:kern w:val="0"/>
          <w:sz w:val="32"/>
          <w:szCs w:val="32"/>
          <w:lang w:eastAsia="zh-CN"/>
        </w:rPr>
        <w:t>农林水支出（</w:t>
      </w:r>
      <w:r>
        <w:rPr>
          <w:rFonts w:hint="eastAsia" w:ascii="仿宋_GB2312" w:hAnsi="宋体" w:eastAsia="仿宋_GB2312" w:cs="宋体"/>
          <w:color w:val="auto"/>
          <w:kern w:val="0"/>
          <w:sz w:val="32"/>
          <w:szCs w:val="32"/>
          <w:lang w:val="en-US" w:eastAsia="zh-CN"/>
        </w:rPr>
        <w:t>213）农业农村（01）</w:t>
      </w:r>
      <w:r>
        <w:rPr>
          <w:rFonts w:hint="eastAsia" w:ascii="仿宋_GB2312" w:hAnsi="宋体" w:eastAsia="仿宋_GB2312" w:cs="宋体"/>
          <w:color w:val="auto"/>
          <w:kern w:val="0"/>
          <w:sz w:val="32"/>
          <w:szCs w:val="32"/>
          <w:lang w:eastAsia="zh-CN"/>
        </w:rPr>
        <w:t>农产品质量安全</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val="en-US" w:eastAsia="zh-CN"/>
        </w:rPr>
        <w:t>09</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val="en-US" w:eastAsia="zh-CN"/>
        </w:rPr>
        <w:t>2020</w:t>
      </w:r>
      <w:r>
        <w:rPr>
          <w:rFonts w:ascii="仿宋_GB2312" w:hAnsi="宋体" w:eastAsia="仿宋_GB2312" w:cs="宋体"/>
          <w:color w:val="auto"/>
          <w:kern w:val="0"/>
          <w:sz w:val="32"/>
          <w:szCs w:val="32"/>
        </w:rPr>
        <w:t>年预算数为</w:t>
      </w:r>
      <w:r>
        <w:rPr>
          <w:rFonts w:hint="eastAsia" w:ascii="仿宋_GB2312" w:hAnsi="宋体" w:eastAsia="仿宋_GB2312" w:cs="宋体"/>
          <w:color w:val="auto"/>
          <w:kern w:val="0"/>
          <w:sz w:val="32"/>
          <w:szCs w:val="32"/>
          <w:lang w:val="en-US" w:eastAsia="zh-CN"/>
        </w:rPr>
        <w:t>30</w:t>
      </w:r>
      <w:r>
        <w:rPr>
          <w:rFonts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rPr>
        <w:t>比上年执行数增加</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万元，增长</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 xml:space="preserve"> %，主要原因是：</w:t>
      </w:r>
      <w:r>
        <w:rPr>
          <w:rFonts w:hint="eastAsia" w:ascii="仿宋_GB2312" w:hAnsi="宋体" w:eastAsia="仿宋_GB2312" w:cs="宋体"/>
          <w:color w:val="auto"/>
          <w:kern w:val="0"/>
          <w:sz w:val="32"/>
          <w:szCs w:val="32"/>
          <w:lang w:eastAsia="zh-CN"/>
        </w:rPr>
        <w:t>为了保障农产品质量安全检验检测工作的正常运转，今年财政继续安排工作经费</w:t>
      </w:r>
      <w:r>
        <w:rPr>
          <w:rFonts w:hint="eastAsia" w:ascii="仿宋_GB2312" w:hAnsi="宋体" w:eastAsia="仿宋_GB2312" w:cs="宋体"/>
          <w:color w:val="auto"/>
          <w:kern w:val="0"/>
          <w:sz w:val="32"/>
          <w:szCs w:val="32"/>
          <w:lang w:val="en-US" w:eastAsia="zh-CN"/>
        </w:rPr>
        <w:t>30万元。</w:t>
      </w:r>
    </w:p>
    <w:p>
      <w:pPr>
        <w:spacing w:line="560" w:lineRule="exact"/>
        <w:rPr>
          <w:rFonts w:hint="eastAsia" w:ascii="仿宋_GB2312" w:hAnsi="仿宋_GB2312" w:eastAsia="仿宋_GB2312" w:cs="仿宋_GB2312"/>
          <w:color w:val="auto"/>
          <w:kern w:val="0"/>
          <w:sz w:val="32"/>
          <w:szCs w:val="32"/>
          <w:lang w:val="en-US" w:eastAsia="zh-CN"/>
        </w:rPr>
      </w:pPr>
      <w:r>
        <w:rPr>
          <w:rFonts w:hint="eastAsia" w:ascii="仿宋_GB2312" w:hAnsi="宋体" w:eastAsia="仿宋_GB2312" w:cs="宋体"/>
          <w:color w:val="auto"/>
          <w:kern w:val="0"/>
          <w:sz w:val="32"/>
          <w:szCs w:val="32"/>
          <w:lang w:val="en-US" w:eastAsia="zh-CN"/>
        </w:rPr>
        <w:t xml:space="preserve">    3.</w:t>
      </w:r>
      <w:r>
        <w:rPr>
          <w:rFonts w:hint="eastAsia" w:ascii="仿宋_GB2312" w:hAnsi="宋体" w:eastAsia="仿宋_GB2312" w:cs="宋体"/>
          <w:color w:val="auto"/>
          <w:kern w:val="0"/>
          <w:sz w:val="32"/>
          <w:szCs w:val="32"/>
        </w:rPr>
        <w:t>一般公共预算</w:t>
      </w:r>
      <w:r>
        <w:rPr>
          <w:rFonts w:hint="eastAsia" w:ascii="仿宋_GB2312" w:hAnsi="宋体" w:eastAsia="仿宋_GB2312" w:cs="宋体"/>
          <w:color w:val="auto"/>
          <w:kern w:val="0"/>
          <w:sz w:val="32"/>
          <w:szCs w:val="32"/>
          <w:lang w:eastAsia="zh-CN"/>
        </w:rPr>
        <w:t>农林水支出（</w:t>
      </w:r>
      <w:r>
        <w:rPr>
          <w:rFonts w:hint="eastAsia" w:ascii="仿宋_GB2312" w:hAnsi="宋体" w:eastAsia="仿宋_GB2312" w:cs="宋体"/>
          <w:color w:val="auto"/>
          <w:kern w:val="0"/>
          <w:sz w:val="32"/>
          <w:szCs w:val="32"/>
          <w:lang w:val="en-US" w:eastAsia="zh-CN"/>
        </w:rPr>
        <w:t>213）农业农村（01）其他农业农村支出（99）：2020年预算数为17万元，比上年执行数增加0万元，增长0%，主要原因是：</w:t>
      </w:r>
      <w:r>
        <w:rPr>
          <w:rFonts w:hint="eastAsia" w:ascii="仿宋_GB2312" w:hAnsi="仿宋_GB2312" w:eastAsia="仿宋_GB2312" w:cs="仿宋_GB2312"/>
          <w:color w:val="auto"/>
          <w:kern w:val="0"/>
          <w:sz w:val="32"/>
          <w:szCs w:val="32"/>
          <w:lang w:val="en-US" w:eastAsia="zh-CN"/>
        </w:rPr>
        <w:t>主要原因是确保2020年本单位各项业务工作的正常有序开展。</w:t>
      </w:r>
    </w:p>
    <w:p>
      <w:pPr>
        <w:spacing w:line="560" w:lineRule="exact"/>
        <w:rPr>
          <w:rFonts w:ascii="仿宋_GB2312" w:hAnsi="宋体" w:eastAsia="仿宋_GB2312" w:cs="宋体"/>
          <w:color w:val="auto"/>
          <w:kern w:val="0"/>
          <w:sz w:val="32"/>
          <w:szCs w:val="32"/>
        </w:rPr>
      </w:pPr>
      <w:r>
        <w:rPr>
          <w:rFonts w:hint="eastAsia" w:ascii="仿宋_GB2312" w:hAnsi="仿宋_GB2312" w:eastAsia="仿宋_GB2312" w:cs="仿宋_GB2312"/>
          <w:color w:val="auto"/>
          <w:kern w:val="0"/>
          <w:sz w:val="32"/>
          <w:szCs w:val="32"/>
          <w:lang w:val="en-US" w:eastAsia="zh-CN"/>
        </w:rPr>
        <w:t xml:space="preserve">    4.</w:t>
      </w:r>
      <w:r>
        <w:rPr>
          <w:rFonts w:hint="eastAsia" w:ascii="仿宋_GB2312" w:hAnsi="宋体" w:eastAsia="仿宋_GB2312" w:cs="宋体"/>
          <w:color w:val="auto"/>
          <w:kern w:val="0"/>
          <w:sz w:val="32"/>
          <w:szCs w:val="32"/>
        </w:rPr>
        <w:t>一般公共预算</w:t>
      </w:r>
      <w:r>
        <w:rPr>
          <w:rFonts w:hint="eastAsia" w:ascii="仿宋_GB2312" w:hAnsi="仿宋_GB2312" w:eastAsia="仿宋_GB2312" w:cs="仿宋_GB2312"/>
          <w:color w:val="auto"/>
          <w:kern w:val="0"/>
          <w:sz w:val="32"/>
          <w:szCs w:val="32"/>
          <w:lang w:val="en-US" w:eastAsia="zh-CN"/>
        </w:rPr>
        <w:t>教育支出（205）普通教育（02）学前教育（01）：2020年预算数为5.2万元，比上年执行数增加3.12万元，增长150%。主要原因是：上年执行数学前教育支出是2人4个月的生活费。而今年预算是2人10个月的生活费。</w:t>
      </w:r>
      <w:r>
        <w:rPr>
          <w:rFonts w:hint="eastAsia" w:ascii="仿宋_GB2312" w:hAnsi="宋体" w:eastAsia="仿宋_GB2312" w:cs="宋体"/>
          <w:color w:val="auto"/>
          <w:kern w:val="0"/>
          <w:sz w:val="32"/>
          <w:szCs w:val="32"/>
        </w:rPr>
        <w:t xml:space="preserve"> </w:t>
      </w:r>
    </w:p>
    <w:p>
      <w:pPr>
        <w:spacing w:line="560" w:lineRule="exact"/>
        <w:ind w:firstLine="640" w:firstLineChars="200"/>
        <w:rPr>
          <w:rFonts w:ascii="黑体" w:hAnsi="宋体" w:eastAsia="黑体" w:cs="宋体"/>
          <w:color w:val="auto"/>
          <w:kern w:val="0"/>
          <w:sz w:val="32"/>
          <w:szCs w:val="32"/>
        </w:rPr>
      </w:pPr>
      <w:r>
        <w:rPr>
          <w:rFonts w:hint="eastAsia" w:ascii="黑体" w:hAnsi="宋体" w:eastAsia="黑体" w:cs="宋体"/>
          <w:color w:val="auto"/>
          <w:kern w:val="0"/>
          <w:sz w:val="32"/>
          <w:szCs w:val="32"/>
        </w:rPr>
        <w:t>六、关</w:t>
      </w:r>
      <w:r>
        <w:rPr>
          <w:rFonts w:hint="eastAsia" w:ascii="黑体" w:hAnsi="宋体" w:eastAsia="黑体" w:cs="宋体"/>
          <w:color w:val="auto"/>
          <w:kern w:val="0"/>
          <w:sz w:val="32"/>
          <w:szCs w:val="32"/>
          <w:lang w:eastAsia="zh-CN"/>
        </w:rPr>
        <w:t>于克孜勒苏柯尔克孜自治州农业农村局</w:t>
      </w:r>
      <w:r>
        <w:rPr>
          <w:rFonts w:hint="eastAsia" w:ascii="黑体" w:hAnsi="宋体" w:eastAsia="黑体" w:cs="宋体"/>
          <w:color w:val="auto"/>
          <w:kern w:val="0"/>
          <w:sz w:val="32"/>
          <w:szCs w:val="32"/>
          <w:lang w:val="en-US" w:eastAsia="zh-CN"/>
        </w:rPr>
        <w:t>2020</w:t>
      </w:r>
      <w:r>
        <w:rPr>
          <w:rFonts w:hint="eastAsia" w:ascii="黑体" w:hAnsi="宋体" w:eastAsia="黑体" w:cs="宋体"/>
          <w:color w:val="auto"/>
          <w:kern w:val="0"/>
          <w:sz w:val="32"/>
          <w:szCs w:val="32"/>
        </w:rPr>
        <w:t>年一般公共预算基本支出情况说明</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克孜勒苏柯尔克孜自治州农业农村局</w:t>
      </w:r>
      <w:r>
        <w:rPr>
          <w:rFonts w:hint="eastAsia" w:ascii="仿宋_GB2312" w:hAnsi="宋体" w:eastAsia="仿宋_GB2312" w:cs="宋体"/>
          <w:color w:val="auto"/>
          <w:kern w:val="0"/>
          <w:sz w:val="32"/>
          <w:szCs w:val="32"/>
          <w:lang w:val="en-US" w:eastAsia="zh-CN"/>
        </w:rPr>
        <w:t>2020</w:t>
      </w:r>
      <w:r>
        <w:rPr>
          <w:rFonts w:hint="eastAsia" w:ascii="仿宋_GB2312" w:hAnsi="宋体" w:eastAsia="仿宋_GB2312" w:cs="宋体"/>
          <w:color w:val="auto"/>
          <w:kern w:val="0"/>
          <w:sz w:val="32"/>
          <w:szCs w:val="32"/>
        </w:rPr>
        <w:t>年一般公共预算基本支出</w:t>
      </w:r>
      <w:r>
        <w:rPr>
          <w:rFonts w:hint="eastAsia" w:ascii="仿宋_GB2312" w:hAnsi="宋体" w:eastAsia="仿宋_GB2312" w:cs="宋体"/>
          <w:color w:val="auto"/>
          <w:kern w:val="0"/>
          <w:sz w:val="32"/>
          <w:szCs w:val="32"/>
          <w:lang w:val="en-US" w:eastAsia="zh-CN"/>
        </w:rPr>
        <w:t>725.64</w:t>
      </w:r>
      <w:r>
        <w:rPr>
          <w:rFonts w:hint="eastAsia" w:ascii="仿宋_GB2312" w:hAnsi="宋体" w:eastAsia="仿宋_GB2312" w:cs="宋体"/>
          <w:color w:val="auto"/>
          <w:kern w:val="0"/>
          <w:sz w:val="32"/>
          <w:szCs w:val="32"/>
        </w:rPr>
        <w:t>万元， 其中：</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人员经费</w:t>
      </w:r>
      <w:r>
        <w:rPr>
          <w:rFonts w:hint="eastAsia" w:ascii="仿宋_GB2312" w:hAnsi="宋体" w:eastAsia="仿宋_GB2312" w:cs="宋体"/>
          <w:color w:val="auto"/>
          <w:kern w:val="0"/>
          <w:sz w:val="32"/>
          <w:szCs w:val="32"/>
          <w:lang w:val="en-US" w:eastAsia="zh-CN"/>
        </w:rPr>
        <w:t>662.04</w:t>
      </w:r>
      <w:r>
        <w:rPr>
          <w:rFonts w:hint="eastAsia" w:ascii="仿宋_GB2312" w:hAnsi="宋体" w:eastAsia="仿宋_GB2312" w:cs="宋体"/>
          <w:color w:val="auto"/>
          <w:kern w:val="0"/>
          <w:sz w:val="32"/>
          <w:szCs w:val="32"/>
        </w:rPr>
        <w:t>万元，主要包括：基本工资</w:t>
      </w:r>
      <w:r>
        <w:rPr>
          <w:rFonts w:hint="eastAsia" w:ascii="仿宋_GB2312" w:hAnsi="宋体" w:eastAsia="仿宋_GB2312" w:cs="宋体"/>
          <w:color w:val="auto"/>
          <w:kern w:val="0"/>
          <w:sz w:val="32"/>
          <w:szCs w:val="32"/>
          <w:lang w:val="en-US" w:eastAsia="zh-CN"/>
        </w:rPr>
        <w:t>185.7万元</w:t>
      </w:r>
      <w:r>
        <w:rPr>
          <w:rFonts w:hint="eastAsia" w:ascii="仿宋_GB2312" w:hAnsi="宋体" w:eastAsia="仿宋_GB2312" w:cs="宋体"/>
          <w:color w:val="auto"/>
          <w:kern w:val="0"/>
          <w:sz w:val="32"/>
          <w:szCs w:val="32"/>
        </w:rPr>
        <w:t>、津贴补贴</w:t>
      </w:r>
      <w:r>
        <w:rPr>
          <w:rFonts w:hint="eastAsia" w:ascii="仿宋_GB2312" w:hAnsi="宋体" w:eastAsia="仿宋_GB2312" w:cs="宋体"/>
          <w:color w:val="auto"/>
          <w:kern w:val="0"/>
          <w:sz w:val="32"/>
          <w:szCs w:val="32"/>
          <w:lang w:val="en-US" w:eastAsia="zh-CN"/>
        </w:rPr>
        <w:t>227.43万元</w:t>
      </w:r>
      <w:r>
        <w:rPr>
          <w:rFonts w:hint="eastAsia" w:ascii="仿宋_GB2312" w:hAnsi="宋体" w:eastAsia="仿宋_GB2312" w:cs="宋体"/>
          <w:color w:val="auto"/>
          <w:kern w:val="0"/>
          <w:sz w:val="32"/>
          <w:szCs w:val="32"/>
        </w:rPr>
        <w:t>、奖金</w:t>
      </w:r>
      <w:r>
        <w:rPr>
          <w:rFonts w:hint="eastAsia" w:ascii="仿宋_GB2312" w:hAnsi="宋体" w:eastAsia="仿宋_GB2312" w:cs="宋体"/>
          <w:color w:val="auto"/>
          <w:kern w:val="0"/>
          <w:sz w:val="32"/>
          <w:szCs w:val="32"/>
          <w:lang w:val="en-US" w:eastAsia="zh-CN"/>
        </w:rPr>
        <w:t>15.48万元</w:t>
      </w:r>
      <w:r>
        <w:rPr>
          <w:rFonts w:hint="eastAsia" w:ascii="仿宋_GB2312" w:hAnsi="宋体" w:eastAsia="仿宋_GB2312" w:cs="宋体"/>
          <w:color w:val="auto"/>
          <w:kern w:val="0"/>
          <w:sz w:val="32"/>
          <w:szCs w:val="32"/>
        </w:rPr>
        <w:t>、机关事业单位基本养老保险缴费</w:t>
      </w:r>
      <w:r>
        <w:rPr>
          <w:rFonts w:hint="eastAsia" w:ascii="仿宋_GB2312" w:hAnsi="宋体" w:eastAsia="仿宋_GB2312" w:cs="宋体"/>
          <w:color w:val="auto"/>
          <w:kern w:val="0"/>
          <w:sz w:val="32"/>
          <w:szCs w:val="32"/>
          <w:lang w:val="en-US" w:eastAsia="zh-CN"/>
        </w:rPr>
        <w:t>60.64万元</w:t>
      </w:r>
      <w:r>
        <w:rPr>
          <w:rFonts w:hint="eastAsia" w:ascii="仿宋_GB2312" w:hAnsi="宋体" w:eastAsia="仿宋_GB2312" w:cs="宋体"/>
          <w:color w:val="auto"/>
          <w:kern w:val="0"/>
          <w:sz w:val="32"/>
          <w:szCs w:val="32"/>
        </w:rPr>
        <w:t>、职工基本医疗保险缴费</w:t>
      </w:r>
      <w:r>
        <w:rPr>
          <w:rFonts w:hint="eastAsia" w:ascii="仿宋_GB2312" w:hAnsi="宋体" w:eastAsia="仿宋_GB2312" w:cs="宋体"/>
          <w:color w:val="auto"/>
          <w:kern w:val="0"/>
          <w:sz w:val="32"/>
          <w:szCs w:val="32"/>
          <w:lang w:val="en-US" w:eastAsia="zh-CN"/>
        </w:rPr>
        <w:t>34.97万元</w:t>
      </w:r>
      <w:r>
        <w:rPr>
          <w:rFonts w:hint="eastAsia" w:ascii="仿宋_GB2312" w:hAnsi="宋体" w:eastAsia="仿宋_GB2312" w:cs="宋体"/>
          <w:color w:val="auto"/>
          <w:kern w:val="0"/>
          <w:sz w:val="32"/>
          <w:szCs w:val="32"/>
        </w:rPr>
        <w:t>、公务员医疗补助缴费</w:t>
      </w:r>
      <w:r>
        <w:rPr>
          <w:rFonts w:hint="eastAsia" w:ascii="仿宋_GB2312" w:hAnsi="宋体" w:eastAsia="仿宋_GB2312" w:cs="宋体"/>
          <w:color w:val="auto"/>
          <w:kern w:val="0"/>
          <w:sz w:val="32"/>
          <w:szCs w:val="32"/>
          <w:lang w:val="en-US" w:eastAsia="zh-CN"/>
        </w:rPr>
        <w:t>5.63万元</w:t>
      </w:r>
      <w:r>
        <w:rPr>
          <w:rFonts w:hint="eastAsia" w:ascii="仿宋_GB2312" w:hAnsi="宋体" w:eastAsia="仿宋_GB2312" w:cs="宋体"/>
          <w:color w:val="auto"/>
          <w:kern w:val="0"/>
          <w:sz w:val="32"/>
          <w:szCs w:val="32"/>
        </w:rPr>
        <w:t>、其他社会保障缴费</w:t>
      </w:r>
      <w:r>
        <w:rPr>
          <w:rFonts w:hint="eastAsia" w:ascii="仿宋_GB2312" w:hAnsi="宋体" w:eastAsia="仿宋_GB2312" w:cs="宋体"/>
          <w:color w:val="auto"/>
          <w:kern w:val="0"/>
          <w:sz w:val="32"/>
          <w:szCs w:val="32"/>
          <w:lang w:val="en-US" w:eastAsia="zh-CN"/>
        </w:rPr>
        <w:t>1.86万元</w:t>
      </w:r>
      <w:r>
        <w:rPr>
          <w:rFonts w:hint="eastAsia" w:ascii="仿宋_GB2312" w:hAnsi="宋体" w:eastAsia="仿宋_GB2312" w:cs="宋体"/>
          <w:color w:val="auto"/>
          <w:kern w:val="0"/>
          <w:sz w:val="32"/>
          <w:szCs w:val="32"/>
        </w:rPr>
        <w:t>、住房公积金</w:t>
      </w:r>
      <w:r>
        <w:rPr>
          <w:rFonts w:hint="eastAsia" w:ascii="仿宋_GB2312" w:hAnsi="宋体" w:eastAsia="仿宋_GB2312" w:cs="宋体"/>
          <w:color w:val="auto"/>
          <w:kern w:val="0"/>
          <w:sz w:val="32"/>
          <w:szCs w:val="32"/>
          <w:lang w:val="en-US" w:eastAsia="zh-CN"/>
        </w:rPr>
        <w:t>43.38万元</w:t>
      </w:r>
      <w:r>
        <w:rPr>
          <w:rFonts w:hint="eastAsia" w:ascii="仿宋_GB2312" w:hAnsi="宋体" w:eastAsia="仿宋_GB2312" w:cs="宋体"/>
          <w:color w:val="auto"/>
          <w:kern w:val="0"/>
          <w:sz w:val="32"/>
          <w:szCs w:val="32"/>
        </w:rPr>
        <w:t>、离休费</w:t>
      </w:r>
      <w:r>
        <w:rPr>
          <w:rFonts w:hint="eastAsia" w:ascii="仿宋_GB2312" w:hAnsi="宋体" w:eastAsia="仿宋_GB2312" w:cs="宋体"/>
          <w:color w:val="auto"/>
          <w:kern w:val="0"/>
          <w:sz w:val="32"/>
          <w:szCs w:val="32"/>
          <w:lang w:val="en-US" w:eastAsia="zh-CN"/>
        </w:rPr>
        <w:t>30.61万元</w:t>
      </w:r>
      <w:r>
        <w:rPr>
          <w:rFonts w:hint="eastAsia" w:ascii="仿宋_GB2312" w:hAnsi="宋体" w:eastAsia="仿宋_GB2312" w:cs="宋体"/>
          <w:color w:val="auto"/>
          <w:kern w:val="0"/>
          <w:sz w:val="32"/>
          <w:szCs w:val="32"/>
        </w:rPr>
        <w:t>、退休费</w:t>
      </w:r>
      <w:r>
        <w:rPr>
          <w:rFonts w:hint="eastAsia" w:ascii="仿宋_GB2312" w:hAnsi="宋体" w:eastAsia="仿宋_GB2312" w:cs="宋体"/>
          <w:color w:val="auto"/>
          <w:kern w:val="0"/>
          <w:sz w:val="32"/>
          <w:szCs w:val="32"/>
          <w:lang w:val="en-US" w:eastAsia="zh-CN"/>
        </w:rPr>
        <w:t>21.35万元</w:t>
      </w:r>
      <w:r>
        <w:rPr>
          <w:rFonts w:hint="eastAsia" w:ascii="仿宋_GB2312" w:hAnsi="宋体" w:eastAsia="仿宋_GB2312" w:cs="宋体"/>
          <w:color w:val="auto"/>
          <w:kern w:val="0"/>
          <w:sz w:val="32"/>
          <w:szCs w:val="32"/>
        </w:rPr>
        <w:t>、生活补助</w:t>
      </w:r>
      <w:r>
        <w:rPr>
          <w:rFonts w:hint="eastAsia" w:ascii="仿宋_GB2312" w:hAnsi="宋体" w:eastAsia="仿宋_GB2312" w:cs="宋体"/>
          <w:color w:val="auto"/>
          <w:kern w:val="0"/>
          <w:sz w:val="32"/>
          <w:szCs w:val="32"/>
          <w:lang w:val="en-US" w:eastAsia="zh-CN"/>
        </w:rPr>
        <w:t>3.75万元</w:t>
      </w:r>
      <w:r>
        <w:rPr>
          <w:rFonts w:hint="eastAsia" w:ascii="仿宋_GB2312" w:hAnsi="宋体" w:eastAsia="仿宋_GB2312" w:cs="宋体"/>
          <w:color w:val="auto"/>
          <w:kern w:val="0"/>
          <w:sz w:val="32"/>
          <w:szCs w:val="32"/>
        </w:rPr>
        <w:t>、奖励金</w:t>
      </w:r>
      <w:r>
        <w:rPr>
          <w:rFonts w:hint="eastAsia" w:ascii="仿宋_GB2312" w:hAnsi="宋体" w:eastAsia="仿宋_GB2312" w:cs="宋体"/>
          <w:color w:val="auto"/>
          <w:kern w:val="0"/>
          <w:sz w:val="32"/>
          <w:szCs w:val="32"/>
          <w:lang w:val="en-US" w:eastAsia="zh-CN"/>
        </w:rPr>
        <w:t>2.28万元</w:t>
      </w:r>
      <w:r>
        <w:rPr>
          <w:rFonts w:hint="eastAsia" w:ascii="仿宋_GB2312" w:hAnsi="宋体" w:eastAsia="仿宋_GB2312" w:cs="宋体"/>
          <w:color w:val="auto"/>
          <w:kern w:val="0"/>
          <w:sz w:val="32"/>
          <w:szCs w:val="32"/>
        </w:rPr>
        <w:t>、其他对个人和家庭的补助</w:t>
      </w:r>
      <w:r>
        <w:rPr>
          <w:rFonts w:hint="eastAsia" w:ascii="仿宋_GB2312" w:hAnsi="宋体" w:eastAsia="仿宋_GB2312" w:cs="宋体"/>
          <w:color w:val="auto"/>
          <w:kern w:val="0"/>
          <w:sz w:val="32"/>
          <w:szCs w:val="32"/>
          <w:lang w:val="en-US" w:eastAsia="zh-CN"/>
        </w:rPr>
        <w:t>28.96万元</w:t>
      </w:r>
      <w:r>
        <w:rPr>
          <w:rFonts w:hint="eastAsia" w:ascii="仿宋_GB2312" w:hAnsi="宋体" w:eastAsia="仿宋_GB2312" w:cs="宋体"/>
          <w:color w:val="auto"/>
          <w:kern w:val="0"/>
          <w:sz w:val="32"/>
          <w:szCs w:val="32"/>
        </w:rPr>
        <w:t>等。</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公用经费</w:t>
      </w:r>
      <w:r>
        <w:rPr>
          <w:rFonts w:hint="eastAsia" w:ascii="仿宋_GB2312" w:hAnsi="宋体" w:eastAsia="仿宋_GB2312" w:cs="宋体"/>
          <w:color w:val="auto"/>
          <w:kern w:val="0"/>
          <w:sz w:val="32"/>
          <w:szCs w:val="32"/>
          <w:lang w:val="en-US" w:eastAsia="zh-CN"/>
        </w:rPr>
        <w:t>63.6万</w:t>
      </w:r>
      <w:r>
        <w:rPr>
          <w:rFonts w:hint="eastAsia" w:ascii="仿宋_GB2312" w:hAnsi="宋体" w:eastAsia="仿宋_GB2312" w:cs="宋体"/>
          <w:color w:val="auto"/>
          <w:kern w:val="0"/>
          <w:sz w:val="32"/>
          <w:szCs w:val="32"/>
        </w:rPr>
        <w:t>元，主要包括：办公费</w:t>
      </w:r>
      <w:r>
        <w:rPr>
          <w:rFonts w:hint="eastAsia" w:ascii="仿宋_GB2312" w:hAnsi="宋体" w:eastAsia="仿宋_GB2312" w:cs="宋体"/>
          <w:color w:val="auto"/>
          <w:kern w:val="0"/>
          <w:sz w:val="32"/>
          <w:szCs w:val="32"/>
          <w:lang w:val="en-US" w:eastAsia="zh-CN"/>
        </w:rPr>
        <w:t>1.84万元</w:t>
      </w:r>
      <w:r>
        <w:rPr>
          <w:rFonts w:hint="eastAsia" w:ascii="仿宋_GB2312" w:hAnsi="宋体" w:eastAsia="仿宋_GB2312" w:cs="宋体"/>
          <w:color w:val="auto"/>
          <w:kern w:val="0"/>
          <w:sz w:val="32"/>
          <w:szCs w:val="32"/>
        </w:rPr>
        <w:t>、水费</w:t>
      </w:r>
      <w:r>
        <w:rPr>
          <w:rFonts w:hint="eastAsia" w:ascii="仿宋_GB2312" w:hAnsi="宋体" w:eastAsia="仿宋_GB2312" w:cs="宋体"/>
          <w:color w:val="auto"/>
          <w:kern w:val="0"/>
          <w:sz w:val="32"/>
          <w:szCs w:val="32"/>
          <w:lang w:val="en-US" w:eastAsia="zh-CN"/>
        </w:rPr>
        <w:t>0.5万元</w:t>
      </w:r>
      <w:r>
        <w:rPr>
          <w:rFonts w:hint="eastAsia" w:ascii="仿宋_GB2312" w:hAnsi="宋体" w:eastAsia="仿宋_GB2312" w:cs="宋体"/>
          <w:color w:val="auto"/>
          <w:kern w:val="0"/>
          <w:sz w:val="32"/>
          <w:szCs w:val="32"/>
        </w:rPr>
        <w:t>、电费</w:t>
      </w:r>
      <w:r>
        <w:rPr>
          <w:rFonts w:hint="eastAsia" w:ascii="仿宋_GB2312" w:hAnsi="宋体" w:eastAsia="仿宋_GB2312" w:cs="宋体"/>
          <w:color w:val="auto"/>
          <w:kern w:val="0"/>
          <w:sz w:val="32"/>
          <w:szCs w:val="32"/>
          <w:lang w:val="en-US" w:eastAsia="zh-CN"/>
        </w:rPr>
        <w:t>2.5万元</w:t>
      </w:r>
      <w:r>
        <w:rPr>
          <w:rFonts w:hint="eastAsia" w:ascii="仿宋_GB2312" w:hAnsi="宋体" w:eastAsia="仿宋_GB2312" w:cs="宋体"/>
          <w:color w:val="auto"/>
          <w:kern w:val="0"/>
          <w:sz w:val="32"/>
          <w:szCs w:val="32"/>
        </w:rPr>
        <w:t>、邮电费</w:t>
      </w:r>
      <w:r>
        <w:rPr>
          <w:rFonts w:hint="eastAsia" w:ascii="仿宋_GB2312" w:hAnsi="宋体" w:eastAsia="仿宋_GB2312" w:cs="宋体"/>
          <w:color w:val="auto"/>
          <w:kern w:val="0"/>
          <w:sz w:val="32"/>
          <w:szCs w:val="32"/>
          <w:lang w:val="en-US" w:eastAsia="zh-CN"/>
        </w:rPr>
        <w:t>2.5万元</w:t>
      </w:r>
      <w:r>
        <w:rPr>
          <w:rFonts w:hint="eastAsia" w:ascii="仿宋_GB2312" w:hAnsi="宋体" w:eastAsia="仿宋_GB2312" w:cs="宋体"/>
          <w:color w:val="auto"/>
          <w:kern w:val="0"/>
          <w:sz w:val="32"/>
          <w:szCs w:val="32"/>
        </w:rPr>
        <w:t>、取暖费</w:t>
      </w:r>
      <w:r>
        <w:rPr>
          <w:rFonts w:hint="eastAsia" w:ascii="仿宋_GB2312" w:hAnsi="宋体" w:eastAsia="仿宋_GB2312" w:cs="宋体"/>
          <w:color w:val="auto"/>
          <w:kern w:val="0"/>
          <w:sz w:val="32"/>
          <w:szCs w:val="32"/>
          <w:lang w:val="en-US" w:eastAsia="zh-CN"/>
        </w:rPr>
        <w:t>20.45万元</w:t>
      </w:r>
      <w:r>
        <w:rPr>
          <w:rFonts w:hint="eastAsia" w:ascii="仿宋_GB2312" w:hAnsi="宋体" w:eastAsia="仿宋_GB2312" w:cs="宋体"/>
          <w:color w:val="auto"/>
          <w:kern w:val="0"/>
          <w:sz w:val="32"/>
          <w:szCs w:val="32"/>
        </w:rPr>
        <w:t>、差旅费</w:t>
      </w:r>
      <w:r>
        <w:rPr>
          <w:rFonts w:hint="eastAsia" w:ascii="仿宋_GB2312" w:hAnsi="宋体" w:eastAsia="仿宋_GB2312" w:cs="宋体"/>
          <w:color w:val="auto"/>
          <w:kern w:val="0"/>
          <w:sz w:val="32"/>
          <w:szCs w:val="32"/>
          <w:lang w:val="en-US" w:eastAsia="zh-CN"/>
        </w:rPr>
        <w:t>2.9万元</w:t>
      </w:r>
      <w:r>
        <w:rPr>
          <w:rFonts w:hint="eastAsia" w:ascii="仿宋_GB2312" w:hAnsi="宋体" w:eastAsia="仿宋_GB2312" w:cs="宋体"/>
          <w:color w:val="auto"/>
          <w:kern w:val="0"/>
          <w:sz w:val="32"/>
          <w:szCs w:val="32"/>
        </w:rPr>
        <w:t>、会议费</w:t>
      </w:r>
      <w:r>
        <w:rPr>
          <w:rFonts w:hint="eastAsia" w:ascii="仿宋_GB2312" w:hAnsi="宋体" w:eastAsia="仿宋_GB2312" w:cs="宋体"/>
          <w:color w:val="auto"/>
          <w:kern w:val="0"/>
          <w:sz w:val="32"/>
          <w:szCs w:val="32"/>
          <w:lang w:val="en-US" w:eastAsia="zh-CN"/>
        </w:rPr>
        <w:t>0.5万元</w:t>
      </w:r>
      <w:r>
        <w:rPr>
          <w:rFonts w:hint="eastAsia" w:ascii="仿宋_GB2312" w:hAnsi="宋体" w:eastAsia="仿宋_GB2312" w:cs="宋体"/>
          <w:color w:val="auto"/>
          <w:kern w:val="0"/>
          <w:sz w:val="32"/>
          <w:szCs w:val="32"/>
        </w:rPr>
        <w:t>、培训费</w:t>
      </w:r>
      <w:r>
        <w:rPr>
          <w:rFonts w:hint="eastAsia" w:ascii="仿宋_GB2312" w:hAnsi="宋体" w:eastAsia="仿宋_GB2312" w:cs="宋体"/>
          <w:color w:val="auto"/>
          <w:kern w:val="0"/>
          <w:sz w:val="32"/>
          <w:szCs w:val="32"/>
          <w:lang w:val="en-US" w:eastAsia="zh-CN"/>
        </w:rPr>
        <w:t>3万元</w:t>
      </w:r>
      <w:r>
        <w:rPr>
          <w:rFonts w:hint="eastAsia" w:ascii="仿宋_GB2312" w:hAnsi="宋体" w:eastAsia="仿宋_GB2312" w:cs="宋体"/>
          <w:color w:val="auto"/>
          <w:kern w:val="0"/>
          <w:sz w:val="32"/>
          <w:szCs w:val="32"/>
        </w:rPr>
        <w:t>、公务接待费</w:t>
      </w:r>
      <w:r>
        <w:rPr>
          <w:rFonts w:hint="eastAsia" w:ascii="仿宋_GB2312" w:hAnsi="宋体" w:eastAsia="仿宋_GB2312" w:cs="宋体"/>
          <w:color w:val="auto"/>
          <w:kern w:val="0"/>
          <w:sz w:val="32"/>
          <w:szCs w:val="32"/>
          <w:lang w:val="en-US" w:eastAsia="zh-CN"/>
        </w:rPr>
        <w:t>4万元</w:t>
      </w:r>
      <w:r>
        <w:rPr>
          <w:rFonts w:hint="eastAsia" w:ascii="仿宋_GB2312" w:hAnsi="宋体" w:eastAsia="仿宋_GB2312" w:cs="宋体"/>
          <w:color w:val="auto"/>
          <w:kern w:val="0"/>
          <w:sz w:val="32"/>
          <w:szCs w:val="32"/>
        </w:rPr>
        <w:t>、劳务费</w:t>
      </w:r>
      <w:r>
        <w:rPr>
          <w:rFonts w:hint="eastAsia" w:ascii="仿宋_GB2312" w:hAnsi="宋体" w:eastAsia="仿宋_GB2312" w:cs="宋体"/>
          <w:color w:val="auto"/>
          <w:kern w:val="0"/>
          <w:sz w:val="32"/>
          <w:szCs w:val="32"/>
          <w:lang w:val="en-US" w:eastAsia="zh-CN"/>
        </w:rPr>
        <w:t>1万元</w:t>
      </w:r>
      <w:r>
        <w:rPr>
          <w:rFonts w:hint="eastAsia" w:ascii="仿宋_GB2312" w:hAnsi="宋体" w:eastAsia="仿宋_GB2312" w:cs="宋体"/>
          <w:color w:val="auto"/>
          <w:kern w:val="0"/>
          <w:sz w:val="32"/>
          <w:szCs w:val="32"/>
        </w:rPr>
        <w:t>、工会经费</w:t>
      </w:r>
      <w:r>
        <w:rPr>
          <w:rFonts w:hint="eastAsia" w:ascii="仿宋_GB2312" w:hAnsi="宋体" w:eastAsia="仿宋_GB2312" w:cs="宋体"/>
          <w:color w:val="auto"/>
          <w:kern w:val="0"/>
          <w:sz w:val="32"/>
          <w:szCs w:val="32"/>
          <w:lang w:val="en-US" w:eastAsia="zh-CN"/>
        </w:rPr>
        <w:t>2.62万元</w:t>
      </w:r>
      <w:r>
        <w:rPr>
          <w:rFonts w:hint="eastAsia" w:ascii="仿宋_GB2312" w:hAnsi="宋体" w:eastAsia="仿宋_GB2312" w:cs="宋体"/>
          <w:color w:val="auto"/>
          <w:kern w:val="0"/>
          <w:sz w:val="32"/>
          <w:szCs w:val="32"/>
        </w:rPr>
        <w:t>、福利费</w:t>
      </w:r>
      <w:r>
        <w:rPr>
          <w:rFonts w:hint="eastAsia" w:ascii="仿宋_GB2312" w:hAnsi="宋体" w:eastAsia="仿宋_GB2312" w:cs="宋体"/>
          <w:color w:val="auto"/>
          <w:kern w:val="0"/>
          <w:sz w:val="32"/>
          <w:szCs w:val="32"/>
          <w:lang w:val="en-US" w:eastAsia="zh-CN"/>
        </w:rPr>
        <w:t>4.71万元</w:t>
      </w:r>
      <w:r>
        <w:rPr>
          <w:rFonts w:hint="eastAsia" w:ascii="仿宋_GB2312" w:hAnsi="宋体" w:eastAsia="仿宋_GB2312" w:cs="宋体"/>
          <w:color w:val="auto"/>
          <w:kern w:val="0"/>
          <w:sz w:val="32"/>
          <w:szCs w:val="32"/>
        </w:rPr>
        <w:t>、公务用车运行维护费</w:t>
      </w:r>
      <w:r>
        <w:rPr>
          <w:rFonts w:hint="eastAsia" w:ascii="仿宋_GB2312" w:hAnsi="宋体" w:eastAsia="仿宋_GB2312" w:cs="宋体"/>
          <w:color w:val="auto"/>
          <w:kern w:val="0"/>
          <w:sz w:val="32"/>
          <w:szCs w:val="32"/>
          <w:lang w:val="en-US" w:eastAsia="zh-CN"/>
        </w:rPr>
        <w:t>11.5万元</w:t>
      </w:r>
      <w:r>
        <w:rPr>
          <w:rFonts w:hint="eastAsia" w:ascii="仿宋_GB2312" w:hAnsi="宋体" w:eastAsia="仿宋_GB2312" w:cs="宋体"/>
          <w:color w:val="auto"/>
          <w:kern w:val="0"/>
          <w:sz w:val="32"/>
          <w:szCs w:val="32"/>
        </w:rPr>
        <w:t>、办公设备购置</w:t>
      </w:r>
      <w:r>
        <w:rPr>
          <w:rFonts w:hint="eastAsia" w:ascii="仿宋_GB2312" w:hAnsi="宋体" w:eastAsia="仿宋_GB2312" w:cs="宋体"/>
          <w:color w:val="auto"/>
          <w:kern w:val="0"/>
          <w:sz w:val="32"/>
          <w:szCs w:val="32"/>
          <w:lang w:val="en-US" w:eastAsia="zh-CN"/>
        </w:rPr>
        <w:t>5.58万元。</w:t>
      </w:r>
    </w:p>
    <w:p>
      <w:pPr>
        <w:spacing w:line="560" w:lineRule="exact"/>
        <w:ind w:firstLine="640" w:firstLineChars="200"/>
        <w:rPr>
          <w:rFonts w:ascii="黑体" w:hAnsi="宋体" w:eastAsia="黑体" w:cs="宋体"/>
          <w:color w:val="auto"/>
          <w:kern w:val="0"/>
          <w:sz w:val="32"/>
          <w:szCs w:val="32"/>
        </w:rPr>
      </w:pPr>
      <w:r>
        <w:rPr>
          <w:rFonts w:hint="eastAsia" w:ascii="黑体" w:hAnsi="宋体" w:eastAsia="黑体" w:cs="宋体"/>
          <w:color w:val="auto"/>
          <w:kern w:val="0"/>
          <w:sz w:val="32"/>
          <w:szCs w:val="32"/>
        </w:rPr>
        <w:t>七、关于</w:t>
      </w:r>
      <w:r>
        <w:rPr>
          <w:rFonts w:hint="eastAsia" w:ascii="黑体" w:hAnsi="宋体" w:eastAsia="黑体" w:cs="宋体"/>
          <w:color w:val="auto"/>
          <w:kern w:val="0"/>
          <w:sz w:val="32"/>
          <w:szCs w:val="32"/>
          <w:lang w:eastAsia="zh-CN"/>
        </w:rPr>
        <w:t>克孜勒苏柯尔克孜自治州农业农村局</w:t>
      </w:r>
      <w:r>
        <w:rPr>
          <w:rFonts w:hint="eastAsia" w:ascii="黑体" w:hAnsi="宋体" w:eastAsia="黑体" w:cs="宋体"/>
          <w:color w:val="auto"/>
          <w:kern w:val="0"/>
          <w:sz w:val="32"/>
          <w:szCs w:val="32"/>
          <w:lang w:val="en-US" w:eastAsia="zh-CN"/>
        </w:rPr>
        <w:t>2020</w:t>
      </w:r>
      <w:r>
        <w:rPr>
          <w:rFonts w:hint="eastAsia" w:ascii="黑体" w:hAnsi="宋体" w:eastAsia="黑体" w:cs="宋体"/>
          <w:color w:val="auto"/>
          <w:kern w:val="0"/>
          <w:sz w:val="32"/>
          <w:szCs w:val="32"/>
        </w:rPr>
        <w:t>年项目支出情况说明</w:t>
      </w:r>
    </w:p>
    <w:p>
      <w:pPr>
        <w:widowControl/>
        <w:spacing w:line="560" w:lineRule="exact"/>
        <w:ind w:firstLine="640" w:firstLineChars="200"/>
        <w:jc w:val="left"/>
        <w:rPr>
          <w:rFonts w:ascii="仿宋_GB2312" w:hAnsi="黑体" w:eastAsia="仿宋_GB2312"/>
          <w:color w:val="auto"/>
          <w:sz w:val="32"/>
          <w:szCs w:val="32"/>
        </w:rPr>
      </w:pPr>
      <w:r>
        <w:rPr>
          <w:rFonts w:hint="eastAsia" w:ascii="仿宋_GB2312" w:hAnsi="黑体" w:eastAsia="仿宋_GB2312"/>
          <w:color w:val="auto"/>
          <w:sz w:val="32"/>
          <w:szCs w:val="32"/>
          <w:lang w:val="en-US" w:eastAsia="zh-CN"/>
        </w:rPr>
        <w:t>1、</w:t>
      </w:r>
      <w:r>
        <w:rPr>
          <w:rFonts w:hint="eastAsia" w:ascii="仿宋_GB2312" w:hAnsi="黑体" w:eastAsia="仿宋_GB2312"/>
          <w:color w:val="auto"/>
          <w:sz w:val="32"/>
          <w:szCs w:val="32"/>
        </w:rPr>
        <w:t>项目名称：</w:t>
      </w:r>
      <w:r>
        <w:rPr>
          <w:rFonts w:hint="eastAsia" w:ascii="仿宋_GB2312" w:hAnsi="宋体" w:eastAsia="仿宋_GB2312" w:cs="宋体"/>
          <w:color w:val="auto"/>
          <w:kern w:val="0"/>
          <w:sz w:val="32"/>
          <w:szCs w:val="32"/>
        </w:rPr>
        <w:t>群众工作经费</w:t>
      </w:r>
      <w:r>
        <w:rPr>
          <w:rFonts w:hint="eastAsia" w:ascii="仿宋_GB2312" w:hAnsi="宋体" w:eastAsia="仿宋_GB2312" w:cs="宋体"/>
          <w:color w:val="auto"/>
          <w:kern w:val="0"/>
          <w:sz w:val="32"/>
          <w:szCs w:val="32"/>
          <w:lang w:val="en-US" w:eastAsia="zh-CN"/>
        </w:rPr>
        <w:t>1</w:t>
      </w:r>
    </w:p>
    <w:p>
      <w:pPr>
        <w:widowControl/>
        <w:spacing w:line="560" w:lineRule="exact"/>
        <w:ind w:firstLine="640" w:firstLineChars="200"/>
        <w:jc w:val="left"/>
        <w:rPr>
          <w:rFonts w:hint="eastAsia" w:ascii="仿宋_GB2312" w:hAnsi="黑体" w:eastAsia="仿宋_GB2312"/>
          <w:color w:val="auto"/>
          <w:sz w:val="32"/>
          <w:szCs w:val="32"/>
        </w:rPr>
      </w:pPr>
      <w:r>
        <w:rPr>
          <w:rFonts w:hint="eastAsia" w:ascii="仿宋_GB2312" w:hAnsi="黑体" w:eastAsia="仿宋_GB2312"/>
          <w:color w:val="auto"/>
          <w:sz w:val="32"/>
          <w:szCs w:val="32"/>
        </w:rPr>
        <w:t>设立的政策依据：根据州财政201</w:t>
      </w:r>
      <w:r>
        <w:rPr>
          <w:rFonts w:hint="eastAsia" w:ascii="仿宋_GB2312" w:hAnsi="黑体" w:eastAsia="仿宋_GB2312"/>
          <w:color w:val="auto"/>
          <w:sz w:val="32"/>
          <w:szCs w:val="32"/>
          <w:lang w:val="en-US" w:eastAsia="zh-CN"/>
        </w:rPr>
        <w:t>9</w:t>
      </w:r>
      <w:r>
        <w:rPr>
          <w:rFonts w:hint="eastAsia" w:ascii="仿宋_GB2312" w:hAnsi="黑体" w:eastAsia="仿宋_GB2312"/>
          <w:color w:val="auto"/>
          <w:sz w:val="32"/>
          <w:szCs w:val="32"/>
        </w:rPr>
        <w:t>年预算编制内容</w:t>
      </w:r>
    </w:p>
    <w:p>
      <w:pPr>
        <w:widowControl/>
        <w:spacing w:line="560" w:lineRule="exact"/>
        <w:ind w:firstLine="640" w:firstLineChars="200"/>
        <w:jc w:val="left"/>
        <w:rPr>
          <w:rFonts w:ascii="仿宋_GB2312" w:hAnsi="黑体" w:eastAsia="仿宋_GB2312"/>
          <w:color w:val="auto"/>
          <w:sz w:val="32"/>
          <w:szCs w:val="32"/>
        </w:rPr>
      </w:pPr>
      <w:r>
        <w:rPr>
          <w:rFonts w:hint="eastAsia" w:ascii="仿宋_GB2312" w:hAnsi="黑体" w:eastAsia="仿宋_GB2312"/>
          <w:color w:val="auto"/>
          <w:sz w:val="32"/>
          <w:szCs w:val="32"/>
        </w:rPr>
        <w:t>预算安排规模：</w:t>
      </w:r>
      <w:r>
        <w:rPr>
          <w:rFonts w:hint="eastAsia" w:ascii="仿宋_GB2312" w:hAnsi="宋体" w:eastAsia="仿宋_GB2312" w:cs="宋体"/>
          <w:color w:val="auto"/>
          <w:kern w:val="0"/>
          <w:sz w:val="32"/>
          <w:szCs w:val="32"/>
        </w:rPr>
        <w:t>7万元</w:t>
      </w:r>
    </w:p>
    <w:p>
      <w:pPr>
        <w:widowControl/>
        <w:spacing w:line="560" w:lineRule="exact"/>
        <w:ind w:firstLine="640" w:firstLineChars="200"/>
        <w:jc w:val="left"/>
        <w:rPr>
          <w:rFonts w:ascii="仿宋_GB2312" w:hAnsi="黑体" w:eastAsia="仿宋_GB2312"/>
          <w:color w:val="auto"/>
          <w:sz w:val="32"/>
          <w:szCs w:val="32"/>
        </w:rPr>
      </w:pPr>
      <w:r>
        <w:rPr>
          <w:rFonts w:hint="eastAsia" w:ascii="仿宋_GB2312" w:hAnsi="黑体" w:eastAsia="仿宋_GB2312"/>
          <w:color w:val="auto"/>
          <w:sz w:val="32"/>
          <w:szCs w:val="32"/>
        </w:rPr>
        <w:t>项目承担单位：</w:t>
      </w:r>
      <w:r>
        <w:rPr>
          <w:rFonts w:hint="eastAsia" w:ascii="仿宋_GB2312" w:hAnsi="宋体" w:eastAsia="仿宋_GB2312" w:cs="宋体"/>
          <w:color w:val="auto"/>
          <w:kern w:val="0"/>
          <w:sz w:val="32"/>
          <w:szCs w:val="32"/>
          <w:lang w:val="en-US" w:eastAsia="zh-CN"/>
        </w:rPr>
        <w:t>克孜勒苏柯尔克孜自治州农业农村局</w:t>
      </w:r>
    </w:p>
    <w:p>
      <w:pPr>
        <w:widowControl/>
        <w:spacing w:line="560" w:lineRule="exact"/>
        <w:ind w:firstLine="640" w:firstLineChars="200"/>
        <w:jc w:val="left"/>
        <w:rPr>
          <w:rFonts w:hint="default" w:ascii="仿宋_GB2312" w:hAnsi="黑体" w:eastAsia="仿宋_GB2312"/>
          <w:color w:val="auto"/>
          <w:sz w:val="32"/>
          <w:szCs w:val="32"/>
          <w:lang w:val="en-US" w:eastAsia="zh-CN"/>
        </w:rPr>
      </w:pPr>
      <w:r>
        <w:rPr>
          <w:rFonts w:hint="eastAsia" w:ascii="仿宋_GB2312" w:hAnsi="黑体" w:eastAsia="仿宋_GB2312"/>
          <w:color w:val="auto"/>
          <w:sz w:val="32"/>
          <w:szCs w:val="32"/>
        </w:rPr>
        <w:t>资金分配情况：</w:t>
      </w:r>
      <w:r>
        <w:rPr>
          <w:rFonts w:hint="eastAsia" w:ascii="仿宋_GB2312" w:hAnsi="宋体" w:eastAsia="仿宋_GB2312" w:cs="宋体"/>
          <w:color w:val="auto"/>
          <w:kern w:val="0"/>
          <w:sz w:val="32"/>
          <w:szCs w:val="32"/>
        </w:rPr>
        <w:t>主要用于单位群众工作方面</w:t>
      </w:r>
      <w:r>
        <w:rPr>
          <w:rFonts w:hint="eastAsia" w:ascii="仿宋_GB2312" w:hAnsi="宋体" w:eastAsia="仿宋_GB2312" w:cs="宋体"/>
          <w:color w:val="auto"/>
          <w:kern w:val="0"/>
          <w:sz w:val="32"/>
          <w:szCs w:val="32"/>
          <w:lang w:eastAsia="zh-CN"/>
        </w:rPr>
        <w:t>购办公耗材</w:t>
      </w:r>
      <w:r>
        <w:rPr>
          <w:rFonts w:hint="eastAsia" w:ascii="仿宋_GB2312" w:hAnsi="宋体" w:eastAsia="仿宋_GB2312" w:cs="宋体"/>
          <w:color w:val="auto"/>
          <w:kern w:val="0"/>
          <w:sz w:val="32"/>
          <w:szCs w:val="32"/>
        </w:rPr>
        <w:t>支出</w:t>
      </w:r>
      <w:r>
        <w:rPr>
          <w:rFonts w:hint="eastAsia" w:ascii="仿宋_GB2312" w:hAnsi="宋体" w:eastAsia="仿宋_GB2312" w:cs="宋体"/>
          <w:color w:val="auto"/>
          <w:kern w:val="0"/>
          <w:sz w:val="32"/>
          <w:szCs w:val="32"/>
          <w:lang w:val="en-US" w:eastAsia="zh-CN"/>
        </w:rPr>
        <w:t>3万元，走访慰问4万元。</w:t>
      </w:r>
    </w:p>
    <w:p>
      <w:pPr>
        <w:widowControl/>
        <w:spacing w:line="560" w:lineRule="exact"/>
        <w:ind w:firstLine="640" w:firstLineChars="200"/>
        <w:jc w:val="left"/>
        <w:rPr>
          <w:rFonts w:hint="eastAsia" w:ascii="仿宋_GB2312" w:hAnsi="黑体" w:eastAsia="仿宋_GB2312"/>
          <w:color w:val="auto"/>
          <w:sz w:val="32"/>
          <w:szCs w:val="32"/>
        </w:rPr>
      </w:pPr>
      <w:r>
        <w:rPr>
          <w:rFonts w:hint="eastAsia" w:ascii="仿宋_GB2312" w:hAnsi="黑体" w:eastAsia="仿宋_GB2312"/>
          <w:color w:val="auto"/>
          <w:sz w:val="32"/>
          <w:szCs w:val="32"/>
        </w:rPr>
        <w:t>资金执行时间：20</w:t>
      </w:r>
      <w:r>
        <w:rPr>
          <w:rFonts w:hint="eastAsia" w:ascii="仿宋_GB2312" w:hAnsi="黑体" w:eastAsia="仿宋_GB2312"/>
          <w:color w:val="auto"/>
          <w:sz w:val="32"/>
          <w:szCs w:val="32"/>
          <w:lang w:val="en-US" w:eastAsia="zh-CN"/>
        </w:rPr>
        <w:t>20</w:t>
      </w:r>
      <w:r>
        <w:rPr>
          <w:rFonts w:hint="eastAsia" w:ascii="仿宋_GB2312" w:hAnsi="黑体" w:eastAsia="仿宋_GB2312"/>
          <w:color w:val="auto"/>
          <w:sz w:val="32"/>
          <w:szCs w:val="32"/>
        </w:rPr>
        <w:t>年1月-12月</w:t>
      </w:r>
    </w:p>
    <w:p>
      <w:pPr>
        <w:spacing w:line="560" w:lineRule="exact"/>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2、</w:t>
      </w:r>
      <w:r>
        <w:rPr>
          <w:rFonts w:hint="eastAsia" w:ascii="仿宋_GB2312" w:hAnsi="黑体" w:eastAsia="仿宋_GB2312"/>
          <w:color w:val="auto"/>
          <w:sz w:val="32"/>
          <w:szCs w:val="32"/>
        </w:rPr>
        <w:t>项目名称：</w:t>
      </w:r>
      <w:r>
        <w:rPr>
          <w:rFonts w:hint="eastAsia" w:ascii="仿宋_GB2312" w:hAnsi="黑体" w:eastAsia="仿宋_GB2312"/>
          <w:color w:val="auto"/>
          <w:sz w:val="32"/>
          <w:szCs w:val="32"/>
          <w:lang w:eastAsia="zh-CN"/>
        </w:rPr>
        <w:t>群众工作经费</w:t>
      </w:r>
      <w:r>
        <w:rPr>
          <w:rFonts w:hint="eastAsia" w:ascii="仿宋_GB2312" w:hAnsi="黑体" w:eastAsia="仿宋_GB2312"/>
          <w:color w:val="auto"/>
          <w:sz w:val="32"/>
          <w:szCs w:val="32"/>
          <w:lang w:val="en-US" w:eastAsia="zh-CN"/>
        </w:rPr>
        <w:t>2</w:t>
      </w:r>
    </w:p>
    <w:p>
      <w:pPr>
        <w:widowControl/>
        <w:spacing w:line="56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lang w:eastAsia="zh-CN"/>
        </w:rPr>
        <w:t>政</w:t>
      </w:r>
      <w:r>
        <w:rPr>
          <w:rFonts w:hint="eastAsia" w:ascii="仿宋_GB2312" w:hAnsi="黑体" w:eastAsia="仿宋_GB2312"/>
          <w:sz w:val="32"/>
          <w:szCs w:val="32"/>
        </w:rPr>
        <w:t>策依据：根据州财政201</w:t>
      </w:r>
      <w:r>
        <w:rPr>
          <w:rFonts w:hint="eastAsia" w:ascii="仿宋_GB2312" w:hAnsi="黑体" w:eastAsia="仿宋_GB2312"/>
          <w:sz w:val="32"/>
          <w:szCs w:val="32"/>
          <w:lang w:val="en-US" w:eastAsia="zh-CN"/>
        </w:rPr>
        <w:t>9</w:t>
      </w:r>
      <w:r>
        <w:rPr>
          <w:rFonts w:hint="eastAsia" w:ascii="仿宋_GB2312" w:hAnsi="黑体" w:eastAsia="仿宋_GB2312"/>
          <w:sz w:val="32"/>
          <w:szCs w:val="32"/>
        </w:rPr>
        <w:t>年预算编制内容</w:t>
      </w:r>
    </w:p>
    <w:p>
      <w:pPr>
        <w:widowControl/>
        <w:spacing w:line="56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预算安排规模：</w:t>
      </w:r>
      <w:r>
        <w:rPr>
          <w:rFonts w:hint="eastAsia" w:ascii="仿宋_GB2312" w:hAnsi="黑体" w:eastAsia="仿宋_GB2312"/>
          <w:sz w:val="32"/>
          <w:szCs w:val="32"/>
          <w:lang w:val="en-US" w:eastAsia="zh-CN"/>
        </w:rPr>
        <w:t>19.1</w:t>
      </w:r>
      <w:r>
        <w:rPr>
          <w:rFonts w:hint="eastAsia" w:ascii="仿宋_GB2312" w:hAnsi="黑体" w:eastAsia="仿宋_GB2312"/>
          <w:sz w:val="32"/>
          <w:szCs w:val="32"/>
        </w:rPr>
        <w:t>万元</w:t>
      </w:r>
    </w:p>
    <w:p>
      <w:pPr>
        <w:widowControl/>
        <w:spacing w:line="56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lang w:val="en-US" w:eastAsia="zh-CN"/>
        </w:rPr>
        <w:t>克孜勒苏柯尔克孜自治州农业农村局</w:t>
      </w:r>
    </w:p>
    <w:p>
      <w:pPr>
        <w:widowControl/>
        <w:spacing w:line="560" w:lineRule="exact"/>
        <w:ind w:firstLine="640" w:firstLineChars="200"/>
        <w:jc w:val="left"/>
        <w:rPr>
          <w:rFonts w:hint="eastAsia" w:ascii="仿宋_GB2312" w:hAnsi="黑体" w:eastAsia="仿宋_GB2312"/>
          <w:sz w:val="32"/>
          <w:szCs w:val="32"/>
          <w:lang w:eastAsia="zh-CN"/>
        </w:rPr>
      </w:pPr>
      <w:r>
        <w:rPr>
          <w:rFonts w:hint="eastAsia" w:ascii="仿宋_GB2312" w:hAnsi="黑体" w:eastAsia="仿宋_GB2312"/>
          <w:sz w:val="32"/>
          <w:szCs w:val="32"/>
        </w:rPr>
        <w:t>资金分配情况：主要用于</w:t>
      </w:r>
      <w:r>
        <w:rPr>
          <w:rFonts w:hint="eastAsia" w:ascii="仿宋_GB2312" w:hAnsi="黑体" w:eastAsia="仿宋_GB2312"/>
          <w:sz w:val="32"/>
          <w:szCs w:val="32"/>
          <w:lang w:eastAsia="zh-CN"/>
        </w:rPr>
        <w:t>开展群众工作方面走访慰问、文体活动及宣讲等方面安排</w:t>
      </w:r>
      <w:r>
        <w:rPr>
          <w:rFonts w:hint="eastAsia" w:ascii="仿宋_GB2312" w:hAnsi="黑体" w:eastAsia="仿宋_GB2312"/>
          <w:sz w:val="32"/>
          <w:szCs w:val="32"/>
          <w:lang w:val="en-US" w:eastAsia="zh-CN"/>
        </w:rPr>
        <w:t>19.1万元</w:t>
      </w:r>
      <w:r>
        <w:rPr>
          <w:rFonts w:hint="eastAsia" w:ascii="仿宋_GB2312" w:hAnsi="黑体" w:eastAsia="仿宋_GB2312"/>
          <w:sz w:val="32"/>
          <w:szCs w:val="32"/>
          <w:lang w:eastAsia="zh-CN"/>
        </w:rPr>
        <w:t>。</w:t>
      </w:r>
    </w:p>
    <w:p>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黑体" w:eastAsia="仿宋_GB2312"/>
          <w:sz w:val="32"/>
          <w:szCs w:val="32"/>
        </w:rPr>
        <w:t>资金执行时间：</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年1月-12月</w:t>
      </w:r>
    </w:p>
    <w:p>
      <w:pPr>
        <w:widowControl/>
        <w:spacing w:line="56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项目名称：农产品质量安全监测费</w:t>
      </w:r>
    </w:p>
    <w:p>
      <w:pPr>
        <w:widowControl/>
        <w:spacing w:line="56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设立的政策依据：根据克农字〔2017〕85号的州领导批示</w:t>
      </w:r>
    </w:p>
    <w:p>
      <w:pPr>
        <w:widowControl/>
        <w:spacing w:line="56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预算安排规模：</w:t>
      </w:r>
      <w:r>
        <w:rPr>
          <w:rFonts w:hint="eastAsia" w:ascii="仿宋_GB2312" w:hAnsi="黑体" w:eastAsia="仿宋_GB2312"/>
          <w:sz w:val="32"/>
          <w:szCs w:val="32"/>
          <w:lang w:val="en-US" w:eastAsia="zh-CN"/>
        </w:rPr>
        <w:t>3</w:t>
      </w:r>
      <w:r>
        <w:rPr>
          <w:rFonts w:hint="eastAsia" w:ascii="仿宋_GB2312" w:hAnsi="黑体" w:eastAsia="仿宋_GB2312"/>
          <w:sz w:val="32"/>
          <w:szCs w:val="32"/>
        </w:rPr>
        <w:t>0万元</w:t>
      </w:r>
    </w:p>
    <w:p>
      <w:pPr>
        <w:widowControl/>
        <w:spacing w:line="56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lang w:val="en-US" w:eastAsia="zh-CN"/>
        </w:rPr>
        <w:t>克孜勒苏柯尔克孜自治州农业农村局</w:t>
      </w:r>
      <w:r>
        <w:rPr>
          <w:rFonts w:hint="eastAsia" w:ascii="仿宋_GB2312" w:hAnsi="黑体" w:eastAsia="仿宋_GB2312"/>
          <w:sz w:val="32"/>
          <w:szCs w:val="32"/>
        </w:rPr>
        <w:t>（农产品安全检测中心）</w:t>
      </w:r>
    </w:p>
    <w:p>
      <w:pPr>
        <w:widowControl/>
        <w:spacing w:line="560" w:lineRule="exact"/>
        <w:ind w:firstLine="640" w:firstLineChars="200"/>
        <w:jc w:val="left"/>
        <w:rPr>
          <w:rFonts w:hint="default" w:ascii="仿宋_GB2312" w:hAnsi="黑体" w:eastAsia="仿宋_GB2312"/>
          <w:sz w:val="32"/>
          <w:szCs w:val="32"/>
          <w:lang w:val="en-US" w:eastAsia="zh-CN"/>
        </w:rPr>
      </w:pPr>
      <w:r>
        <w:rPr>
          <w:rFonts w:hint="eastAsia" w:ascii="仿宋_GB2312" w:hAnsi="黑体" w:eastAsia="仿宋_GB2312"/>
          <w:sz w:val="32"/>
          <w:szCs w:val="32"/>
        </w:rPr>
        <w:t>资金分配情况：主要用于农产品安全监测</w:t>
      </w:r>
      <w:r>
        <w:rPr>
          <w:rFonts w:hint="eastAsia" w:ascii="仿宋_GB2312" w:hAnsi="黑体" w:eastAsia="仿宋_GB2312"/>
          <w:sz w:val="32"/>
          <w:szCs w:val="32"/>
          <w:lang w:eastAsia="zh-CN"/>
        </w:rPr>
        <w:t>试剂耗材、抽检样品及用品等方面的</w:t>
      </w:r>
      <w:r>
        <w:rPr>
          <w:rFonts w:hint="eastAsia" w:ascii="仿宋_GB2312" w:hAnsi="黑体" w:eastAsia="仿宋_GB2312"/>
          <w:sz w:val="32"/>
          <w:szCs w:val="32"/>
        </w:rPr>
        <w:t>工作经费</w:t>
      </w:r>
      <w:r>
        <w:rPr>
          <w:rFonts w:hint="eastAsia" w:ascii="仿宋_GB2312" w:hAnsi="黑体" w:eastAsia="仿宋_GB2312"/>
          <w:sz w:val="32"/>
          <w:szCs w:val="32"/>
          <w:lang w:eastAsia="zh-CN"/>
        </w:rPr>
        <w:t>，安排检测费</w:t>
      </w:r>
      <w:r>
        <w:rPr>
          <w:rFonts w:hint="eastAsia" w:ascii="仿宋_GB2312" w:hAnsi="黑体" w:eastAsia="仿宋_GB2312"/>
          <w:sz w:val="32"/>
          <w:szCs w:val="32"/>
          <w:lang w:val="en-US" w:eastAsia="zh-CN"/>
        </w:rPr>
        <w:t>30万元。</w:t>
      </w:r>
    </w:p>
    <w:p>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黑体" w:eastAsia="仿宋_GB2312"/>
          <w:sz w:val="32"/>
          <w:szCs w:val="32"/>
        </w:rPr>
        <w:t>资金执行时间：</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年1月-12月</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项目名称：</w:t>
      </w:r>
      <w:r>
        <w:rPr>
          <w:rFonts w:hint="eastAsia" w:ascii="仿宋_GB2312" w:hAnsi="黑体" w:eastAsia="仿宋_GB2312"/>
          <w:sz w:val="32"/>
          <w:szCs w:val="32"/>
          <w:lang w:eastAsia="zh-CN"/>
        </w:rPr>
        <w:t>农办工作经费</w:t>
      </w:r>
    </w:p>
    <w:p>
      <w:pPr>
        <w:widowControl/>
        <w:spacing w:line="56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设立的政策依据：根据州财政201</w:t>
      </w:r>
      <w:r>
        <w:rPr>
          <w:rFonts w:hint="eastAsia" w:ascii="仿宋_GB2312" w:hAnsi="黑体" w:eastAsia="仿宋_GB2312"/>
          <w:sz w:val="32"/>
          <w:szCs w:val="32"/>
          <w:lang w:val="en-US" w:eastAsia="zh-CN"/>
        </w:rPr>
        <w:t>9</w:t>
      </w:r>
      <w:r>
        <w:rPr>
          <w:rFonts w:hint="eastAsia" w:ascii="仿宋_GB2312" w:hAnsi="黑体" w:eastAsia="仿宋_GB2312"/>
          <w:sz w:val="32"/>
          <w:szCs w:val="32"/>
        </w:rPr>
        <w:t>年预算编制内容</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预算安排规模：</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万元</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lang w:val="en-US" w:eastAsia="zh-CN"/>
        </w:rPr>
        <w:t>克孜勒苏柯尔克孜自治州农业农村局（克孜勒苏柯尔克孜自治州党委农办）</w:t>
      </w:r>
    </w:p>
    <w:p>
      <w:pPr>
        <w:widowControl/>
        <w:spacing w:line="560" w:lineRule="exact"/>
        <w:ind w:firstLine="640" w:firstLineChars="200"/>
        <w:jc w:val="left"/>
        <w:rPr>
          <w:rFonts w:hint="eastAsia" w:ascii="仿宋_GB2312" w:hAnsi="宋体" w:eastAsia="仿宋_GB2312" w:cs="宋体"/>
          <w:kern w:val="0"/>
          <w:sz w:val="32"/>
          <w:szCs w:val="32"/>
          <w:lang w:eastAsia="zh-CN"/>
        </w:rPr>
      </w:pPr>
      <w:r>
        <w:rPr>
          <w:rFonts w:hint="eastAsia" w:ascii="仿宋_GB2312" w:hAnsi="黑体" w:eastAsia="仿宋_GB2312"/>
          <w:sz w:val="32"/>
          <w:szCs w:val="32"/>
        </w:rPr>
        <w:t>资金分配情况：</w:t>
      </w:r>
      <w:r>
        <w:rPr>
          <w:rFonts w:hint="eastAsia" w:ascii="仿宋_GB2312" w:hAnsi="宋体" w:eastAsia="仿宋_GB2312" w:cs="宋体"/>
          <w:kern w:val="0"/>
          <w:sz w:val="32"/>
          <w:szCs w:val="32"/>
        </w:rPr>
        <w:t>主要用于</w:t>
      </w:r>
      <w:r>
        <w:rPr>
          <w:rFonts w:hint="eastAsia" w:ascii="仿宋_GB2312" w:hAnsi="宋体" w:eastAsia="仿宋_GB2312" w:cs="宋体"/>
          <w:kern w:val="0"/>
          <w:sz w:val="32"/>
          <w:szCs w:val="32"/>
          <w:lang w:eastAsia="zh-CN"/>
        </w:rPr>
        <w:t>保障开展三农工作，乡村振兴调研指导等各项工作，安排培训费</w:t>
      </w:r>
      <w:r>
        <w:rPr>
          <w:rFonts w:hint="eastAsia" w:ascii="仿宋_GB2312" w:hAnsi="宋体" w:eastAsia="仿宋_GB2312" w:cs="宋体"/>
          <w:kern w:val="0"/>
          <w:sz w:val="32"/>
          <w:szCs w:val="32"/>
          <w:lang w:val="en-US" w:eastAsia="zh-CN"/>
        </w:rPr>
        <w:t>6万元，办公费4万元。</w:t>
      </w:r>
    </w:p>
    <w:p>
      <w:pPr>
        <w:widowControl/>
        <w:spacing w:line="56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资金执行时间：20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年1月-12月</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宋体" w:eastAsia="黑体" w:cs="宋体"/>
          <w:kern w:val="0"/>
          <w:sz w:val="32"/>
          <w:szCs w:val="32"/>
          <w:lang w:eastAsia="zh-CN"/>
        </w:rPr>
        <w:t>克孜勒苏柯尔克孜自治州农业农村局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克孜勒苏柯尔克孜自治州农业农村局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年“三公”经费财政拨款预算数为</w:t>
      </w:r>
      <w:r>
        <w:rPr>
          <w:rFonts w:hint="eastAsia" w:ascii="仿宋_GB2312" w:hAnsi="宋体" w:eastAsia="仿宋_GB2312" w:cs="宋体"/>
          <w:kern w:val="0"/>
          <w:sz w:val="32"/>
          <w:szCs w:val="32"/>
          <w:lang w:val="en-US" w:eastAsia="zh-CN"/>
        </w:rPr>
        <w:t>15.5</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11.5</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 xml:space="preserve">年“三公”经费财政拨款预算比上年增加 </w:t>
      </w:r>
      <w:r>
        <w:rPr>
          <w:rFonts w:hint="eastAsia" w:ascii="仿宋_GB2312" w:hAnsi="宋体" w:eastAsia="仿宋_GB2312" w:cs="宋体"/>
          <w:kern w:val="0"/>
          <w:sz w:val="32"/>
          <w:szCs w:val="32"/>
          <w:lang w:val="en-US" w:eastAsia="zh-CN"/>
        </w:rPr>
        <w:t>1万元</w:t>
      </w:r>
      <w:r>
        <w:rPr>
          <w:rFonts w:hint="eastAsia" w:ascii="仿宋_GB2312" w:hAnsi="宋体" w:eastAsia="仿宋_GB2312" w:cs="宋体"/>
          <w:kern w:val="0"/>
          <w:sz w:val="32"/>
          <w:szCs w:val="32"/>
        </w:rPr>
        <w:t>，其中：因公出国（境）费增加（减少）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w:t>
      </w:r>
      <w:r>
        <w:rPr>
          <w:rFonts w:hint="eastAsia" w:ascii="仿宋_GB2312" w:hAnsi="宋体" w:eastAsia="仿宋_GB2312" w:cs="宋体"/>
          <w:kern w:val="0"/>
          <w:sz w:val="32"/>
          <w:szCs w:val="32"/>
          <w:lang w:eastAsia="zh-CN"/>
        </w:rPr>
        <w:t>要原因是未安排预算</w:t>
      </w:r>
      <w:r>
        <w:rPr>
          <w:rFonts w:hint="eastAsia" w:ascii="仿宋_GB2312" w:hAnsi="宋体" w:eastAsia="仿宋_GB2312" w:cs="宋体"/>
          <w:kern w:val="0"/>
          <w:sz w:val="32"/>
          <w:szCs w:val="32"/>
        </w:rPr>
        <w:t>；公务用车购置费为0，未安排预算。[或公务用车购置费增加（减少）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未安排预算</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；公务用车运行费</w:t>
      </w:r>
      <w:r>
        <w:rPr>
          <w:rFonts w:hint="eastAsia" w:ascii="仿宋_GB2312" w:hAnsi="宋体" w:eastAsia="仿宋_GB2312" w:cs="宋体"/>
          <w:kern w:val="0"/>
          <w:sz w:val="32"/>
          <w:szCs w:val="32"/>
          <w:lang w:eastAsia="zh-CN"/>
        </w:rPr>
        <w:t>比上年</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自</w:t>
      </w:r>
      <w:r>
        <w:rPr>
          <w:rFonts w:hint="eastAsia" w:ascii="仿宋_GB2312" w:hAnsi="宋体" w:eastAsia="仿宋_GB2312" w:cs="宋体"/>
          <w:kern w:val="0"/>
          <w:sz w:val="32"/>
          <w:szCs w:val="32"/>
          <w:lang w:val="en-US" w:eastAsia="zh-CN"/>
        </w:rPr>
        <w:t>2019年5月份机构改革以后，我单位工作职能远远超过改革前，全年增加去各县市开展各项工作，以及检查、督导、验收各项工作的次数，可公务用车保有量仍为1辆，已远远不能满足本单位各项工作的正常运转，有时需要借调下属单位车辆使用，导致小车加油、维修及保养等方面的支出都会增加，故在编制预算时考虑到这些新增因素，加大了公务用车运行的费用</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公务接待费</w:t>
      </w:r>
      <w:r>
        <w:rPr>
          <w:rFonts w:hint="eastAsia" w:ascii="仿宋_GB2312" w:hAnsi="宋体" w:eastAsia="仿宋_GB2312" w:cs="宋体"/>
          <w:kern w:val="0"/>
          <w:sz w:val="32"/>
          <w:szCs w:val="32"/>
          <w:lang w:eastAsia="zh-CN"/>
        </w:rPr>
        <w:t>比上年增加（减少）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随着</w:t>
      </w:r>
      <w:r>
        <w:rPr>
          <w:rFonts w:hint="eastAsia" w:ascii="仿宋_GB2312" w:hAnsi="宋体" w:eastAsia="仿宋_GB2312" w:cs="宋体"/>
          <w:kern w:val="0"/>
          <w:sz w:val="32"/>
          <w:szCs w:val="32"/>
          <w:lang w:val="en-US" w:eastAsia="zh-CN"/>
        </w:rPr>
        <w:t>2019年本单位各项工作任务的增加，承接上级部门的各项工作的检查、指导、督导等任务都有所增加，所以公务接待费预算安排较上年持平</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kern w:val="0"/>
          <w:sz w:val="32"/>
          <w:szCs w:val="32"/>
          <w:lang w:eastAsia="zh-CN"/>
        </w:rPr>
        <w:t>克孜勒苏柯尔克孜自治州农业农村局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克孜勒苏柯尔克孜自治州农业农村局</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60" w:lineRule="exact"/>
        <w:ind w:right="-92" w:rightChars="-44"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克孜勒苏柯尔克孜自治州农业农村局</w:t>
      </w:r>
      <w:r>
        <w:rPr>
          <w:rFonts w:hint="eastAsia" w:ascii="仿宋_GB2312" w:hAnsi="宋体" w:eastAsia="仿宋_GB2312" w:cs="宋体"/>
          <w:color w:val="auto"/>
          <w:kern w:val="0"/>
          <w:sz w:val="32"/>
          <w:szCs w:val="32"/>
        </w:rPr>
        <w:t>本级及下属</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家行政单位和</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家事业单位的机关运行经费财政拨款预</w:t>
      </w:r>
      <w:r>
        <w:rPr>
          <w:rFonts w:hint="eastAsia" w:ascii="仿宋_GB2312" w:hAnsi="宋体" w:eastAsia="仿宋_GB2312" w:cs="宋体"/>
          <w:kern w:val="0"/>
          <w:sz w:val="32"/>
          <w:szCs w:val="32"/>
        </w:rPr>
        <w:t>算</w:t>
      </w:r>
      <w:r>
        <w:rPr>
          <w:rFonts w:hint="eastAsia" w:ascii="仿宋_GB2312" w:hAnsi="宋体" w:eastAsia="仿宋_GB2312" w:cs="宋体"/>
          <w:kern w:val="0"/>
          <w:sz w:val="32"/>
          <w:szCs w:val="32"/>
          <w:lang w:val="en-US" w:eastAsia="zh-CN"/>
        </w:rPr>
        <w:t>63.6</w:t>
      </w:r>
      <w:r>
        <w:rPr>
          <w:rFonts w:hint="eastAsia" w:ascii="仿宋_GB2312" w:hAnsi="宋体" w:eastAsia="仿宋_GB2312" w:cs="宋体"/>
          <w:kern w:val="0"/>
          <w:sz w:val="32"/>
          <w:szCs w:val="32"/>
        </w:rPr>
        <w:t>万元，比上年预算增加</w:t>
      </w:r>
      <w:r>
        <w:rPr>
          <w:rFonts w:hint="eastAsia" w:ascii="仿宋_GB2312" w:hAnsi="宋体" w:eastAsia="仿宋_GB2312" w:cs="宋体"/>
          <w:kern w:val="0"/>
          <w:sz w:val="32"/>
          <w:szCs w:val="32"/>
          <w:lang w:val="en-US" w:eastAsia="zh-CN"/>
        </w:rPr>
        <w:t>3.58</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5.96</w:t>
      </w:r>
      <w:r>
        <w:rPr>
          <w:rFonts w:hint="eastAsia" w:ascii="仿宋_GB2312" w:hAnsi="宋体" w:eastAsia="仿宋_GB2312" w:cs="宋体"/>
          <w:kern w:val="0"/>
          <w:sz w:val="32"/>
          <w:szCs w:val="32"/>
        </w:rPr>
        <w:t xml:space="preserve"> %。主要原因是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eastAsia="zh-CN"/>
        </w:rPr>
        <w:sym w:font="Wingdings" w:char="F081"/>
      </w:r>
      <w:r>
        <w:rPr>
          <w:rFonts w:hint="eastAsia" w:ascii="仿宋_GB2312" w:hAnsi="宋体" w:eastAsia="仿宋_GB2312" w:cs="宋体"/>
          <w:kern w:val="0"/>
          <w:sz w:val="32"/>
          <w:szCs w:val="32"/>
          <w:lang w:val="en-US" w:eastAsia="zh-CN"/>
        </w:rPr>
        <w:t>因为增人增资后，按照工资计取的工会费、福利费也增加；</w:t>
      </w:r>
      <w:r>
        <w:rPr>
          <w:rFonts w:hint="eastAsia" w:ascii="仿宋_GB2312" w:hAnsi="仿宋_GB2312" w:eastAsia="仿宋_GB2312" w:cs="仿宋_GB2312"/>
          <w:kern w:val="0"/>
          <w:sz w:val="32"/>
          <w:szCs w:val="32"/>
          <w:lang w:val="en-US" w:eastAsia="zh-CN"/>
        </w:rPr>
        <w:t>②</w:t>
      </w:r>
      <w:r>
        <w:rPr>
          <w:rFonts w:hint="eastAsia" w:ascii="仿宋_GB2312" w:hAnsi="宋体" w:eastAsia="仿宋_GB2312" w:cs="宋体"/>
          <w:kern w:val="0"/>
          <w:sz w:val="32"/>
          <w:szCs w:val="32"/>
          <w:lang w:eastAsia="zh-CN"/>
        </w:rPr>
        <w:t>公用经费较去年增加</w:t>
      </w:r>
      <w:r>
        <w:rPr>
          <w:rFonts w:hint="eastAsia" w:ascii="仿宋_GB2312" w:hAnsi="宋体" w:eastAsia="仿宋_GB2312" w:cs="宋体"/>
          <w:kern w:val="0"/>
          <w:sz w:val="32"/>
          <w:szCs w:val="32"/>
          <w:lang w:val="en-US" w:eastAsia="zh-CN"/>
        </w:rPr>
        <w:t>2.52万元</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克孜勒苏柯尔克孜自治州农业农村局</w:t>
      </w:r>
      <w:r>
        <w:rPr>
          <w:rFonts w:hint="eastAsia" w:ascii="仿宋_GB2312" w:hAnsi="宋体" w:eastAsia="仿宋_GB2312" w:cs="宋体"/>
          <w:color w:val="auto"/>
          <w:kern w:val="0"/>
          <w:sz w:val="32"/>
          <w:szCs w:val="32"/>
        </w:rPr>
        <w:t>及下属单位政府采购预算</w:t>
      </w:r>
      <w:r>
        <w:rPr>
          <w:rFonts w:hint="eastAsia" w:ascii="仿宋_GB2312" w:hAnsi="宋体" w:eastAsia="仿宋_GB2312" w:cs="宋体"/>
          <w:color w:val="auto"/>
          <w:kern w:val="0"/>
          <w:sz w:val="32"/>
          <w:szCs w:val="32"/>
          <w:lang w:val="en-US" w:eastAsia="zh-CN"/>
        </w:rPr>
        <w:t>109.54</w:t>
      </w:r>
      <w:r>
        <w:rPr>
          <w:rFonts w:hint="eastAsia" w:ascii="仿宋_GB2312" w:hAnsi="宋体" w:eastAsia="仿宋_GB2312" w:cs="宋体"/>
          <w:color w:val="auto"/>
          <w:kern w:val="0"/>
          <w:sz w:val="32"/>
          <w:szCs w:val="32"/>
        </w:rPr>
        <w:t>万元，其中：政府采购货物预算</w:t>
      </w:r>
      <w:r>
        <w:rPr>
          <w:rFonts w:hint="eastAsia" w:ascii="仿宋_GB2312" w:hAnsi="宋体" w:eastAsia="仿宋_GB2312" w:cs="宋体"/>
          <w:kern w:val="0"/>
          <w:sz w:val="32"/>
          <w:szCs w:val="32"/>
          <w:lang w:val="en-US" w:eastAsia="zh-CN"/>
        </w:rPr>
        <w:t>83.09</w:t>
      </w:r>
      <w:r>
        <w:rPr>
          <w:rFonts w:hint="eastAsia" w:ascii="仿宋_GB2312" w:hAnsi="宋体" w:eastAsia="仿宋_GB2312" w:cs="宋体"/>
          <w:kern w:val="0"/>
          <w:sz w:val="32"/>
          <w:szCs w:val="32"/>
        </w:rPr>
        <w:t>万元，政府采购工程预算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万元，政府采购服务预算</w:t>
      </w:r>
      <w:r>
        <w:rPr>
          <w:rFonts w:hint="eastAsia" w:ascii="仿宋_GB2312" w:hAnsi="宋体" w:eastAsia="仿宋_GB2312" w:cs="宋体"/>
          <w:kern w:val="0"/>
          <w:sz w:val="32"/>
          <w:szCs w:val="32"/>
          <w:lang w:val="en-US" w:eastAsia="zh-CN"/>
        </w:rPr>
        <w:t>26.45</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lang w:val="en-US" w:eastAsia="zh-CN"/>
        </w:rPr>
        <w:t>2020</w:t>
      </w:r>
      <w:r>
        <w:rPr>
          <w:rFonts w:hint="eastAsia" w:ascii="仿宋_GB2312" w:hAnsi="仿宋_GB2312" w:eastAsia="仿宋_GB2312"/>
          <w:sz w:val="32"/>
        </w:rPr>
        <w:t>年度本部门面向中小企业预留政府采购项目预算金额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万元，其中：面向小微企业预留政府采购项目预算金额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kern w:val="0"/>
          <w:sz w:val="32"/>
          <w:szCs w:val="32"/>
        </w:rPr>
        <w:t>截至</w:t>
      </w: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年底，</w:t>
      </w:r>
      <w:r>
        <w:rPr>
          <w:rFonts w:hint="eastAsia" w:ascii="仿宋_GB2312" w:hAnsi="宋体" w:eastAsia="仿宋_GB2312" w:cs="宋体"/>
          <w:kern w:val="0"/>
          <w:sz w:val="32"/>
          <w:szCs w:val="32"/>
          <w:lang w:eastAsia="zh-CN"/>
        </w:rPr>
        <w:t>克孜勒苏柯尔克孜自治州农业农村局</w:t>
      </w:r>
      <w:r>
        <w:rPr>
          <w:rFonts w:hint="eastAsia" w:ascii="仿宋_GB2312" w:hAnsi="宋体" w:eastAsia="仿宋_GB2312" w:cs="宋体"/>
          <w:color w:val="auto"/>
          <w:kern w:val="0"/>
          <w:sz w:val="32"/>
          <w:szCs w:val="32"/>
        </w:rPr>
        <w:t>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w:t>
      </w:r>
      <w:r>
        <w:rPr>
          <w:rFonts w:hint="eastAsia" w:ascii="仿宋_GB2312" w:hAnsi="宋体" w:eastAsia="仿宋_GB2312" w:cs="宋体"/>
          <w:kern w:val="0"/>
          <w:sz w:val="32"/>
          <w:szCs w:val="32"/>
          <w:lang w:val="en-US" w:eastAsia="zh-CN"/>
        </w:rPr>
        <w:t>8990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2102.89</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28.65</w:t>
      </w:r>
      <w:r>
        <w:rPr>
          <w:rFonts w:hint="eastAsia" w:ascii="仿宋_GB2312" w:hAnsi="宋体" w:eastAsia="仿宋_GB2312" w:cs="宋体"/>
          <w:kern w:val="0"/>
          <w:sz w:val="32"/>
          <w:szCs w:val="32"/>
        </w:rPr>
        <w:t>万元；其中：一般公务用车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0万</w:t>
      </w:r>
      <w:r>
        <w:rPr>
          <w:rFonts w:hint="eastAsia" w:ascii="仿宋_GB2312" w:hAnsi="宋体" w:eastAsia="仿宋_GB2312" w:cs="宋体"/>
          <w:kern w:val="0"/>
          <w:sz w:val="32"/>
          <w:szCs w:val="32"/>
        </w:rPr>
        <w:t>元；执法执勤用车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万元；其他车辆</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28.65</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w:t>
      </w:r>
      <w:r>
        <w:rPr>
          <w:rFonts w:hint="eastAsia" w:ascii="仿宋_GB2312" w:hAnsi="宋体" w:eastAsia="仿宋_GB2312" w:cs="宋体"/>
          <w:kern w:val="0"/>
          <w:sz w:val="32"/>
          <w:szCs w:val="32"/>
          <w:lang w:val="en-US" w:eastAsia="zh-CN"/>
        </w:rPr>
        <w:t>33.04</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w:t>
      </w:r>
      <w:r>
        <w:rPr>
          <w:rFonts w:hint="eastAsia" w:ascii="仿宋_GB2312" w:hAnsi="宋体" w:eastAsia="仿宋_GB2312" w:cs="宋体"/>
          <w:kern w:val="0"/>
          <w:sz w:val="32"/>
          <w:szCs w:val="32"/>
          <w:lang w:val="en-US" w:eastAsia="zh-CN"/>
        </w:rPr>
        <w:t>638.75</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年部门预算未安排购置车辆经费（或安排购置车辆经费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万元），安排购置50万元以上大型设备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年度，本年度实行绩效管理的项目</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66.10</w:t>
      </w:r>
      <w:r>
        <w:rPr>
          <w:rFonts w:hint="eastAsia" w:ascii="仿宋_GB2312" w:hAnsi="宋体" w:eastAsia="仿宋_GB2312" w:cs="宋体"/>
          <w:kern w:val="0"/>
          <w:sz w:val="32"/>
          <w:szCs w:val="32"/>
        </w:rPr>
        <w:t>万元。具体情况见下表（按项目分别填报）：</w:t>
      </w:r>
    </w:p>
    <w:p>
      <w:pPr>
        <w:widowControl/>
        <w:spacing w:line="6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pPr>
    </w:p>
    <w:tbl>
      <w:tblPr>
        <w:tblStyle w:val="7"/>
        <w:tblW w:w="81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45"/>
        <w:gridCol w:w="927"/>
        <w:gridCol w:w="96"/>
        <w:gridCol w:w="832"/>
        <w:gridCol w:w="1431"/>
        <w:gridCol w:w="604"/>
        <w:gridCol w:w="664"/>
        <w:gridCol w:w="1146"/>
        <w:gridCol w:w="1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149" w:type="dxa"/>
            <w:gridSpan w:val="9"/>
            <w:shd w:val="clear" w:color="auto" w:fill="auto"/>
            <w:vAlign w:val="bottom"/>
          </w:tcPr>
          <w:p>
            <w:pPr>
              <w:keepNext w:val="0"/>
              <w:keepLines w:val="0"/>
              <w:widowControl/>
              <w:suppressLineNumbers w:val="0"/>
              <w:jc w:val="center"/>
              <w:textAlignment w:val="bottom"/>
              <w:rPr>
                <w:rFonts w:ascii="仿宋_GB2312" w:hAnsi="宋体" w:eastAsia="仿宋_GB2312" w:cs="仿宋_GB2312"/>
                <w:b/>
                <w:i w:val="0"/>
                <w:color w:val="000000"/>
                <w:sz w:val="32"/>
                <w:szCs w:val="32"/>
                <w:u w:val="none"/>
              </w:rPr>
            </w:pPr>
            <w:r>
              <w:rPr>
                <w:rFonts w:hint="eastAsia" w:ascii="仿宋_GB2312" w:hAnsi="宋体" w:eastAsia="仿宋_GB2312" w:cs="仿宋_GB2312"/>
                <w:b/>
                <w:i w:val="0"/>
                <w:color w:val="000000"/>
                <w:kern w:val="0"/>
                <w:sz w:val="32"/>
                <w:szCs w:val="32"/>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34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3286" w:type="dxa"/>
            <w:gridSpan w:val="4"/>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克孜勒苏柯尔克孜自治州农业农村局</w:t>
            </w:r>
          </w:p>
        </w:tc>
        <w:tc>
          <w:tcPr>
            <w:tcW w:w="1268" w:type="dxa"/>
            <w:gridSpan w:val="2"/>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250" w:type="dxa"/>
            <w:gridSpan w:val="2"/>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群众工作经费1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trPr>
        <w:tc>
          <w:tcPr>
            <w:tcW w:w="1345"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1023" w:type="dxa"/>
            <w:gridSpan w:val="2"/>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83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7万元　</w:t>
            </w:r>
          </w:p>
        </w:tc>
        <w:tc>
          <w:tcPr>
            <w:tcW w:w="143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1268" w:type="dxa"/>
            <w:gridSpan w:val="2"/>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7万元　</w:t>
            </w:r>
          </w:p>
        </w:tc>
        <w:tc>
          <w:tcPr>
            <w:tcW w:w="1146"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104"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0" w:hRule="atLeast"/>
        </w:trPr>
        <w:tc>
          <w:tcPr>
            <w:tcW w:w="1345"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6804" w:type="dxa"/>
            <w:gridSpan w:val="8"/>
            <w:tcBorders>
              <w:bottom w:val="single" w:color="000000" w:sz="12" w:space="0"/>
              <w:right w:val="single" w:color="000000" w:sz="12"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根据自治州联建工作方案，联合带领吐尔村两委班子充分发挥联建一体化优势，在脱贫攻坚中起到战斗堡垒作用，发挥农牧民种植大棚蔬菜瓜果、劳务输出、种植农业技术输入，改善办学条件、医疗卫生条件，通过转移就业、发展产业、土地清理再分配、护边补偿、易地搬迁、生态补偿、综合社会保障等措施，使农牧民人均纯收入达到“两不愁三保障”的标准。项目资金为专项资金，主要用于联建村的联建工作日常公用支出，慰问帮扶及开展各类活动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345"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92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2963" w:type="dxa"/>
            <w:gridSpan w:val="4"/>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2914" w:type="dxa"/>
            <w:gridSpan w:val="3"/>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345" w:type="dxa"/>
            <w:vMerge w:val="restar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项目完成指标</w:t>
            </w:r>
          </w:p>
        </w:tc>
        <w:tc>
          <w:tcPr>
            <w:tcW w:w="927" w:type="dxa"/>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963"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走访慰问</w:t>
            </w:r>
          </w:p>
        </w:tc>
        <w:tc>
          <w:tcPr>
            <w:tcW w:w="2914"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3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7" w:type="dxa"/>
            <w:vMerge w:val="continue"/>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963"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办公综合耗材费用</w:t>
            </w:r>
          </w:p>
        </w:tc>
        <w:tc>
          <w:tcPr>
            <w:tcW w:w="2914"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3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7" w:type="dxa"/>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963"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各类活动完成时段</w:t>
            </w:r>
          </w:p>
        </w:tc>
        <w:tc>
          <w:tcPr>
            <w:tcW w:w="2914"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3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7" w:type="dxa"/>
            <w:vMerge w:val="continue"/>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963" w:type="dxa"/>
            <w:gridSpan w:val="4"/>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914"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3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7" w:type="dxa"/>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963"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慰问、办好实次数</w:t>
            </w:r>
          </w:p>
        </w:tc>
        <w:tc>
          <w:tcPr>
            <w:tcW w:w="2914"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3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7" w:type="dxa"/>
            <w:vMerge w:val="continue"/>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963"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办公综合耗材</w:t>
            </w:r>
          </w:p>
        </w:tc>
        <w:tc>
          <w:tcPr>
            <w:tcW w:w="2914"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3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7" w:type="dxa"/>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963"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村民受益覆盖率</w:t>
            </w:r>
          </w:p>
        </w:tc>
        <w:tc>
          <w:tcPr>
            <w:tcW w:w="2914"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3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7" w:type="dxa"/>
            <w:vMerge w:val="continue"/>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963" w:type="dxa"/>
            <w:gridSpan w:val="4"/>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914"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345" w:type="dxa"/>
            <w:vMerge w:val="restar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项目效益指标</w:t>
            </w:r>
          </w:p>
        </w:tc>
        <w:tc>
          <w:tcPr>
            <w:tcW w:w="927" w:type="dxa"/>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2963" w:type="dxa"/>
            <w:gridSpan w:val="4"/>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914"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3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7" w:type="dxa"/>
            <w:vMerge w:val="continue"/>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963" w:type="dxa"/>
            <w:gridSpan w:val="4"/>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914"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13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7" w:type="dxa"/>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963"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保持社会稳定，服务群众听党话、感党恩、跟党走</w:t>
            </w:r>
          </w:p>
        </w:tc>
        <w:tc>
          <w:tcPr>
            <w:tcW w:w="2914"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保持社会稳定，服务群众听党话、感党恩、跟党走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3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7" w:type="dxa"/>
            <w:vMerge w:val="continue"/>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963" w:type="dxa"/>
            <w:gridSpan w:val="4"/>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914"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3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7" w:type="dxa"/>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963"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充分了解党和国家的政策、富民措施</w:t>
            </w:r>
          </w:p>
        </w:tc>
        <w:tc>
          <w:tcPr>
            <w:tcW w:w="2914"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提高村民对党和国家政策的知晓度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3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7" w:type="dxa"/>
            <w:vMerge w:val="continue"/>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963" w:type="dxa"/>
            <w:gridSpan w:val="4"/>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914"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3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7" w:type="dxa"/>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2963" w:type="dxa"/>
            <w:gridSpan w:val="4"/>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914"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3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7" w:type="dxa"/>
            <w:vMerge w:val="continue"/>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963" w:type="dxa"/>
            <w:gridSpan w:val="4"/>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914"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345" w:type="dxa"/>
            <w:vMerge w:val="restar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927" w:type="dxa"/>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2963"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村民满意率</w:t>
            </w:r>
          </w:p>
        </w:tc>
        <w:tc>
          <w:tcPr>
            <w:tcW w:w="2914"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3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7" w:type="dxa"/>
            <w:vMerge w:val="continue"/>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963" w:type="dxa"/>
            <w:gridSpan w:val="4"/>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914"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bl>
    <w:p>
      <w:pPr>
        <w:widowControl/>
        <w:spacing w:line="600" w:lineRule="exact"/>
        <w:rPr>
          <w:rFonts w:ascii="仿宋_GB2312" w:hAnsi="宋体" w:eastAsia="仿宋_GB2312" w:cs="宋体"/>
          <w:kern w:val="0"/>
          <w:sz w:val="18"/>
          <w:szCs w:val="18"/>
        </w:rPr>
      </w:pPr>
    </w:p>
    <w:tbl>
      <w:tblPr>
        <w:tblStyle w:val="7"/>
        <w:tblW w:w="87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58"/>
        <w:gridCol w:w="1508"/>
        <w:gridCol w:w="1057"/>
        <w:gridCol w:w="1551"/>
        <w:gridCol w:w="402"/>
        <w:gridCol w:w="853"/>
        <w:gridCol w:w="1052"/>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757" w:type="dxa"/>
            <w:gridSpan w:val="8"/>
            <w:shd w:val="clear" w:color="auto" w:fill="auto"/>
            <w:vAlign w:val="bottom"/>
          </w:tcPr>
          <w:p>
            <w:pPr>
              <w:keepNext w:val="0"/>
              <w:keepLines w:val="0"/>
              <w:widowControl/>
              <w:suppressLineNumbers w:val="0"/>
              <w:jc w:val="center"/>
              <w:textAlignment w:val="bottom"/>
              <w:rPr>
                <w:rFonts w:ascii="仿宋_GB2312" w:hAnsi="宋体" w:eastAsia="仿宋_GB2312" w:cs="仿宋_GB2312"/>
                <w:b/>
                <w:i w:val="0"/>
                <w:color w:val="000000"/>
                <w:sz w:val="32"/>
                <w:szCs w:val="32"/>
                <w:u w:val="none"/>
              </w:rPr>
            </w:pPr>
            <w:r>
              <w:rPr>
                <w:rFonts w:hint="eastAsia" w:ascii="仿宋_GB2312" w:hAnsi="宋体" w:eastAsia="仿宋_GB2312" w:cs="仿宋_GB2312"/>
                <w:b/>
                <w:i w:val="0"/>
                <w:color w:val="000000"/>
                <w:kern w:val="0"/>
                <w:sz w:val="32"/>
                <w:szCs w:val="32"/>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05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4116" w:type="dxa"/>
            <w:gridSpan w:val="3"/>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克孜勒苏柯尔克孜自治州农业农村局</w:t>
            </w:r>
          </w:p>
        </w:tc>
        <w:tc>
          <w:tcPr>
            <w:tcW w:w="1255" w:type="dxa"/>
            <w:gridSpan w:val="2"/>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328" w:type="dxa"/>
            <w:gridSpan w:val="2"/>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群众工作经费2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105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150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19.1万元　</w:t>
            </w:r>
          </w:p>
        </w:tc>
        <w:tc>
          <w:tcPr>
            <w:tcW w:w="155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1255" w:type="dxa"/>
            <w:gridSpan w:val="2"/>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17万元</w:t>
            </w:r>
          </w:p>
        </w:tc>
        <w:tc>
          <w:tcPr>
            <w:tcW w:w="105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276"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30" w:hRule="atLeast"/>
        </w:trPr>
        <w:tc>
          <w:tcPr>
            <w:tcW w:w="105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7699" w:type="dxa"/>
            <w:gridSpan w:val="7"/>
            <w:tcBorders>
              <w:bottom w:val="single" w:color="000000" w:sz="12" w:space="0"/>
              <w:right w:val="single" w:color="000000" w:sz="12"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通过开展群众工作，加强民族团结，增进民族互信，突出现代文化引领，促进宗教和谐，落实民生建设任务，增加农牧民收入，关心关爱贫困户、低保户，特困群体等特殊家庭，帮助解决生产生活中的实际困难，开展精准扶贫，凝聚人心，建立自生动和的传帮带过程。提升吐尔村基层组织工作能力，改善村委会办公基础条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5" w:hRule="atLeast"/>
        </w:trPr>
        <w:tc>
          <w:tcPr>
            <w:tcW w:w="105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50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3010" w:type="dxa"/>
            <w:gridSpan w:val="3"/>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3181" w:type="dxa"/>
            <w:gridSpan w:val="3"/>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058" w:type="dxa"/>
            <w:vMerge w:val="restar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项目完成指标</w:t>
            </w:r>
          </w:p>
        </w:tc>
        <w:tc>
          <w:tcPr>
            <w:tcW w:w="1508" w:type="dxa"/>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3010"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走访慰问、文体活动、宣讲费用支出</w:t>
            </w:r>
          </w:p>
        </w:tc>
        <w:tc>
          <w:tcPr>
            <w:tcW w:w="3181"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058"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08" w:type="dxa"/>
            <w:vMerge w:val="continue"/>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10"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181"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058"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08" w:type="dxa"/>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3010"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四项活动完成时段</w:t>
            </w:r>
          </w:p>
        </w:tc>
        <w:tc>
          <w:tcPr>
            <w:tcW w:w="3181"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058"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08" w:type="dxa"/>
            <w:vMerge w:val="continue"/>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10" w:type="dxa"/>
            <w:gridSpan w:val="3"/>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81"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058"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08" w:type="dxa"/>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3010"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送温暖献爱心活动</w:t>
            </w:r>
          </w:p>
        </w:tc>
        <w:tc>
          <w:tcPr>
            <w:tcW w:w="3181"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058"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08" w:type="dxa"/>
            <w:vMerge w:val="continue"/>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10"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文体活动</w:t>
            </w:r>
          </w:p>
        </w:tc>
        <w:tc>
          <w:tcPr>
            <w:tcW w:w="3181"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058"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08" w:type="dxa"/>
            <w:vMerge w:val="continue"/>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10"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宣讲、技能培训</w:t>
            </w:r>
          </w:p>
        </w:tc>
        <w:tc>
          <w:tcPr>
            <w:tcW w:w="3181"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058"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08" w:type="dxa"/>
            <w:vMerge w:val="continue"/>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10"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帮扶贫困户</w:t>
            </w:r>
          </w:p>
        </w:tc>
        <w:tc>
          <w:tcPr>
            <w:tcW w:w="3181"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058"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08" w:type="dxa"/>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3010"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各类活动村民参与率</w:t>
            </w:r>
          </w:p>
        </w:tc>
        <w:tc>
          <w:tcPr>
            <w:tcW w:w="3181"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058"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08" w:type="dxa"/>
            <w:vMerge w:val="continue"/>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10" w:type="dxa"/>
            <w:gridSpan w:val="3"/>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81"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058" w:type="dxa"/>
            <w:vMerge w:val="restar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项目效益指标</w:t>
            </w:r>
          </w:p>
        </w:tc>
        <w:tc>
          <w:tcPr>
            <w:tcW w:w="1508" w:type="dxa"/>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3010" w:type="dxa"/>
            <w:gridSpan w:val="3"/>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81"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058"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08" w:type="dxa"/>
            <w:vMerge w:val="continue"/>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10" w:type="dxa"/>
            <w:gridSpan w:val="3"/>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81"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058"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08" w:type="dxa"/>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3010" w:type="dxa"/>
            <w:gridSpan w:val="3"/>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81"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058"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08" w:type="dxa"/>
            <w:vMerge w:val="continue"/>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10" w:type="dxa"/>
            <w:gridSpan w:val="3"/>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81"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058"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08" w:type="dxa"/>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3010"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吐尔村受益群众覆盖率</w:t>
            </w:r>
          </w:p>
        </w:tc>
        <w:tc>
          <w:tcPr>
            <w:tcW w:w="3181"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058"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08" w:type="dxa"/>
            <w:vMerge w:val="continue"/>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10" w:type="dxa"/>
            <w:gridSpan w:val="3"/>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81"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058"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08" w:type="dxa"/>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3010" w:type="dxa"/>
            <w:gridSpan w:val="3"/>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81"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58"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08" w:type="dxa"/>
            <w:vMerge w:val="continue"/>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10" w:type="dxa"/>
            <w:gridSpan w:val="3"/>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81"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58" w:type="dxa"/>
            <w:vMerge w:val="restar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508" w:type="dxa"/>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3010"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村民满意率</w:t>
            </w:r>
          </w:p>
        </w:tc>
        <w:tc>
          <w:tcPr>
            <w:tcW w:w="3181"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58"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08" w:type="dxa"/>
            <w:vMerge w:val="continue"/>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10" w:type="dxa"/>
            <w:gridSpan w:val="3"/>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81"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bl>
    <w:p>
      <w:pPr>
        <w:widowControl/>
        <w:spacing w:line="6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pPr>
    </w:p>
    <w:tbl>
      <w:tblPr>
        <w:tblStyle w:val="7"/>
        <w:tblW w:w="81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71"/>
        <w:gridCol w:w="1197"/>
        <w:gridCol w:w="167"/>
        <w:gridCol w:w="845"/>
        <w:gridCol w:w="1323"/>
        <w:gridCol w:w="368"/>
        <w:gridCol w:w="632"/>
        <w:gridCol w:w="909"/>
        <w:gridCol w:w="1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170" w:type="dxa"/>
            <w:gridSpan w:val="9"/>
            <w:shd w:val="clear" w:color="auto" w:fill="auto"/>
            <w:vAlign w:val="bottom"/>
          </w:tcPr>
          <w:p>
            <w:pPr>
              <w:keepNext w:val="0"/>
              <w:keepLines w:val="0"/>
              <w:widowControl/>
              <w:suppressLineNumbers w:val="0"/>
              <w:jc w:val="center"/>
              <w:textAlignment w:val="bottom"/>
              <w:rPr>
                <w:rFonts w:ascii="仿宋_GB2312" w:hAnsi="宋体" w:eastAsia="仿宋_GB2312" w:cs="仿宋_GB2312"/>
                <w:b/>
                <w:i w:val="0"/>
                <w:color w:val="000000"/>
                <w:sz w:val="32"/>
                <w:szCs w:val="32"/>
                <w:u w:val="none"/>
              </w:rPr>
            </w:pPr>
            <w:r>
              <w:rPr>
                <w:rFonts w:hint="eastAsia" w:ascii="仿宋_GB2312" w:hAnsi="宋体" w:eastAsia="仿宋_GB2312" w:cs="仿宋_GB2312"/>
                <w:b/>
                <w:i w:val="0"/>
                <w:color w:val="000000"/>
                <w:kern w:val="0"/>
                <w:sz w:val="32"/>
                <w:szCs w:val="32"/>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17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3532" w:type="dxa"/>
            <w:gridSpan w:val="4"/>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克孜勒苏柯尔克孜自治州农业农村局</w:t>
            </w:r>
          </w:p>
        </w:tc>
        <w:tc>
          <w:tcPr>
            <w:tcW w:w="1000" w:type="dxa"/>
            <w:gridSpan w:val="2"/>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467" w:type="dxa"/>
            <w:gridSpan w:val="2"/>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农产品质量安全监测工作经费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1171"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1364" w:type="dxa"/>
            <w:gridSpan w:val="2"/>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845"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30万元　</w:t>
            </w:r>
          </w:p>
        </w:tc>
        <w:tc>
          <w:tcPr>
            <w:tcW w:w="132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1000" w:type="dxa"/>
            <w:gridSpan w:val="2"/>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30万元</w:t>
            </w:r>
          </w:p>
        </w:tc>
        <w:tc>
          <w:tcPr>
            <w:tcW w:w="909"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558"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9" w:hRule="atLeast"/>
        </w:trPr>
        <w:tc>
          <w:tcPr>
            <w:tcW w:w="1171"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6999" w:type="dxa"/>
            <w:gridSpan w:val="8"/>
            <w:tcBorders>
              <w:bottom w:val="single" w:color="000000" w:sz="12" w:space="0"/>
              <w:right w:val="single" w:color="000000" w:sz="12"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r>
              <w:rPr>
                <w:rFonts w:hint="eastAsia" w:ascii="仿宋_GB2312" w:hAnsi="宋体" w:eastAsia="仿宋_GB2312" w:cs="仿宋_GB2312"/>
                <w:i w:val="0"/>
                <w:color w:val="000000"/>
                <w:kern w:val="0"/>
                <w:sz w:val="18"/>
                <w:szCs w:val="18"/>
                <w:u w:val="none"/>
                <w:lang w:val="en-US" w:eastAsia="zh-CN" w:bidi="ar"/>
              </w:rPr>
              <w:t>保障检验检测任务完成，提供安全保障，为农产品质量安全工作开展奠定基础，保障各族人民群众“舌尖上的安全”，不发生因农产品质量安全引发的影响社会和谐稳定事件的发生。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7" w:hRule="atLeast"/>
        </w:trPr>
        <w:tc>
          <w:tcPr>
            <w:tcW w:w="1171"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19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2703" w:type="dxa"/>
            <w:gridSpan w:val="4"/>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3099" w:type="dxa"/>
            <w:gridSpan w:val="3"/>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71"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项目完成指标</w:t>
            </w:r>
          </w:p>
        </w:tc>
        <w:tc>
          <w:tcPr>
            <w:tcW w:w="119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703"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检测经费</w:t>
            </w:r>
          </w:p>
        </w:tc>
        <w:tc>
          <w:tcPr>
            <w:tcW w:w="3099"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171" w:type="dxa"/>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97"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03" w:type="dxa"/>
            <w:gridSpan w:val="4"/>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99"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71" w:type="dxa"/>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9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703" w:type="dxa"/>
            <w:gridSpan w:val="4"/>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99"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171" w:type="dxa"/>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97"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03" w:type="dxa"/>
            <w:gridSpan w:val="4"/>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99"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71" w:type="dxa"/>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9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703"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检验产品批次(批次)</w:t>
            </w:r>
          </w:p>
        </w:tc>
        <w:tc>
          <w:tcPr>
            <w:tcW w:w="3099"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171" w:type="dxa"/>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97"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03"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产品抽检率（%）</w:t>
            </w:r>
          </w:p>
        </w:tc>
        <w:tc>
          <w:tcPr>
            <w:tcW w:w="3099"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71" w:type="dxa"/>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9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703"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抽查产品平均合格率</w:t>
            </w:r>
          </w:p>
        </w:tc>
        <w:tc>
          <w:tcPr>
            <w:tcW w:w="3099"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171" w:type="dxa"/>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97"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03" w:type="dxa"/>
            <w:gridSpan w:val="4"/>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99"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71"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项目效益指标</w:t>
            </w:r>
          </w:p>
        </w:tc>
        <w:tc>
          <w:tcPr>
            <w:tcW w:w="119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2703" w:type="dxa"/>
            <w:gridSpan w:val="4"/>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99"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171" w:type="dxa"/>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97"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03" w:type="dxa"/>
            <w:gridSpan w:val="4"/>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99"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71" w:type="dxa"/>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9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703"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广大市民满意度</w:t>
            </w:r>
          </w:p>
        </w:tc>
        <w:tc>
          <w:tcPr>
            <w:tcW w:w="3099"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让广大市民吃上放心农产品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171" w:type="dxa"/>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97"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03" w:type="dxa"/>
            <w:gridSpan w:val="4"/>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99"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71" w:type="dxa"/>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9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703"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保障市民舌上的安全</w:t>
            </w:r>
          </w:p>
        </w:tc>
        <w:tc>
          <w:tcPr>
            <w:tcW w:w="3099"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保障全州广大市民“舌尖上的安全”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171" w:type="dxa"/>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97"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03" w:type="dxa"/>
            <w:gridSpan w:val="4"/>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99"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71" w:type="dxa"/>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9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2703" w:type="dxa"/>
            <w:gridSpan w:val="4"/>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99"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171" w:type="dxa"/>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97"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03" w:type="dxa"/>
            <w:gridSpan w:val="4"/>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99"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71"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19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2703"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市民满意率</w:t>
            </w:r>
          </w:p>
        </w:tc>
        <w:tc>
          <w:tcPr>
            <w:tcW w:w="3099"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171" w:type="dxa"/>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97"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03" w:type="dxa"/>
            <w:gridSpan w:val="4"/>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99"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bl>
    <w:p>
      <w:pPr>
        <w:widowControl/>
        <w:spacing w:line="6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pPr>
    </w:p>
    <w:tbl>
      <w:tblPr>
        <w:tblStyle w:val="7"/>
        <w:tblW w:w="83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41"/>
        <w:gridCol w:w="1337"/>
        <w:gridCol w:w="54"/>
        <w:gridCol w:w="859"/>
        <w:gridCol w:w="1528"/>
        <w:gridCol w:w="320"/>
        <w:gridCol w:w="811"/>
        <w:gridCol w:w="1146"/>
        <w:gridCol w:w="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8352" w:type="dxa"/>
            <w:gridSpan w:val="9"/>
            <w:shd w:val="clear" w:color="auto" w:fill="auto"/>
            <w:vAlign w:val="bottom"/>
          </w:tcPr>
          <w:p>
            <w:pPr>
              <w:keepNext w:val="0"/>
              <w:keepLines w:val="0"/>
              <w:widowControl/>
              <w:suppressLineNumbers w:val="0"/>
              <w:jc w:val="center"/>
              <w:textAlignment w:val="bottom"/>
              <w:rPr>
                <w:rFonts w:ascii="仿宋_GB2312" w:hAnsi="宋体" w:eastAsia="仿宋_GB2312" w:cs="仿宋_GB2312"/>
                <w:b/>
                <w:i w:val="0"/>
                <w:color w:val="000000"/>
                <w:sz w:val="32"/>
                <w:szCs w:val="32"/>
                <w:u w:val="none"/>
              </w:rPr>
            </w:pPr>
            <w:r>
              <w:rPr>
                <w:rFonts w:hint="eastAsia" w:ascii="仿宋_GB2312" w:hAnsi="宋体" w:eastAsia="仿宋_GB2312" w:cs="仿宋_GB2312"/>
                <w:b/>
                <w:i w:val="0"/>
                <w:color w:val="000000"/>
                <w:kern w:val="0"/>
                <w:sz w:val="32"/>
                <w:szCs w:val="32"/>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34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3778" w:type="dxa"/>
            <w:gridSpan w:val="4"/>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克孜勒苏柯尔克孜自治州农业农村局</w:t>
            </w:r>
          </w:p>
        </w:tc>
        <w:tc>
          <w:tcPr>
            <w:tcW w:w="1131" w:type="dxa"/>
            <w:gridSpan w:val="2"/>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102" w:type="dxa"/>
            <w:gridSpan w:val="2"/>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农办工作经费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1341"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1391" w:type="dxa"/>
            <w:gridSpan w:val="2"/>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859"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10万元　</w:t>
            </w:r>
          </w:p>
        </w:tc>
        <w:tc>
          <w:tcPr>
            <w:tcW w:w="152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1131" w:type="dxa"/>
            <w:gridSpan w:val="2"/>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10万元　</w:t>
            </w:r>
          </w:p>
        </w:tc>
        <w:tc>
          <w:tcPr>
            <w:tcW w:w="1146"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956"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1341"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7011" w:type="dxa"/>
            <w:gridSpan w:val="8"/>
            <w:tcBorders>
              <w:bottom w:val="single" w:color="000000" w:sz="12" w:space="0"/>
              <w:right w:val="single" w:color="000000" w:sz="12"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开展三农工作 ，乡村振兴调研指导形成指导意见和总结。召开全年三农、乡村振兴、人居环境整治推进会议。完成自治区党委农办交办的项目和日常工作 。编辑三农等工作信息简报。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5" w:hRule="atLeast"/>
        </w:trPr>
        <w:tc>
          <w:tcPr>
            <w:tcW w:w="1341"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33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2761" w:type="dxa"/>
            <w:gridSpan w:val="4"/>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2913" w:type="dxa"/>
            <w:gridSpan w:val="3"/>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41"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项目完成指标</w:t>
            </w:r>
          </w:p>
        </w:tc>
        <w:tc>
          <w:tcPr>
            <w:tcW w:w="133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761" w:type="dxa"/>
            <w:gridSpan w:val="4"/>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lang w:eastAsia="zh-CN"/>
              </w:rPr>
            </w:pPr>
            <w:r>
              <w:rPr>
                <w:rFonts w:hint="eastAsia" w:ascii="宋体" w:hAnsi="宋体" w:cs="宋体"/>
                <w:i w:val="0"/>
                <w:color w:val="000000"/>
                <w:sz w:val="18"/>
                <w:szCs w:val="18"/>
                <w:u w:val="none"/>
                <w:lang w:eastAsia="zh-CN"/>
              </w:rPr>
              <w:t>参加相关培训费用（万元）</w:t>
            </w:r>
          </w:p>
        </w:tc>
        <w:tc>
          <w:tcPr>
            <w:tcW w:w="2913"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341" w:type="dxa"/>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37"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61" w:type="dxa"/>
            <w:gridSpan w:val="4"/>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lang w:eastAsia="zh-CN"/>
              </w:rPr>
            </w:pPr>
            <w:r>
              <w:rPr>
                <w:rFonts w:hint="eastAsia" w:ascii="宋体" w:hAnsi="宋体" w:cs="宋体"/>
                <w:i w:val="0"/>
                <w:color w:val="000000"/>
                <w:sz w:val="18"/>
                <w:szCs w:val="18"/>
                <w:u w:val="none"/>
                <w:lang w:eastAsia="zh-CN"/>
              </w:rPr>
              <w:t>采购办公用品（万元）</w:t>
            </w:r>
          </w:p>
        </w:tc>
        <w:tc>
          <w:tcPr>
            <w:tcW w:w="2913"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341" w:type="dxa"/>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3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761"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开始时间</w:t>
            </w:r>
          </w:p>
        </w:tc>
        <w:tc>
          <w:tcPr>
            <w:tcW w:w="2913"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341" w:type="dxa"/>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37"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61"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结束时间</w:t>
            </w:r>
          </w:p>
        </w:tc>
        <w:tc>
          <w:tcPr>
            <w:tcW w:w="2913"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41" w:type="dxa"/>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3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761"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提出农村经济运行分析报告和专项分析报告数量指标（个）</w:t>
            </w:r>
          </w:p>
        </w:tc>
        <w:tc>
          <w:tcPr>
            <w:tcW w:w="2913"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341" w:type="dxa"/>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37"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61"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农村经济工作督导检查次数</w:t>
            </w:r>
          </w:p>
        </w:tc>
        <w:tc>
          <w:tcPr>
            <w:tcW w:w="2913"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341" w:type="dxa"/>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3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761"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撰写报告的合格率</w:t>
            </w:r>
          </w:p>
        </w:tc>
        <w:tc>
          <w:tcPr>
            <w:tcW w:w="2913"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341" w:type="dxa"/>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37"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61" w:type="dxa"/>
            <w:gridSpan w:val="4"/>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913"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41"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项目效益指标</w:t>
            </w:r>
          </w:p>
        </w:tc>
        <w:tc>
          <w:tcPr>
            <w:tcW w:w="133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2761" w:type="dxa"/>
            <w:gridSpan w:val="4"/>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913"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341" w:type="dxa"/>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37"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61" w:type="dxa"/>
            <w:gridSpan w:val="4"/>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913"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41" w:type="dxa"/>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3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761" w:type="dxa"/>
            <w:gridSpan w:val="4"/>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913"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341" w:type="dxa"/>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37"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61" w:type="dxa"/>
            <w:gridSpan w:val="4"/>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913"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41" w:type="dxa"/>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3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761"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政策措施建议采用率（%）</w:t>
            </w:r>
          </w:p>
        </w:tc>
        <w:tc>
          <w:tcPr>
            <w:tcW w:w="2913"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341" w:type="dxa"/>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37"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61" w:type="dxa"/>
            <w:gridSpan w:val="4"/>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913"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41" w:type="dxa"/>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3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2761" w:type="dxa"/>
            <w:gridSpan w:val="4"/>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913"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341" w:type="dxa"/>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37"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61" w:type="dxa"/>
            <w:gridSpan w:val="4"/>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913"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41"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33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2761"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各县市农办满意度</w:t>
            </w:r>
          </w:p>
        </w:tc>
        <w:tc>
          <w:tcPr>
            <w:tcW w:w="2913"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341" w:type="dxa"/>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37"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61" w:type="dxa"/>
            <w:gridSpan w:val="4"/>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913" w:type="dxa"/>
            <w:gridSpan w:val="3"/>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bl>
    <w:p>
      <w:pPr>
        <w:widowControl/>
        <w:spacing w:line="600" w:lineRule="exact"/>
        <w:rPr>
          <w:rFonts w:ascii="仿宋_GB2312" w:hAnsi="宋体" w:eastAsia="仿宋_GB2312" w:cs="宋体"/>
          <w:kern w:val="0"/>
          <w:sz w:val="18"/>
          <w:szCs w:val="18"/>
        </w:rPr>
      </w:pPr>
    </w:p>
    <w:p>
      <w:pPr>
        <w:widowControl/>
        <w:spacing w:line="600" w:lineRule="exact"/>
        <w:rPr>
          <w:rFonts w:ascii="仿宋_GB2312" w:hAnsi="宋体" w:eastAsia="仿宋_GB2312" w:cs="宋体"/>
          <w:kern w:val="0"/>
          <w:sz w:val="18"/>
          <w:szCs w:val="18"/>
        </w:rPr>
      </w:pPr>
    </w:p>
    <w:p>
      <w:pPr>
        <w:widowControl/>
        <w:spacing w:line="520" w:lineRule="exact"/>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w:t>
      </w:r>
    </w:p>
    <w:p>
      <w:pPr>
        <w:widowControl/>
        <w:spacing w:line="520" w:lineRule="exact"/>
        <w:jc w:val="left"/>
        <w:rPr>
          <w:rFonts w:ascii="黑体" w:hAnsi="黑体" w:eastAsia="黑体"/>
          <w:kern w:val="0"/>
          <w:sz w:val="32"/>
          <w:szCs w:val="32"/>
        </w:rPr>
      </w:pPr>
      <w:r>
        <w:rPr>
          <w:rFonts w:hint="eastAsia" w:ascii="仿宋_GB2312" w:hAnsi="宋体" w:eastAsia="仿宋_GB2312" w:cs="宋体"/>
          <w:kern w:val="0"/>
          <w:sz w:val="32"/>
          <w:szCs w:val="32"/>
          <w:lang w:val="en-US" w:eastAsia="zh-CN"/>
        </w:rPr>
        <w:t xml:space="preserve">              </w:t>
      </w:r>
      <w:r>
        <w:rPr>
          <w:rFonts w:hint="eastAsia" w:ascii="黑体" w:hAnsi="黑体" w:eastAsia="黑体"/>
          <w:kern w:val="0"/>
          <w:sz w:val="32"/>
          <w:szCs w:val="32"/>
        </w:rPr>
        <w:t>第四部分  名词解释</w:t>
      </w:r>
    </w:p>
    <w:p>
      <w:pPr>
        <w:widowControl/>
        <w:spacing w:line="520" w:lineRule="exact"/>
        <w:ind w:firstLine="640"/>
        <w:jc w:val="left"/>
        <w:rPr>
          <w:rFonts w:hint="eastAsia" w:ascii="黑体" w:hAnsi="宋体" w:eastAsia="黑体" w:cs="宋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hint="eastAsia" w:ascii="仿宋_GB2312" w:hAnsi="宋体" w:eastAsia="仿宋_GB2312" w:cs="宋体"/>
          <w:kern w:val="0"/>
          <w:sz w:val="32"/>
          <w:szCs w:val="32"/>
        </w:rPr>
      </w:pPr>
    </w:p>
    <w:p>
      <w:pPr>
        <w:widowControl/>
        <w:spacing w:line="240" w:lineRule="auto"/>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克孜勒苏柯尔克孜自治州农业农村局</w:t>
      </w:r>
    </w:p>
    <w:p>
      <w:pPr>
        <w:widowControl/>
        <w:spacing w:line="240"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2020</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23</w:t>
      </w:r>
      <w:r>
        <w:rPr>
          <w:rFonts w:ascii="仿宋_GB2312" w:hAnsi="宋体" w:eastAsia="仿宋_GB2312" w:cs="宋体"/>
          <w:kern w:val="0"/>
          <w:sz w:val="32"/>
          <w:szCs w:val="32"/>
        </w:rPr>
        <w:t>日</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20" w:lineRule="exact"/>
        <w:ind w:firstLine="280" w:firstLineChars="100"/>
        <w:rPr>
          <w:rFonts w:ascii="仿宋_GB2312" w:eastAsia="仿宋_GB2312"/>
          <w:sz w:val="28"/>
          <w:szCs w:val="28"/>
        </w:rPr>
      </w:pPr>
    </w:p>
    <w:p/>
    <w:p/>
    <w:sectPr>
      <w:pgSz w:w="11906" w:h="16838"/>
      <w:pgMar w:top="1985" w:right="1531" w:bottom="1843" w:left="1531" w:header="851" w:footer="992" w:gutter="0"/>
      <w:pgNumType w:fmt="numberInDash"/>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270"/>
        <w:tab w:val="right" w:pos="9020"/>
      </w:tabs>
      <w:jc w:val="left"/>
      <w:rPr>
        <w:rFonts w:ascii="宋体" w:hAnsi="宋体" w:eastAsia="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3"/>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Goeeeu5AQAAXgMAAA4AAAAAAAAAAQAgAAAAHgEAAGRycy9lMm9Eb2MueG1sUEsFBgAAAAAGAAYA&#10;WQEAAEkFAAAAAA==&#10;">
              <v:fill on="f" focussize="0,0"/>
              <v:stroke on="f" joinstyle="miter"/>
              <v:imagedata o:title=""/>
              <o:lock v:ext="edit" aspectratio="f"/>
              <v:textbox inset="0mm,0mm,0mm,0mm" style="mso-fit-shape-to-text:t;">
                <w:txbxContent>
                  <w:p>
                    <w:pPr>
                      <w:pStyle w:val="3"/>
                      <w:rPr>
                        <w:rFonts w:hint="eastAsia" w:eastAsia="宋体"/>
                        <w:lang w:eastAsia="zh-CN"/>
                      </w:rPr>
                    </w:pPr>
                  </w:p>
                </w:txbxContent>
              </v:textbox>
            </v:shap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3"/>
                            <w:rPr>
                              <w:rFonts w:hint="eastAsia" w:eastAsia="宋体"/>
                              <w:lang w:eastAsia="zh-CN"/>
                            </w:rPr>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5EXpCugEAAF4DAAAOAAAAAAAAAAEAIAAAAB4BAABkcnMvZTJvRG9jLnhtbFBLBQYAAAAABgAG&#10;AFkBAABKBQAAAAA=&#10;">
              <v:fill on="f" focussize="0,0"/>
              <v:stroke on="f" joinstyle="miter"/>
              <v:imagedata o:title=""/>
              <o:lock v:ext="edit" aspectratio="f"/>
              <v:textbox inset="0mm,0mm,0mm,0mm" style="mso-fit-shape-to-text:t;">
                <w:txbxContent>
                  <w:p>
                    <w:pPr>
                      <w:pStyle w:val="3"/>
                      <w:rPr>
                        <w:rFonts w:hint="eastAsia" w:eastAsia="宋体"/>
                        <w:lang w:eastAsia="zh-CN"/>
                      </w:rPr>
                    </w:pPr>
                  </w:p>
                </w:txbxContent>
              </v:textbox>
            </v:shap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3"/>
                            <w:rPr>
                              <w:rFonts w:hint="eastAsia" w:eastAsia="宋体"/>
                              <w:lang w:eastAsia="zh-CN"/>
                            </w:rPr>
                          </w:pP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8WaCJugEAAF4DAAAOAAAAAAAAAAEAIAAAAB4BAABkcnMvZTJvRG9jLnhtbFBLBQYAAAAABgAG&#10;AFkBAABKBQAAAAA=&#10;">
              <v:fill on="f" focussize="0,0"/>
              <v:stroke on="f" joinstyle="miter"/>
              <v:imagedata o:title=""/>
              <o:lock v:ext="edit" aspectratio="f"/>
              <v:textbox inset="0mm,0mm,0mm,0mm" style="mso-fit-shape-to-text:t;">
                <w:txbxContent>
                  <w:p>
                    <w:pPr>
                      <w:pStyle w:val="3"/>
                      <w:rPr>
                        <w:rFonts w:hint="eastAsia" w:eastAsia="宋体"/>
                        <w:lang w:eastAsia="zh-CN"/>
                      </w:rPr>
                    </w:pPr>
                  </w:p>
                </w:txbxContent>
              </v:textbox>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3"/>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vVqMgugEAAF4DAAAOAAAAAAAAAAEAIAAAAB4BAABkcnMvZTJvRG9jLnhtbFBLBQYAAAAABgAG&#10;AFkBAABKBQAAAAA=&#10;">
              <v:fill on="f" focussize="0,0"/>
              <v:stroke on="f" joinstyle="miter"/>
              <v:imagedata o:title=""/>
              <o:lock v:ext="edit" aspectratio="f"/>
              <v:textbox inset="0mm,0mm,0mm,0mm" style="mso-fit-shape-to-text:t;">
                <w:txbxContent>
                  <w:p>
                    <w:pPr>
                      <w:pStyle w:val="3"/>
                      <w:rPr>
                        <w:rFonts w:hint="eastAsia" w:eastAsia="宋体"/>
                        <w:lang w:eastAsia="zh-CN"/>
                      </w:rPr>
                    </w:pP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3"/>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tpHwXugEAAF4DAAAOAAAAAAAAAAEAIAAAAB4BAABkcnMvZTJvRG9jLnhtbFBLBQYAAAAABgAG&#10;AFkBAABKBQAAAAA=&#10;">
              <v:fill on="f" focussize="0,0"/>
              <v:stroke on="f" joinstyle="miter"/>
              <v:imagedata o:title=""/>
              <o:lock v:ext="edit" aspectratio="f"/>
              <v:textbox inset="0mm,0mm,0mm,0mm" style="mso-fit-shape-to-text:t;">
                <w:txbxContent>
                  <w:p>
                    <w:pPr>
                      <w:pStyle w:val="3"/>
                      <w:rPr>
                        <w:rFonts w:hint="eastAsia" w:eastAsia="宋体"/>
                        <w:lang w:eastAsia="zh-CN"/>
                      </w:rPr>
                    </w:pP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3"/>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sCBmzugEAAF4DAAAOAAAAAAAAAAEAIAAAAB4BAABkcnMvZTJvRG9jLnhtbFBLBQYAAAAABgAG&#10;AFkBAABKBQAAAAA=&#10;">
              <v:fill on="f" focussize="0,0"/>
              <v:stroke on="f" joinstyle="miter"/>
              <v:imagedata o:title=""/>
              <o:lock v:ext="edit" aspectratio="f"/>
              <v:textbox inset="0mm,0mm,0mm,0mm" style="mso-fit-shape-to-text:t;">
                <w:txbxContent>
                  <w:p>
                    <w:pPr>
                      <w:pStyle w:val="3"/>
                      <w:rPr>
                        <w:rFonts w:hint="eastAsia" w:eastAsia="宋体"/>
                        <w:lang w:eastAsia="zh-CN"/>
                      </w:rPr>
                    </w:pPr>
                  </w:p>
                </w:txbxContent>
              </v:textbox>
            </v:shape>
          </w:pict>
        </mc:Fallback>
      </mc:AlternateContent>
    </w:r>
    <w:r>
      <w:rPr>
        <w:rFonts w:hint="eastAsia" w:ascii="宋体" w:hAnsi="宋体" w:eastAsia="宋体"/>
        <w:sz w:val="28"/>
        <w:szCs w:val="28"/>
        <w:lang w:eastAsia="zh-CN"/>
      </w:rPr>
      <w:tab/>
    </w:r>
    <w:r>
      <w:rPr>
        <w:rFonts w:hint="eastAsia" w:ascii="宋体" w:hAnsi="宋体" w:eastAsia="宋体"/>
        <w:sz w:val="28"/>
        <w:szCs w:val="28"/>
        <w:lang w:eastAsia="zh-CN"/>
      </w:rPr>
      <w:tab/>
    </w:r>
    <w:r>
      <w:rPr>
        <w:rFonts w:hint="eastAsia" w:ascii="宋体" w:hAnsi="宋体" w:eastAsia="宋体"/>
        <w:sz w:val="28"/>
        <w:szCs w:val="28"/>
        <w:lang w:eastAsia="zh-CN"/>
      </w:rPr>
      <w:tab/>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270"/>
        <w:tab w:val="right" w:pos="9020"/>
      </w:tabs>
      <w:jc w:val="left"/>
      <w:rPr>
        <w:rFonts w:ascii="宋体" w:hAnsi="宋体" w:eastAsia="宋体"/>
        <w:sz w:val="28"/>
        <w:szCs w:val="28"/>
      </w:rPr>
    </w:pPr>
    <w:r>
      <w:rPr>
        <w:sz w:val="2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w:rPr>
        <w:sz w:val="2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4"/>
                              <w:szCs w:val="24"/>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rPr>
                        <w:rFonts w:hint="eastAsia"/>
                        <w:sz w:val="24"/>
                        <w:szCs w:val="24"/>
                        <w:lang w:eastAsia="zh-CN"/>
                      </w:rPr>
                    </w:pPr>
                  </w:p>
                </w:txbxContent>
              </v:textbox>
            </v:shape>
          </w:pict>
        </mc:Fallback>
      </mc:AlternateContent>
    </w:r>
    <w:r>
      <w:rPr>
        <w:sz w:val="2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r>
      <w:rPr>
        <w:sz w:val="28"/>
      </w:rPr>
      <mc:AlternateContent>
        <mc:Choice Requires="wps">
          <w:drawing>
            <wp:anchor distT="0" distB="0" distL="114300" distR="114300" simplePos="0" relativeHeight="251679744" behindDoc="0" locked="0" layoutInCell="1" allowOverlap="1">
              <wp:simplePos x="0" y="0"/>
              <wp:positionH relativeFrom="margin">
                <wp:align>inside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3"/>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EUS/Ny5AQAAYAMAAA4AAAAAAAAAAQAgAAAAHgEAAGRycy9lMm9Eb2MueG1sUEsFBgAAAAAGAAYA&#10;WQEAAEkFAAAAAA==&#10;">
              <v:fill on="f" focussize="0,0"/>
              <v:stroke on="f" joinstyle="miter"/>
              <v:imagedata o:title=""/>
              <o:lock v:ext="edit" aspectratio="f"/>
              <v:textbox inset="0mm,0mm,0mm,0mm" style="mso-fit-shape-to-text:t;">
                <w:txbxContent>
                  <w:p>
                    <w:pPr>
                      <w:pStyle w:val="3"/>
                      <w:rPr>
                        <w:rFonts w:hint="eastAsia" w:eastAsia="宋体"/>
                        <w:lang w:eastAsia="zh-CN"/>
                      </w:rPr>
                    </w:pPr>
                  </w:p>
                </w:txbxContent>
              </v:textbox>
            </v:shape>
          </w:pict>
        </mc:Fallback>
      </mc:AlternateContent>
    </w:r>
    <w:r>
      <w:rPr>
        <w:sz w:val="2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3"/>
                            <w:rPr>
                              <w:rFonts w:hint="eastAsia" w:eastAsia="宋体"/>
                              <w:lang w:eastAsia="zh-CN"/>
                            </w:rPr>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PwlHZy5AQAAXwMAAA4AAAAAAAAAAQAgAAAAHgEAAGRycy9lMm9Eb2MueG1sUEsFBgAAAAAGAAYA&#10;WQEAAEkFAAAAAA==&#10;">
              <v:fill on="f" focussize="0,0"/>
              <v:stroke on="f" joinstyle="miter"/>
              <v:imagedata o:title=""/>
              <o:lock v:ext="edit" aspectratio="f"/>
              <v:textbox inset="0mm,0mm,0mm,0mm" style="mso-fit-shape-to-text:t;">
                <w:txbxContent>
                  <w:p>
                    <w:pPr>
                      <w:pStyle w:val="3"/>
                      <w:rPr>
                        <w:rFonts w:hint="eastAsia" w:eastAsia="宋体"/>
                        <w:lang w:eastAsia="zh-CN"/>
                      </w:rPr>
                    </w:pPr>
                  </w:p>
                </w:txbxContent>
              </v:textbox>
            </v:shape>
          </w:pict>
        </mc:Fallback>
      </mc:AlternateContent>
    </w:r>
    <w:r>
      <w:rPr>
        <w:sz w:val="2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3"/>
                            <w:rPr>
                              <w:rFonts w:hint="eastAsia" w:eastAsia="宋体"/>
                              <w:lang w:eastAsia="zh-CN"/>
                            </w:rPr>
                          </w:pP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6WFIYugEAAF8DAAAOAAAAAAAAAAEAIAAAAB4BAABkcnMvZTJvRG9jLnhtbFBLBQYAAAAABgAG&#10;AFkBAABKBQAAAAA=&#10;">
              <v:fill on="f" focussize="0,0"/>
              <v:stroke on="f" joinstyle="miter"/>
              <v:imagedata o:title=""/>
              <o:lock v:ext="edit" aspectratio="f"/>
              <v:textbox inset="0mm,0mm,0mm,0mm" style="mso-fit-shape-to-text:t;">
                <w:txbxContent>
                  <w:p>
                    <w:pPr>
                      <w:pStyle w:val="3"/>
                      <w:rPr>
                        <w:rFonts w:hint="eastAsia" w:eastAsia="宋体"/>
                        <w:lang w:eastAsia="zh-CN"/>
                      </w:rPr>
                    </w:pPr>
                  </w:p>
                </w:txbxContent>
              </v:textbox>
            </v:shape>
          </w:pict>
        </mc:Fallback>
      </mc:AlternateContent>
    </w:r>
    <w:r>
      <w:rPr>
        <w:sz w:val="28"/>
      </w:rPr>
      <mc:AlternateContent>
        <mc:Choice Requires="wps">
          <w:drawing>
            <wp:anchor distT="0" distB="0" distL="114300" distR="114300" simplePos="0" relativeHeight="251675648" behindDoc="0" locked="0" layoutInCell="1" allowOverlap="1">
              <wp:simplePos x="0" y="0"/>
              <wp:positionH relativeFrom="margin">
                <wp:align>inside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3"/>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KLk/rW5AQAAYAMAAA4AAAAAAAAAAQAgAAAAHgEAAGRycy9lMm9Eb2MueG1sUEsFBgAAAAAGAAYA&#10;WQEAAEkFAAAAAA==&#10;">
              <v:fill on="f" focussize="0,0"/>
              <v:stroke on="f" joinstyle="miter"/>
              <v:imagedata o:title=""/>
              <o:lock v:ext="edit" aspectratio="f"/>
              <v:textbox inset="0mm,0mm,0mm,0mm" style="mso-fit-shape-to-text:t;">
                <w:txbxContent>
                  <w:p>
                    <w:pPr>
                      <w:pStyle w:val="3"/>
                      <w:rPr>
                        <w:rFonts w:hint="eastAsia" w:eastAsia="宋体"/>
                        <w:lang w:eastAsia="zh-CN"/>
                      </w:rPr>
                    </w:pPr>
                  </w:p>
                </w:txbxContent>
              </v:textbox>
            </v:shape>
          </w:pict>
        </mc:Fallback>
      </mc:AlternateContent>
    </w:r>
    <w:r>
      <w:rPr>
        <w:sz w:val="28"/>
      </w:rPr>
      <mc:AlternateContent>
        <mc:Choice Requires="wps">
          <w:drawing>
            <wp:anchor distT="0" distB="0" distL="114300" distR="114300" simplePos="0" relativeHeight="251673600" behindDoc="0" locked="0" layoutInCell="1" allowOverlap="1">
              <wp:simplePos x="0" y="0"/>
              <wp:positionH relativeFrom="margin">
                <wp:align>inside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3"/>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JjPhqO5AQAAYAMAAA4AAAAAAAAAAQAgAAAAHgEAAGRycy9lMm9Eb2MueG1sUEsFBgAAAAAGAAYA&#10;WQEAAEkFAAAAAA==&#10;">
              <v:fill on="f" focussize="0,0"/>
              <v:stroke on="f" joinstyle="miter"/>
              <v:imagedata o:title=""/>
              <o:lock v:ext="edit" aspectratio="f"/>
              <v:textbox inset="0mm,0mm,0mm,0mm" style="mso-fit-shape-to-text:t;">
                <w:txbxContent>
                  <w:p>
                    <w:pPr>
                      <w:pStyle w:val="3"/>
                      <w:rPr>
                        <w:rFonts w:hint="eastAsia" w:eastAsia="宋体"/>
                        <w:lang w:eastAsia="zh-CN"/>
                      </w:rPr>
                    </w:pPr>
                  </w:p>
                </w:txbxContent>
              </v:textbox>
            </v:shape>
          </w:pict>
        </mc:Fallback>
      </mc:AlternateContent>
    </w:r>
    <w:r>
      <w:rPr>
        <w:sz w:val="2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3"/>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PqfVzK5AQAAYAMAAA4AAAAAAAAAAQAgAAAAHgEAAGRycy9lMm9Eb2MueG1sUEsFBgAAAAAGAAYA&#10;WQEAAEkFAAAAAA==&#10;">
              <v:fill on="f" focussize="0,0"/>
              <v:stroke on="f" joinstyle="miter"/>
              <v:imagedata o:title=""/>
              <o:lock v:ext="edit" aspectratio="f"/>
              <v:textbox inset="0mm,0mm,0mm,0mm" style="mso-fit-shape-to-text:t;">
                <w:txbxContent>
                  <w:p>
                    <w:pPr>
                      <w:pStyle w:val="3"/>
                      <w:rPr>
                        <w:rFonts w:hint="eastAsia" w:eastAsia="宋体"/>
                        <w:lang w:eastAsia="zh-CN"/>
                      </w:rPr>
                    </w:pPr>
                  </w:p>
                </w:txbxContent>
              </v:textbox>
            </v:shape>
          </w:pict>
        </mc:Fallback>
      </mc:AlternateContent>
    </w:r>
    <w:r>
      <w:rPr>
        <w:rFonts w:hint="eastAsia" w:ascii="宋体" w:hAnsi="宋体" w:eastAsia="宋体"/>
        <w:sz w:val="28"/>
        <w:szCs w:val="28"/>
        <w:lang w:eastAsia="zh-CN"/>
      </w:rPr>
      <w:tab/>
    </w:r>
    <w:r>
      <w:rPr>
        <w:rFonts w:hint="eastAsia" w:ascii="宋体" w:hAnsi="宋体" w:eastAsia="宋体"/>
        <w:sz w:val="28"/>
        <w:szCs w:val="28"/>
        <w:lang w:eastAsia="zh-CN"/>
      </w:rPr>
      <w:tab/>
    </w:r>
    <w:r>
      <w:rPr>
        <w:rFonts w:hint="eastAsia" w:ascii="宋体" w:hAnsi="宋体" w:eastAsia="宋体"/>
        <w:sz w:val="28"/>
        <w:szCs w:val="28"/>
        <w:lang w:eastAsia="zh-CN"/>
      </w:rPr>
      <w:tab/>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D5"/>
    <w:rsid w:val="00012D28"/>
    <w:rsid w:val="00032AE8"/>
    <w:rsid w:val="000343F0"/>
    <w:rsid w:val="000D56B0"/>
    <w:rsid w:val="00106382"/>
    <w:rsid w:val="00114DEC"/>
    <w:rsid w:val="001934F0"/>
    <w:rsid w:val="00324290"/>
    <w:rsid w:val="00387451"/>
    <w:rsid w:val="00432267"/>
    <w:rsid w:val="00481CD5"/>
    <w:rsid w:val="005C42E0"/>
    <w:rsid w:val="008160EE"/>
    <w:rsid w:val="009D0AA2"/>
    <w:rsid w:val="00B22D8A"/>
    <w:rsid w:val="00D06D6F"/>
    <w:rsid w:val="00E469CA"/>
    <w:rsid w:val="00E7167C"/>
    <w:rsid w:val="01F8384D"/>
    <w:rsid w:val="02CE512D"/>
    <w:rsid w:val="09174F41"/>
    <w:rsid w:val="0B0B4E89"/>
    <w:rsid w:val="0C461492"/>
    <w:rsid w:val="0CB74D1A"/>
    <w:rsid w:val="1175734A"/>
    <w:rsid w:val="122952B6"/>
    <w:rsid w:val="1561268A"/>
    <w:rsid w:val="15E15B90"/>
    <w:rsid w:val="16D10343"/>
    <w:rsid w:val="179F7156"/>
    <w:rsid w:val="18945160"/>
    <w:rsid w:val="1AB2587F"/>
    <w:rsid w:val="1FB747E2"/>
    <w:rsid w:val="22DE623C"/>
    <w:rsid w:val="24D63772"/>
    <w:rsid w:val="254C0C8C"/>
    <w:rsid w:val="289C3DBB"/>
    <w:rsid w:val="29B06FAD"/>
    <w:rsid w:val="2A064207"/>
    <w:rsid w:val="2B997DF9"/>
    <w:rsid w:val="2ED32B66"/>
    <w:rsid w:val="2F8B2735"/>
    <w:rsid w:val="36AB3836"/>
    <w:rsid w:val="370637B8"/>
    <w:rsid w:val="39F8042C"/>
    <w:rsid w:val="3A46024A"/>
    <w:rsid w:val="3C97011A"/>
    <w:rsid w:val="3D06644A"/>
    <w:rsid w:val="415C2FD5"/>
    <w:rsid w:val="48A84E3F"/>
    <w:rsid w:val="49E355CD"/>
    <w:rsid w:val="4D8E4341"/>
    <w:rsid w:val="5460537F"/>
    <w:rsid w:val="560855E0"/>
    <w:rsid w:val="56A36D0C"/>
    <w:rsid w:val="58C356D1"/>
    <w:rsid w:val="597F563F"/>
    <w:rsid w:val="5C190FCB"/>
    <w:rsid w:val="5C320992"/>
    <w:rsid w:val="5D0B2E8A"/>
    <w:rsid w:val="60F20A70"/>
    <w:rsid w:val="61374A0F"/>
    <w:rsid w:val="650D2BFF"/>
    <w:rsid w:val="6536228F"/>
    <w:rsid w:val="6D61759E"/>
    <w:rsid w:val="6DEB0B60"/>
    <w:rsid w:val="6E01790D"/>
    <w:rsid w:val="705253FF"/>
    <w:rsid w:val="728225B8"/>
    <w:rsid w:val="72CB07FF"/>
    <w:rsid w:val="7A8B6EBB"/>
    <w:rsid w:val="7C5C2C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8"/>
    <w:semiHidden/>
    <w:qFormat/>
    <w:uiPriority w:val="0"/>
    <w:rPr>
      <w:sz w:val="18"/>
      <w:szCs w:val="18"/>
      <w:lang w:val="zh-CN" w:eastAsia="zh-CN"/>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0"/>
    <w:qFormat/>
    <w:uiPriority w:val="0"/>
    <w:pPr>
      <w:pBdr>
        <w:top w:val="single" w:color="auto" w:sz="12" w:space="1"/>
        <w:bottom w:val="single" w:color="auto" w:sz="12" w:space="1"/>
      </w:pBdr>
      <w:spacing w:line="600" w:lineRule="exact"/>
      <w:ind w:left="1280" w:hanging="1280" w:hangingChars="400"/>
    </w:pPr>
    <w:rPr>
      <w:rFonts w:eastAsia="仿宋_GB2312"/>
      <w:sz w:val="32"/>
      <w:lang w:val="zh-CN" w:eastAsia="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眉 字符"/>
    <w:basedOn w:val="9"/>
    <w:link w:val="4"/>
    <w:qFormat/>
    <w:uiPriority w:val="99"/>
    <w:rPr>
      <w:sz w:val="18"/>
      <w:szCs w:val="18"/>
    </w:rPr>
  </w:style>
  <w:style w:type="character" w:customStyle="1" w:styleId="13">
    <w:name w:val="页脚 字符"/>
    <w:basedOn w:val="9"/>
    <w:link w:val="3"/>
    <w:qFormat/>
    <w:uiPriority w:val="99"/>
    <w:rPr>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9"/>
    <w:semiHidden/>
    <w:qFormat/>
    <w:uiPriority w:val="99"/>
    <w:rPr>
      <w:rFonts w:ascii="Times New Roman" w:hAnsi="Times New Roman" w:eastAsia="宋体" w:cs="Times New Roman"/>
      <w:sz w:val="18"/>
      <w:szCs w:val="18"/>
    </w:rPr>
  </w:style>
  <w:style w:type="character" w:customStyle="1" w:styleId="16">
    <w:name w:val="正文文本缩进 3 字符"/>
    <w:basedOn w:val="9"/>
    <w:semiHidden/>
    <w:qFormat/>
    <w:uiPriority w:val="99"/>
    <w:rPr>
      <w:rFonts w:ascii="Times New Roman" w:hAnsi="Times New Roman" w:eastAsia="宋体" w:cs="Times New Roman"/>
      <w:sz w:val="16"/>
      <w:szCs w:val="16"/>
    </w:rPr>
  </w:style>
  <w:style w:type="character" w:customStyle="1" w:styleId="17">
    <w:name w:val="页脚 字符1"/>
    <w:qFormat/>
    <w:uiPriority w:val="99"/>
    <w:rPr>
      <w:rFonts w:ascii="Times New Roman" w:hAnsi="Times New Roman" w:eastAsia="黑体" w:cs="Times New Roman"/>
      <w:snapToGrid w:val="0"/>
      <w:kern w:val="0"/>
      <w:sz w:val="18"/>
      <w:szCs w:val="18"/>
      <w:lang w:val="zh-CN" w:eastAsia="zh-CN"/>
    </w:rPr>
  </w:style>
  <w:style w:type="character" w:customStyle="1" w:styleId="18">
    <w:name w:val="批注框文本 字符1"/>
    <w:link w:val="2"/>
    <w:semiHidden/>
    <w:qFormat/>
    <w:uiPriority w:val="0"/>
    <w:rPr>
      <w:rFonts w:ascii="Times New Roman" w:hAnsi="Times New Roman" w:eastAsia="宋体" w:cs="Times New Roman"/>
      <w:sz w:val="18"/>
      <w:szCs w:val="18"/>
      <w:lang w:val="zh-CN" w:eastAsia="zh-CN"/>
    </w:rPr>
  </w:style>
  <w:style w:type="character" w:customStyle="1" w:styleId="19">
    <w:name w:val="页眉 字符1"/>
    <w:qFormat/>
    <w:uiPriority w:val="0"/>
    <w:rPr>
      <w:rFonts w:ascii="Times New Roman" w:hAnsi="Times New Roman" w:eastAsia="宋体" w:cs="Times New Roman"/>
      <w:sz w:val="18"/>
      <w:szCs w:val="18"/>
      <w:lang w:val="zh-CN" w:eastAsia="zh-CN"/>
    </w:rPr>
  </w:style>
  <w:style w:type="character" w:customStyle="1" w:styleId="20">
    <w:name w:val="正文文本缩进 3 字符1"/>
    <w:link w:val="5"/>
    <w:qFormat/>
    <w:uiPriority w:val="0"/>
    <w:rPr>
      <w:rFonts w:ascii="Times New Roman" w:hAnsi="Times New Roman" w:eastAsia="仿宋_GB2312" w:cs="Times New Roman"/>
      <w:sz w:val="32"/>
      <w:szCs w:val="24"/>
      <w:lang w:val="zh-CN" w:eastAsia="zh-CN"/>
    </w:rPr>
  </w:style>
  <w:style w:type="paragraph" w:customStyle="1" w:styleId="21">
    <w:name w:val="List Paragraph"/>
    <w:basedOn w:val="1"/>
    <w:qFormat/>
    <w:uiPriority w:val="34"/>
    <w:pPr>
      <w:ind w:firstLine="420" w:firstLineChars="200"/>
    </w:pPr>
    <w:rPr>
      <w:rFonts w:ascii="Calibri" w:hAnsi="Calibri"/>
      <w:szCs w:val="22"/>
    </w:rPr>
  </w:style>
  <w:style w:type="paragraph" w:customStyle="1" w:styleId="22">
    <w:name w:val="普通(网站)1"/>
    <w:basedOn w:val="1"/>
    <w:qFormat/>
    <w:uiPriority w:val="0"/>
    <w:rPr>
      <w:rFonts w:ascii="Calibri" w:hAnsi="Calibri" w:cs="黑体"/>
      <w:sz w:val="24"/>
    </w:rPr>
  </w:style>
  <w:style w:type="paragraph" w:customStyle="1" w:styleId="23">
    <w:name w:val="普通(网站)2"/>
    <w:basedOn w:val="1"/>
    <w:qFormat/>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 w:type="character" w:customStyle="1" w:styleId="25">
    <w:name w:val="font61"/>
    <w:basedOn w:val="9"/>
    <w:uiPriority w:val="0"/>
    <w:rPr>
      <w:rFonts w:hint="eastAsia" w:ascii="仿宋_GB2312" w:eastAsia="仿宋_GB2312" w:cs="仿宋_GB2312"/>
      <w:color w:val="000000"/>
      <w:sz w:val="18"/>
      <w:szCs w:val="18"/>
      <w:u w:val="none"/>
    </w:rPr>
  </w:style>
  <w:style w:type="character" w:customStyle="1" w:styleId="26">
    <w:name w:val="font51"/>
    <w:basedOn w:val="9"/>
    <w:uiPriority w:val="0"/>
    <w:rPr>
      <w:rFonts w:hint="eastAsia" w:ascii="宋体" w:hAnsi="宋体" w:eastAsia="宋体" w:cs="宋体"/>
      <w:color w:val="000000"/>
      <w:sz w:val="18"/>
      <w:szCs w:val="18"/>
      <w:u w:val="none"/>
    </w:rPr>
  </w:style>
  <w:style w:type="character" w:customStyle="1" w:styleId="27">
    <w:name w:val="font11"/>
    <w:basedOn w:val="9"/>
    <w:uiPriority w:val="0"/>
    <w:rPr>
      <w:rFonts w:hint="eastAsia" w:ascii="宋体" w:hAnsi="宋体" w:eastAsia="宋体" w:cs="宋体"/>
      <w:color w:val="000000"/>
      <w:sz w:val="15"/>
      <w:szCs w:val="15"/>
      <w:u w:val="none"/>
    </w:rPr>
  </w:style>
  <w:style w:type="character" w:customStyle="1" w:styleId="28">
    <w:name w:val="font31"/>
    <w:basedOn w:val="9"/>
    <w:uiPriority w:val="0"/>
    <w:rPr>
      <w:rFonts w:hint="eastAsia" w:ascii="仿宋_GB2312" w:eastAsia="仿宋_GB2312" w:cs="仿宋_GB2312"/>
      <w:color w:val="000000"/>
      <w:sz w:val="18"/>
      <w:szCs w:val="18"/>
      <w:u w:val="none"/>
    </w:rPr>
  </w:style>
  <w:style w:type="character" w:customStyle="1" w:styleId="29">
    <w:name w:val="font41"/>
    <w:basedOn w:val="9"/>
    <w:qFormat/>
    <w:uiPriority w:val="0"/>
    <w:rPr>
      <w:rFonts w:hint="eastAsia" w:ascii="宋体" w:hAnsi="宋体" w:eastAsia="宋体" w:cs="宋体"/>
      <w:color w:val="000000"/>
      <w:sz w:val="18"/>
      <w:szCs w:val="18"/>
      <w:u w:val="none"/>
    </w:rPr>
  </w:style>
  <w:style w:type="character" w:customStyle="1" w:styleId="30">
    <w:name w:val="font01"/>
    <w:basedOn w:val="9"/>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1576</Words>
  <Characters>8987</Characters>
  <Lines>74</Lines>
  <Paragraphs>21</Paragraphs>
  <TotalTime>0</TotalTime>
  <ScaleCrop>false</ScaleCrop>
  <LinksUpToDate>false</LinksUpToDate>
  <CharactersWithSpaces>10542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Administrator</cp:lastModifiedBy>
  <cp:lastPrinted>2020-02-02T11:09:00Z</cp:lastPrinted>
  <dcterms:modified xsi:type="dcterms:W3CDTF">2023-04-14T11:58:39Z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