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1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克孜勒苏柯尔克孜自治州</w:t>
      </w:r>
      <w:r>
        <w:rPr>
          <w:rFonts w:hint="eastAsia" w:ascii="方正小标宋_GBK" w:hAnsi="宋体" w:eastAsia="方正小标宋_GBK"/>
          <w:kern w:val="0"/>
          <w:sz w:val="44"/>
          <w:szCs w:val="44"/>
          <w:lang w:eastAsia="zh-CN"/>
        </w:rPr>
        <w:t>信访局</w:t>
      </w:r>
      <w:r>
        <w:rPr>
          <w:rFonts w:hint="eastAsia" w:ascii="方正小标宋_GBK" w:hAnsi="宋体" w:eastAsia="方正小标宋_GBK"/>
          <w:kern w:val="0"/>
          <w:sz w:val="44"/>
          <w:szCs w:val="44"/>
          <w:lang w:val="en-US" w:eastAsia="zh-CN"/>
        </w:rPr>
        <w:t>2020</w:t>
      </w:r>
      <w:r>
        <w:rPr>
          <w:rFonts w:hint="eastAsia" w:ascii="方正小标宋_GBK" w:hAnsi="宋体" w:eastAsia="方正小标宋_GBK"/>
          <w:kern w:val="0"/>
          <w:sz w:val="44"/>
          <w:szCs w:val="44"/>
        </w:rPr>
        <w:t>年部门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预算公开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460" w:lineRule="exact"/>
        <w:ind w:firstLine="900" w:firstLineChars="250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  <w:r>
        <w:rPr>
          <w:rFonts w:hint="eastAsia" w:ascii="黑体" w:hAnsi="黑体" w:eastAsia="黑体"/>
          <w:kern w:val="0"/>
          <w:sz w:val="36"/>
          <w:szCs w:val="32"/>
        </w:rPr>
        <w:t>目 录</w:t>
      </w:r>
    </w:p>
    <w:p>
      <w:pPr>
        <w:widowControl/>
        <w:spacing w:line="460" w:lineRule="exact"/>
        <w:ind w:firstLine="720" w:firstLineChars="200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第一部分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  <w:t>克州信访局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单位概况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一、主要职能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二、机构设置及人员情况</w:t>
      </w: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第二部分 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年部门预算公开表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一、部门收支总体情况表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二、部门收入总体情况表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三、部门支出总体情况表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四、财政拨款收支总体情况表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五、一般公共预算支出情况表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六、一般公共预算基本支出情况表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项目支出情况表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八、一般公共预算“三公”经费支出情况表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九、政府性基金预算支出情况表</w:t>
      </w: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第三部分 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克州信访局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年收支预算情况的总体说明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克州信访局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年收入预算情况说明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克州信访局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年支出预算情况说明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四、关于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克州信访局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年财政拨款收支预算情况的总体说明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克州信访局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年一般公共预算当年拨款情况说明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克州信访局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年一般公共预算基本支出情况说明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克州信访局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年项目支出情况说明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克州信访局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年一般公共预算“三公”经费预算情况说明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克州信访局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年政府性基金预算拨款情况说明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十、其他重要事项的情况说明</w:t>
      </w: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第四部分  名词解释</w:t>
      </w: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第一部分   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克州信访局</w:t>
      </w:r>
      <w:r>
        <w:rPr>
          <w:rFonts w:hint="eastAsia" w:ascii="黑体" w:hAnsi="黑体" w:eastAsia="黑体"/>
          <w:kern w:val="0"/>
          <w:sz w:val="32"/>
          <w:szCs w:val="32"/>
        </w:rPr>
        <w:t>单位概况</w:t>
      </w:r>
    </w:p>
    <w:p>
      <w:pPr>
        <w:widowControl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一、主要职能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1.贯彻落实中央、自治区、自治州党委、政府及上级主管部门关于信访工作的方针、政策和法规，指导自治州信访工作。</w:t>
      </w:r>
    </w:p>
    <w:p>
      <w:pPr>
        <w:widowControl/>
        <w:spacing w:line="560" w:lineRule="exact"/>
        <w:ind w:firstLine="640" w:firstLineChars="200"/>
        <w:jc w:val="left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2.根据自治区有关信访工作的方针、政策和法规，结合自治州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  <w:t>信访工作实际,研究制定贯彻、宣传、落实的措施、办法并组织实施。深入各县(市)、乡(镇)调查研究,总结推广好的做法、经验,提出改进和加强信访工作的意见和建议。代表自治州党委、人民政府受理人民群众给自治州党委、人民政府及其主要领导人的来信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，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  <w:t>为来信来访群众提供有关法律、法规和政策咨询服务,向自治州党委、人民政府反映来信来访提出的重要建议、意见和问题。负责“州长信箱”的日常受理、处理、査办工作。</w:t>
      </w:r>
    </w:p>
    <w:p>
      <w:pPr>
        <w:widowControl/>
        <w:spacing w:line="560" w:lineRule="exact"/>
        <w:ind w:firstLine="640" w:firstLineChars="200"/>
        <w:jc w:val="left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3.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  <w:t>综合分析研判信访形势,开展调査研究,征集群众建议,及时向自治州党委、政府提供信访信息。</w:t>
      </w:r>
    </w:p>
    <w:p>
      <w:pPr>
        <w:widowControl/>
        <w:spacing w:line="560" w:lineRule="exact"/>
        <w:ind w:firstLine="640" w:firstLineChars="200"/>
        <w:jc w:val="left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4.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  <w:t>承办上级领导机关、自治州党委和自治州人民政府领导交办的信访事项,督促检查领导批示件落实情况;向有关单位交办信访事项;督促、检査和反馈重要信访事项的处理和落实情况。</w:t>
      </w:r>
    </w:p>
    <w:p>
      <w:pPr>
        <w:widowControl/>
        <w:spacing w:line="560" w:lineRule="exact"/>
        <w:ind w:firstLine="640" w:firstLineChars="200"/>
        <w:jc w:val="left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5.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  <w:t>协调处理跨县(市)、跨部门信访事项、群众集体上访和突发上访事件;检查、协调指导自治州党、政、军各部门的信访工作和各县(市)机关的信访工作。</w:t>
      </w:r>
    </w:p>
    <w:p>
      <w:pPr>
        <w:widowControl/>
        <w:spacing w:line="560" w:lineRule="exact"/>
        <w:ind w:firstLine="640" w:firstLineChars="200"/>
        <w:jc w:val="left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6.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  <w:t>宣传和贯彻落实《信访条例》;了解掌握信访工作队伍建设情况,组织信访干部的培训,加强指导信访部门信息化建设。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7.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  <w:t>完成自治州党委、自治州人民政府交办的其他任务。</w:t>
      </w:r>
    </w:p>
    <w:p>
      <w:pPr>
        <w:widowControl/>
        <w:spacing w:line="560" w:lineRule="exact"/>
        <w:ind w:firstLine="640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二、机构设置及人员情况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黑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/>
          <w:bCs/>
          <w:kern w:val="0"/>
          <w:sz w:val="32"/>
          <w:szCs w:val="32"/>
        </w:rPr>
        <w:t>情况一：有下属预算单位按以下内容说明：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从预算单位构成看，*部门的部门预算包括：*本级预算及下属   家预算单位在内的汇总预算。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*部门本级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下设   个处室，分别是：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……。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本部门中，行政单位  家，事业单位  家，纳入*部门*年部门预算编制范围的二级预算单位包括：</w:t>
      </w:r>
    </w:p>
    <w:p>
      <w:pPr>
        <w:widowControl/>
        <w:spacing w:line="56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1.（列下属单位名称）</w:t>
      </w:r>
    </w:p>
    <w:p>
      <w:pPr>
        <w:widowControl/>
        <w:spacing w:line="56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2.……</w:t>
      </w:r>
    </w:p>
    <w:p>
      <w:pPr>
        <w:widowControl/>
        <w:spacing w:line="56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*部门编制数     ，实有人数    人，其中：在职    人，增加或减少   人； 退休    人，增加或减少   人；离休     人，增加或减少   人。</w:t>
      </w:r>
    </w:p>
    <w:p>
      <w:pPr>
        <w:widowControl/>
        <w:spacing w:line="560" w:lineRule="exact"/>
        <w:jc w:val="left"/>
        <w:rPr>
          <w:rFonts w:ascii="仿宋_GB2312" w:hAnsi="黑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情况二：</w:t>
      </w:r>
      <w:r>
        <w:rPr>
          <w:rFonts w:hint="eastAsia" w:ascii="仿宋_GB2312" w:hAnsi="黑体" w:eastAsia="仿宋_GB2312" w:cs="宋体"/>
          <w:b/>
          <w:bCs/>
          <w:kern w:val="0"/>
          <w:sz w:val="32"/>
          <w:szCs w:val="32"/>
        </w:rPr>
        <w:t>无下属预算单位按以下内容说明：</w:t>
      </w:r>
    </w:p>
    <w:p>
      <w:pPr>
        <w:widowControl/>
        <w:spacing w:line="560" w:lineRule="exact"/>
        <w:ind w:firstLine="640"/>
        <w:jc w:val="left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eastAsia="zh-CN"/>
        </w:rPr>
        <w:t>克州信访局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无下属预算单位，下设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个处室，分别是：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办公室、督查科；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1个下属事业单位（财务不独立核算）克州信访接待和信息服务中心。</w:t>
      </w:r>
    </w:p>
    <w:p>
      <w:pPr>
        <w:widowControl/>
        <w:spacing w:line="56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克州信访局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编制数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，实有人数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人，其中：在职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人； 退休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人，增加或减少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人；离休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人，增加或减少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人。</w:t>
      </w:r>
    </w:p>
    <w:p>
      <w:pPr>
        <w:widowControl/>
        <w:spacing w:before="120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第二部分  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黑体" w:eastAsia="黑体"/>
          <w:kern w:val="0"/>
          <w:sz w:val="32"/>
          <w:szCs w:val="32"/>
        </w:rPr>
        <w:t>年部门预算公开表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表一：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部门收支总体情况表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克州信访局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      单位：万元</w:t>
      </w:r>
    </w:p>
    <w:tbl>
      <w:tblPr>
        <w:tblStyle w:val="7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988"/>
        <w:gridCol w:w="2693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收     入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支     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199.20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199.20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199.20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教育收费（财政专户）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上级补助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上级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专项收入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09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保险基金支出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23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资本经营预算支出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单位上年结余（不包括国库集中支付额度结余）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199.20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合  计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199.20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表二：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部门收入总体情况表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填报部门：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克州信访局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    单位：万元</w:t>
      </w:r>
    </w:p>
    <w:tbl>
      <w:tblPr>
        <w:tblStyle w:val="7"/>
        <w:tblW w:w="10631" w:type="dxa"/>
        <w:tblInd w:w="-4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417"/>
        <w:gridCol w:w="417"/>
        <w:gridCol w:w="1330"/>
        <w:gridCol w:w="903"/>
        <w:gridCol w:w="840"/>
        <w:gridCol w:w="437"/>
        <w:gridCol w:w="680"/>
        <w:gridCol w:w="680"/>
        <w:gridCol w:w="555"/>
        <w:gridCol w:w="767"/>
        <w:gridCol w:w="709"/>
        <w:gridCol w:w="417"/>
        <w:gridCol w:w="915"/>
        <w:gridCol w:w="114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功能分类科目编码</w:t>
            </w:r>
          </w:p>
        </w:tc>
        <w:tc>
          <w:tcPr>
            <w:tcW w:w="13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功能分类科目名称</w:t>
            </w:r>
          </w:p>
        </w:tc>
        <w:tc>
          <w:tcPr>
            <w:tcW w:w="9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总  计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一般公共预算拨款</w:t>
            </w: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政府性基金预算拨款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财政专户管理资金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事业收入</w:t>
            </w:r>
          </w:p>
        </w:tc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上级补助收入</w:t>
            </w:r>
          </w:p>
        </w:tc>
        <w:tc>
          <w:tcPr>
            <w:tcW w:w="7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事业单位经营收入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其他收入</w:t>
            </w:r>
          </w:p>
        </w:tc>
        <w:tc>
          <w:tcPr>
            <w:tcW w:w="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上级</w:t>
            </w:r>
            <w:r>
              <w:rPr>
                <w:rFonts w:ascii="仿宋_GB2312" w:eastAsia="仿宋_GB2312"/>
                <w:b/>
                <w:color w:val="000000"/>
                <w:sz w:val="20"/>
                <w:szCs w:val="20"/>
              </w:rPr>
              <w:t>专项收入</w:t>
            </w:r>
          </w:p>
        </w:tc>
        <w:tc>
          <w:tcPr>
            <w:tcW w:w="9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用事业基金弥补收支差额</w:t>
            </w:r>
          </w:p>
        </w:tc>
        <w:tc>
          <w:tcPr>
            <w:tcW w:w="11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单位上年结余（不包括国库集中支付额度结余）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类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项</w:t>
            </w:r>
          </w:p>
        </w:tc>
        <w:tc>
          <w:tcPr>
            <w:tcW w:w="13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201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03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08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信访事务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199.20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199.20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199.20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199.20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表三：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部门支出总体情况表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 xml:space="preserve">编制部门：  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克州信访局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 单位：万元</w:t>
      </w:r>
    </w:p>
    <w:tbl>
      <w:tblPr>
        <w:tblStyle w:val="7"/>
        <w:tblW w:w="9420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400"/>
        <w:gridCol w:w="400"/>
        <w:gridCol w:w="2604"/>
        <w:gridCol w:w="1855"/>
        <w:gridCol w:w="1856"/>
        <w:gridCol w:w="190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56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6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8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8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9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6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201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08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信访事务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199.20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188.45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10.75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199.20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188.45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10.75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表四：</w:t>
      </w:r>
    </w:p>
    <w:p>
      <w:pPr>
        <w:widowControl/>
        <w:spacing w:before="120" w:beforeLines="50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财政拨款收支预算总体情况表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编制部门：</w:t>
      </w:r>
      <w:r>
        <w:rPr>
          <w:rFonts w:hint="eastAsia" w:ascii="仿宋_GB2312" w:hAnsi="宋体" w:eastAsia="仿宋_GB2312"/>
          <w:kern w:val="0"/>
          <w:sz w:val="28"/>
          <w:szCs w:val="28"/>
          <w:lang w:eastAsia="zh-CN"/>
        </w:rPr>
        <w:t>克州信访局</w:t>
      </w:r>
      <w:r>
        <w:rPr>
          <w:rFonts w:hint="eastAsia" w:ascii="仿宋_GB2312" w:hAnsi="宋体" w:eastAsia="仿宋_GB2312"/>
          <w:kern w:val="0"/>
          <w:sz w:val="28"/>
          <w:szCs w:val="28"/>
        </w:rPr>
        <w:t xml:space="preserve">                         单位：万元</w:t>
      </w:r>
    </w:p>
    <w:tbl>
      <w:tblPr>
        <w:tblStyle w:val="7"/>
        <w:tblW w:w="9386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30"/>
        <w:gridCol w:w="2580"/>
        <w:gridCol w:w="1418"/>
        <w:gridCol w:w="1275"/>
        <w:gridCol w:w="126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65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  能  分  类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政府性基金预算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199.20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199.20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199.20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199.20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09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保险基金支出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23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资本经营预算支出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199.20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199.20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199.20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表五：</w:t>
      </w:r>
    </w:p>
    <w:tbl>
      <w:tblPr>
        <w:tblStyle w:val="7"/>
        <w:tblW w:w="9090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92"/>
        <w:gridCol w:w="417"/>
        <w:gridCol w:w="2510"/>
        <w:gridCol w:w="660"/>
        <w:gridCol w:w="1024"/>
        <w:gridCol w:w="216"/>
        <w:gridCol w:w="1626"/>
        <w:gridCol w:w="157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克州信访局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3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57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5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08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1" w:firstLineChars="100"/>
              <w:jc w:val="left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eastAsia="zh-CN"/>
              </w:rPr>
              <w:t>信访事务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199.20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188.45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199.20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188.45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10.75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表六：</w:t>
      </w:r>
    </w:p>
    <w:tbl>
      <w:tblPr>
        <w:tblStyle w:val="7"/>
        <w:tblW w:w="9600" w:type="dxa"/>
        <w:tblInd w:w="7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Style w:val="7"/>
              <w:tblW w:w="9182" w:type="dxa"/>
              <w:tblInd w:w="185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57"/>
              <w:gridCol w:w="577"/>
              <w:gridCol w:w="2891"/>
              <w:gridCol w:w="995"/>
              <w:gridCol w:w="706"/>
              <w:gridCol w:w="976"/>
              <w:gridCol w:w="725"/>
              <w:gridCol w:w="1555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</w:trPr>
              <w:tc>
                <w:tcPr>
                  <w:tcW w:w="918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一般公共预算基本支出情况表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422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lang w:eastAsia="zh-CN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</w:rPr>
                    <w:t>编制部门：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lang w:eastAsia="zh-CN"/>
                    </w:rPr>
                    <w:t>克州信访局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</w:rPr>
                    <w:t xml:space="preserve">          </w:t>
                  </w:r>
                </w:p>
              </w:tc>
              <w:tc>
                <w:tcPr>
                  <w:tcW w:w="22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720" w:firstLineChars="300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</w:rPr>
                    <w:t>单位：万元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0" w:hRule="atLeast"/>
              </w:trPr>
              <w:tc>
                <w:tcPr>
                  <w:tcW w:w="422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bCs/>
                      <w:color w:val="000000"/>
                      <w:kern w:val="0"/>
                      <w:szCs w:val="21"/>
                    </w:rPr>
                    <w:t>项目</w:t>
                  </w:r>
                </w:p>
              </w:tc>
              <w:tc>
                <w:tcPr>
                  <w:tcW w:w="4957" w:type="dxa"/>
                  <w:gridSpan w:val="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bCs/>
                      <w:color w:val="000000"/>
                      <w:kern w:val="0"/>
                      <w:szCs w:val="21"/>
                    </w:rPr>
                    <w:t>一般公共预算基本支出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5" w:hRule="atLeast"/>
              </w:trPr>
              <w:tc>
                <w:tcPr>
                  <w:tcW w:w="1334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bCs/>
                      <w:color w:val="000000"/>
                      <w:kern w:val="0"/>
                      <w:szCs w:val="21"/>
                    </w:rPr>
                    <w:t>经济分类科目编码</w:t>
                  </w:r>
                </w:p>
              </w:tc>
              <w:tc>
                <w:tcPr>
                  <w:tcW w:w="2891" w:type="dxa"/>
                  <w:vMerge w:val="restart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bCs/>
                      <w:color w:val="000000"/>
                      <w:kern w:val="0"/>
                      <w:szCs w:val="21"/>
                    </w:rPr>
                    <w:t>经济分类科目名称</w:t>
                  </w:r>
                </w:p>
              </w:tc>
              <w:tc>
                <w:tcPr>
                  <w:tcW w:w="1701" w:type="dxa"/>
                  <w:gridSpan w:val="2"/>
                  <w:vMerge w:val="restart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bCs/>
                      <w:color w:val="000000"/>
                      <w:kern w:val="0"/>
                      <w:szCs w:val="21"/>
                    </w:rPr>
                    <w:t>小计</w:t>
                  </w:r>
                </w:p>
              </w:tc>
              <w:tc>
                <w:tcPr>
                  <w:tcW w:w="1701" w:type="dxa"/>
                  <w:gridSpan w:val="2"/>
                  <w:vMerge w:val="restart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bCs/>
                      <w:color w:val="000000"/>
                      <w:kern w:val="0"/>
                      <w:szCs w:val="21"/>
                    </w:rPr>
                    <w:t>人员经费</w:t>
                  </w:r>
                </w:p>
              </w:tc>
              <w:tc>
                <w:tcPr>
                  <w:tcW w:w="1555" w:type="dxa"/>
                  <w:vMerge w:val="restart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bCs/>
                      <w:color w:val="000000"/>
                      <w:kern w:val="0"/>
                      <w:szCs w:val="21"/>
                    </w:rPr>
                    <w:t>公用经费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75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类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款</w:t>
                  </w:r>
                </w:p>
              </w:tc>
              <w:tc>
                <w:tcPr>
                  <w:tcW w:w="2891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gridSpan w:val="2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gridSpan w:val="2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55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75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 w:val="20"/>
                      <w:szCs w:val="20"/>
                      <w:lang w:val="en-US" w:eastAsia="zh-CN"/>
                    </w:rPr>
                  </w:pP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合计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188.45 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178.73 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9.72 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75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0"/>
                      <w:szCs w:val="20"/>
                      <w:lang w:val="en-US" w:eastAsia="zh-CN"/>
                    </w:rPr>
                    <w:t>303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0"/>
                      <w:szCs w:val="20"/>
                      <w:lang w:val="en-US" w:eastAsia="zh-CN"/>
                    </w:rPr>
                    <w:t>02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退休费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6.17 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6.17 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75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val="en-US" w:eastAsia="zh-CN"/>
                    </w:rPr>
                    <w:t>301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val="en-US" w:eastAsia="zh-CN"/>
                    </w:rPr>
                    <w:t>01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基本工资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53.19 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53.19 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75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val="en-US" w:eastAsia="zh-CN"/>
                    </w:rPr>
                    <w:t>302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val="en-US" w:eastAsia="zh-CN"/>
                    </w:rPr>
                    <w:t>29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福利费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1.36 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1.36 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75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val="en-US" w:eastAsia="zh-CN"/>
                    </w:rPr>
                    <w:t>302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val="en-US" w:eastAsia="zh-CN"/>
                    </w:rPr>
                    <w:t>42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办公用品及设备采购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1.90 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1.90 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75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val="en-US" w:eastAsia="zh-CN"/>
                    </w:rPr>
                    <w:t>301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val="en-US" w:eastAsia="zh-CN"/>
                    </w:rPr>
                    <w:t>02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津贴补贴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67.49 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67.49 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75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val="en-US" w:eastAsia="zh-CN"/>
                    </w:rPr>
                    <w:t>303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val="en-US" w:eastAsia="zh-CN"/>
                    </w:rPr>
                    <w:t>09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奖励金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0.99 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0.99 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75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val="en-US" w:eastAsia="zh-CN"/>
                    </w:rPr>
                    <w:t>302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val="en-US" w:eastAsia="zh-CN"/>
                    </w:rPr>
                    <w:t>17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219" w:leftChars="0" w:hanging="219" w:hangingChars="122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公务接待费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75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val="en-US" w:eastAsia="zh-CN"/>
                    </w:rPr>
                    <w:t>302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val="en-US" w:eastAsia="zh-CN"/>
                    </w:rPr>
                    <w:t>01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办公费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2.80 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2.80 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75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val="en-US" w:eastAsia="zh-CN"/>
                    </w:rPr>
                    <w:t>302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val="en-US" w:eastAsia="zh-CN"/>
                    </w:rPr>
                    <w:t>11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差旅费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0.50 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0.50 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75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val="en-US" w:eastAsia="zh-CN"/>
                    </w:rPr>
                    <w:t>302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val="en-US" w:eastAsia="zh-CN"/>
                    </w:rPr>
                    <w:t>07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邮电费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1.00 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1.00 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75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val="en-US" w:eastAsia="zh-CN"/>
                    </w:rPr>
                    <w:t>302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val="en-US" w:eastAsia="zh-CN"/>
                    </w:rPr>
                    <w:t>32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公务用车运行维护费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75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val="en-US" w:eastAsia="zh-CN"/>
                    </w:rPr>
                    <w:t>302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val="en-US" w:eastAsia="zh-CN"/>
                    </w:rPr>
                    <w:t>02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印刷费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0.80 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0.80 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75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val="en-US" w:eastAsia="zh-CN"/>
                    </w:rPr>
                    <w:t>303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val="en-US" w:eastAsia="zh-CN"/>
                    </w:rPr>
                    <w:t>05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生活补助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0.44 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0.44 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75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val="en-US" w:eastAsia="zh-CN"/>
                    </w:rPr>
                    <w:t>301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  <w:sz w:val="20"/>
                      <w:lang w:val="en-US" w:eastAsia="zh-CN"/>
                    </w:rPr>
                    <w:t>08</w:t>
                  </w:r>
                  <w:r>
                    <w:rPr>
                      <w:rFonts w:hint="eastAsia" w:ascii="宋体" w:hAnsi="宋体"/>
                      <w:color w:val="000000"/>
                      <w:kern w:val="0"/>
                      <w:sz w:val="20"/>
                    </w:rPr>
                    <w:t>　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机关事业单位基本养老保险缴费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17.64 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17.64 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75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val="en-US" w:eastAsia="zh-CN"/>
                    </w:rPr>
                    <w:t>301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val="en-US" w:eastAsia="zh-CN"/>
                    </w:rPr>
                    <w:t>13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住房公积金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12.64 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12.64 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75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val="en-US" w:eastAsia="zh-CN"/>
                    </w:rPr>
                    <w:t>301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val="en-US" w:eastAsia="zh-CN"/>
                    </w:rPr>
                    <w:t>12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其他社会保障缴费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12.36 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12.36 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75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val="en-US" w:eastAsia="zh-CN"/>
                    </w:rPr>
                    <w:t>301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val="en-US" w:eastAsia="zh-CN"/>
                    </w:rPr>
                    <w:t>03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奖金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7.82 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7.82 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75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val="en-US" w:eastAsia="zh-CN"/>
                    </w:rPr>
                    <w:t>302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val="en-US" w:eastAsia="zh-CN"/>
                    </w:rPr>
                    <w:t>05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水费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0.20 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0.20 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7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val="en-US" w:eastAsia="zh-CN"/>
                    </w:rPr>
                    <w:t>302</w:t>
                  </w:r>
                </w:p>
              </w:tc>
              <w:tc>
                <w:tcPr>
                  <w:tcW w:w="5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left"/>
                    <w:rPr>
                      <w:rFonts w:hint="default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val="en-US" w:eastAsia="zh-CN"/>
                    </w:rPr>
                    <w:t>06</w:t>
                  </w:r>
                </w:p>
              </w:tc>
              <w:tc>
                <w:tcPr>
                  <w:tcW w:w="28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电费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0.20 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0.20 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7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val="en-US" w:eastAsia="zh-CN"/>
                    </w:rPr>
                    <w:t>302</w:t>
                  </w:r>
                </w:p>
              </w:tc>
              <w:tc>
                <w:tcPr>
                  <w:tcW w:w="5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left"/>
                    <w:rPr>
                      <w:rFonts w:hint="default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val="en-US" w:eastAsia="zh-CN"/>
                    </w:rPr>
                    <w:t>28</w:t>
                  </w:r>
                </w:p>
              </w:tc>
              <w:tc>
                <w:tcPr>
                  <w:tcW w:w="28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工会经费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0.76 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0.76 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7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val="en-US" w:eastAsia="zh-CN"/>
                    </w:rPr>
                    <w:t>302</w:t>
                  </w:r>
                </w:p>
              </w:tc>
              <w:tc>
                <w:tcPr>
                  <w:tcW w:w="5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left"/>
                    <w:rPr>
                      <w:rFonts w:hint="default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val="en-US" w:eastAsia="zh-CN"/>
                    </w:rPr>
                    <w:t>15</w:t>
                  </w:r>
                </w:p>
              </w:tc>
              <w:tc>
                <w:tcPr>
                  <w:tcW w:w="28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会议费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0.20 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0.20 </w:t>
                  </w:r>
                </w:p>
              </w:tc>
            </w:tr>
          </w:tbl>
          <w:p>
            <w:pPr>
              <w:widowControl/>
              <w:jc w:val="both"/>
              <w:rPr>
                <w:rFonts w:hint="eastAsia" w:ascii="仿宋_GB2312" w:hAnsi="宋体" w:eastAsia="仿宋_GB2312"/>
                <w:b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  <w:szCs w:val="32"/>
              </w:rPr>
              <w:t>备注：无内容应公开空表并说明情况。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kern w:val="0"/>
                <w:sz w:val="28"/>
                <w:szCs w:val="32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kern w:val="0"/>
                <w:sz w:val="28"/>
                <w:szCs w:val="32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kern w:val="0"/>
                <w:sz w:val="28"/>
                <w:szCs w:val="32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表七：</w:t>
      </w:r>
    </w:p>
    <w:tbl>
      <w:tblPr>
        <w:tblStyle w:val="7"/>
        <w:tblW w:w="9532" w:type="dxa"/>
        <w:tblInd w:w="-3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381"/>
        <w:gridCol w:w="397"/>
        <w:gridCol w:w="397"/>
        <w:gridCol w:w="851"/>
        <w:gridCol w:w="1456"/>
        <w:gridCol w:w="860"/>
        <w:gridCol w:w="459"/>
        <w:gridCol w:w="947"/>
        <w:gridCol w:w="330"/>
        <w:gridCol w:w="563"/>
        <w:gridCol w:w="378"/>
        <w:gridCol w:w="200"/>
        <w:gridCol w:w="419"/>
        <w:gridCol w:w="578"/>
        <w:gridCol w:w="420"/>
        <w:gridCol w:w="420"/>
        <w:gridCol w:w="389"/>
        <w:gridCol w:w="7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9" w:type="dxa"/>
          <w:trHeight w:val="375" w:hRule="atLeast"/>
        </w:trPr>
        <w:tc>
          <w:tcPr>
            <w:tcW w:w="944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项目支出情况表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9" w:type="dxa"/>
          <w:trHeight w:val="405" w:hRule="atLeast"/>
        </w:trPr>
        <w:tc>
          <w:tcPr>
            <w:tcW w:w="43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克州信访局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</w:t>
            </w: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960" w:firstLineChars="4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83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45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项目名称</w:t>
            </w:r>
          </w:p>
        </w:tc>
        <w:tc>
          <w:tcPr>
            <w:tcW w:w="86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45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94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33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56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468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其他支出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389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39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39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851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59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33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38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hint="default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201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03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08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  <w:t>信访事务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信访业务相关经费</w:t>
            </w: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6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hint="default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10.75</w:t>
            </w:r>
          </w:p>
        </w:tc>
        <w:tc>
          <w:tcPr>
            <w:tcW w:w="45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94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10.75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33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3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8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86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5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94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3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3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8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86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5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94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3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3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8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86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5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94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3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3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8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86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5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94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3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3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8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86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5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94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3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3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8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86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5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94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3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3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8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86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5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94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3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3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8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6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5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94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3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3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8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86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5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94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3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3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8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86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5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94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3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3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8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合计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10.75</w:t>
            </w:r>
          </w:p>
        </w:tc>
        <w:tc>
          <w:tcPr>
            <w:tcW w:w="45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94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outlineLvl w:val="1"/>
              <w:rPr>
                <w:rFonts w:hint="default" w:ascii="仿宋_GB2312" w:hAnsi="宋体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10.75</w:t>
            </w:r>
          </w:p>
        </w:tc>
        <w:tc>
          <w:tcPr>
            <w:tcW w:w="33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3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表八：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一般公共预算“三公”经费支出情况表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 xml:space="preserve">编制单位：  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克州信访局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                 </w:t>
      </w:r>
    </w:p>
    <w:tbl>
      <w:tblPr>
        <w:tblStyle w:val="7"/>
        <w:tblW w:w="8989" w:type="dxa"/>
        <w:tblInd w:w="-1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4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4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2.75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2.50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2.5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表九：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政府性基金预算支出情况表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 xml:space="preserve">编制单位： 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克州信访局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 单位：万元</w:t>
      </w:r>
    </w:p>
    <w:tbl>
      <w:tblPr>
        <w:tblStyle w:val="7"/>
        <w:tblW w:w="9105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457"/>
        <w:gridCol w:w="457"/>
        <w:gridCol w:w="2896"/>
        <w:gridCol w:w="1559"/>
        <w:gridCol w:w="1701"/>
        <w:gridCol w:w="14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  目</w:t>
            </w:r>
          </w:p>
        </w:tc>
        <w:tc>
          <w:tcPr>
            <w:tcW w:w="47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4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8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</w:t>
      </w:r>
      <w:r>
        <w:rPr>
          <w:rFonts w:hint="eastAsia" w:ascii="仿宋_GB2312" w:hAnsi="宋体" w:eastAsia="仿宋_GB2312"/>
          <w:b/>
          <w:kern w:val="0"/>
          <w:sz w:val="28"/>
          <w:szCs w:val="32"/>
          <w:lang w:val="en-US" w:eastAsia="zh-CN"/>
        </w:rPr>
        <w:t>2020年未安排政府性基金</w:t>
      </w:r>
      <w:r>
        <w:rPr>
          <w:rFonts w:hint="eastAsia" w:ascii="仿宋_GB2312" w:hAnsi="宋体" w:eastAsia="仿宋_GB2312"/>
          <w:b/>
          <w:kern w:val="0"/>
          <w:sz w:val="28"/>
          <w:szCs w:val="32"/>
        </w:rPr>
        <w:t>。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32"/>
          <w:szCs w:val="32"/>
        </w:rPr>
        <w:sectPr>
          <w:footerReference r:id="rId3" w:type="even"/>
          <w:pgSz w:w="11906" w:h="16838"/>
          <w:pgMar w:top="2098" w:right="1418" w:bottom="1928" w:left="1588" w:header="851" w:footer="992" w:gutter="0"/>
          <w:pgNumType w:fmt="numberInDash"/>
          <w:cols w:space="720" w:num="1"/>
          <w:titlePg/>
          <w:docGrid w:linePitch="312" w:charSpace="0"/>
        </w:sectPr>
      </w:pP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第三部分  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黑体" w:eastAsia="黑体"/>
          <w:kern w:val="0"/>
          <w:sz w:val="32"/>
          <w:szCs w:val="32"/>
        </w:rPr>
        <w:t>年部门预算情况说明</w:t>
      </w: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</w:t>
      </w:r>
      <w:r>
        <w:rPr>
          <w:rFonts w:hint="eastAsia" w:ascii="黑体" w:hAnsi="宋体" w:eastAsia="黑体" w:cs="宋体"/>
          <w:kern w:val="0"/>
          <w:sz w:val="32"/>
          <w:szCs w:val="32"/>
        </w:rPr>
        <w:t>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克州信访局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按照全口径预算的原则，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克州信访局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年所有收入和支出均纳入部门预算管理。收支总预算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199.20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199.20万元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 政府性基金预算、教育收费（财政专户）、事业收入、事业单位经营收入、其他收入、用事业基金弥补收支差额、单位上年结余（不包括国库集中支付额度结余）等。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支出预算包括：一般公共服务支出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199.20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外交支出、国防支出、公共安全支出、教育支出、科学技术支出、文化旅游体育与传媒支出、社会保障和就业支出、医疗卫生健康支出、节能环保支出、城乡社区支出、农林水支出、交通运输支出、资源勘探工业信息等支出、商业服务业等支出、金融支出、援助其他地区支出、自然资源海洋气象等支出、住房保障支出、粮油物资储备支出、灾害防治及应急管理支出、预备费、其他支出、转移性支出、债务还本支出、债务付息支出、债务发行费用支出等。</w:t>
      </w:r>
    </w:p>
    <w:p>
      <w:pPr>
        <w:spacing w:line="560" w:lineRule="exact"/>
        <w:ind w:firstLine="643" w:firstLineChars="200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（按照“部门预算公开表一 部门收支总体情况表”</w:t>
      </w:r>
      <w:r>
        <w:rPr>
          <w:rFonts w:hint="eastAsia"/>
          <w:b/>
        </w:rPr>
        <w:t xml:space="preserve"> 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中所列项目，结合部门实际情况填写，多余科目应删除。）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二、关于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克州信访局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年收入预算情况说明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克州信访局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199.20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199.20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35.43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2名领导干部、基本工资增长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；    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numberInDash" w:start="13"/>
          <w:cols w:space="425" w:num="1"/>
          <w:docGrid w:type="lines" w:linePitch="312" w:charSpace="0"/>
        </w:sect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政府性基金预算未安排。或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 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%，比上年增加（减少）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；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财政专户管理资金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%，比上年增加（减少）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无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 xml:space="preserve"> ；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事业收入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%，比上年增加（减少）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无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；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事业单位经营收入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%，比上年增加（减少）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无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；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其他收入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%，比上年增加（减少）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用事业基金弥补收支差额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%，比上年增加（减少）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无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单位上年结余（不包括国库集中支付额度结余）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%，比上年增加（减少）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主要原是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（按部门预算公开表二 部门收入总体情况表逐项说明</w:t>
      </w:r>
      <w:r>
        <w:rPr>
          <w:rFonts w:hint="eastAsia" w:ascii="仿宋_GB2312" w:eastAsia="仿宋_GB2312"/>
          <w:b/>
          <w:sz w:val="32"/>
          <w:szCs w:val="32"/>
        </w:rPr>
        <w:t>，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结合部门实际情况填写，多余科目应删除，政府性基金除外。）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三、关于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克州信访局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年支出预算情况说明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克州信访局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年支出预算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199.20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188.45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94.60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%，比上年增加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35.43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2名领导干部、基本工资增长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项目支出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10.75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5.4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%，比上年增加（减少）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延续项目无调整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19" w:firstLineChars="200"/>
        <w:rPr>
          <w:rFonts w:ascii="仿宋_GB2312" w:hAnsi="宋体" w:eastAsia="仿宋_GB2312" w:cs="宋体"/>
          <w:b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spacing w:val="-6"/>
          <w:kern w:val="0"/>
          <w:sz w:val="32"/>
          <w:szCs w:val="32"/>
        </w:rPr>
        <w:t>（按部门预算公开表三 部门支出总体情况表进行说明。）</w:t>
      </w:r>
    </w:p>
    <w:p>
      <w:pPr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四、关于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eastAsia="zh-CN"/>
        </w:rPr>
        <w:t>克州信访局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年财政拨款收支预算情况的总体说明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年财政拨款收支总预算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199.20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27" w:firstLineChars="200"/>
        <w:rPr>
          <w:rFonts w:ascii="仿宋_GB2312" w:hAnsi="宋体" w:eastAsia="仿宋_GB2312" w:cs="宋体"/>
          <w:spacing w:val="-4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spacing w:val="-4"/>
          <w:kern w:val="0"/>
          <w:sz w:val="32"/>
          <w:szCs w:val="32"/>
        </w:rPr>
        <w:t>情况一：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无政府性基金预算拨款的部门单位按以下格式填写</w:t>
      </w:r>
      <w:r>
        <w:rPr>
          <w:rFonts w:hint="eastAsia" w:ascii="仿宋_GB2312" w:hAnsi="宋体" w:eastAsia="仿宋_GB2312" w:cs="宋体"/>
          <w:b/>
          <w:spacing w:val="-4"/>
          <w:kern w:val="0"/>
          <w:sz w:val="32"/>
          <w:szCs w:val="32"/>
        </w:rPr>
        <w:t>。</w:t>
      </w:r>
    </w:p>
    <w:p>
      <w:pPr>
        <w:spacing w:line="560" w:lineRule="exact"/>
        <w:ind w:firstLine="616" w:firstLineChars="200"/>
        <w:rPr>
          <w:rFonts w:ascii="仿宋_GB2312" w:hAnsi="宋体" w:eastAsia="仿宋_GB2312" w:cs="宋体"/>
          <w:b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收入全部为一般公共预算拨款，无政府性基金预算拨款。</w:t>
      </w:r>
    </w:p>
    <w:p>
      <w:pPr>
        <w:spacing w:line="560" w:lineRule="exact"/>
        <w:ind w:firstLine="627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spacing w:val="-4"/>
          <w:kern w:val="0"/>
          <w:sz w:val="32"/>
          <w:szCs w:val="32"/>
        </w:rPr>
        <w:t>情况二：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有政府性基金预算拨款的部门单位按以下格式填写。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收入预算包括：一般公共预算拨款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万元，政府性基金预算拨款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支出预算包括：一般公共服务支出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万元，主要用于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……</w:t>
      </w:r>
    </w:p>
    <w:p>
      <w:pPr>
        <w:spacing w:line="560" w:lineRule="exact"/>
        <w:ind w:firstLine="643" w:firstLineChars="200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（按部门预算公开表四  财政拨款收支总体情况表功能分类款级科目逐项说明。）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五、关于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eastAsia="zh-CN"/>
        </w:rPr>
        <w:t>克州信访局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年一般公共预算当年拨款情况说明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（一）一般公用预算当年拨款规模变化情况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克州信访局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年一般公共预算拨款基本支出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199.20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万元，比上年执行数增加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35.43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21.63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%。主要原因是：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增加了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2名县级领导干部、基本工资增长。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（二）一般公共预算当年拨款结构情况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1.一般公共服务（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</w:t>
      </w:r>
      <w:r>
        <w:rPr>
          <w:rFonts w:hint="eastAsia" w:ascii="仿宋_GB2312" w:eastAsia="仿宋_GB2312"/>
          <w:sz w:val="32"/>
          <w:szCs w:val="32"/>
        </w:rPr>
        <w:t>类）</w:t>
      </w:r>
      <w:r>
        <w:rPr>
          <w:rFonts w:hint="eastAsia" w:ascii="仿宋_GB2312" w:eastAsia="仿宋_GB2312"/>
          <w:sz w:val="32"/>
          <w:szCs w:val="32"/>
          <w:lang w:eastAsia="zh-CN"/>
        </w:rPr>
        <w:t>基本支出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199.20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%。</w:t>
      </w:r>
    </w:p>
    <w:p>
      <w:pPr>
        <w:spacing w:line="56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按照部门预算公开表五  一般公共预算支出情况表“一般公共预算支出”功能分类科目类级科目</w:t>
      </w:r>
      <w:r>
        <w:rPr>
          <w:rFonts w:hint="eastAsia" w:ascii="仿宋_GB2312" w:eastAsia="仿宋_GB2312"/>
          <w:b/>
          <w:sz w:val="32"/>
          <w:szCs w:val="32"/>
        </w:rPr>
        <w:t>逐项说明。）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（三）一般公共预算当年拨款具体使用情况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1.例：</w:t>
      </w:r>
      <w:r>
        <w:rPr>
          <w:rFonts w:ascii="仿宋_GB2312" w:hAnsi="宋体" w:eastAsia="仿宋_GB2312" w:cs="宋体"/>
          <w:kern w:val="0"/>
          <w:sz w:val="32"/>
          <w:szCs w:val="32"/>
        </w:rPr>
        <w:t>一般公共服务（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</w:t>
      </w:r>
      <w:r>
        <w:rPr>
          <w:rFonts w:ascii="仿宋_GB2312" w:hAnsi="宋体" w:eastAsia="仿宋_GB2312" w:cs="宋体"/>
          <w:kern w:val="0"/>
          <w:sz w:val="32"/>
          <w:szCs w:val="32"/>
        </w:rPr>
        <w:t>类）财政事务（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03</w:t>
      </w:r>
      <w:r>
        <w:rPr>
          <w:rFonts w:ascii="仿宋_GB2312" w:hAnsi="宋体" w:eastAsia="仿宋_GB2312" w:cs="宋体"/>
          <w:kern w:val="0"/>
          <w:sz w:val="32"/>
          <w:szCs w:val="32"/>
        </w:rPr>
        <w:t>款）行政运行（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08</w:t>
      </w:r>
      <w:r>
        <w:rPr>
          <w:rFonts w:ascii="仿宋_GB2312" w:hAnsi="宋体" w:eastAsia="仿宋_GB2312" w:cs="宋体"/>
          <w:kern w:val="0"/>
          <w:sz w:val="32"/>
          <w:szCs w:val="32"/>
        </w:rPr>
        <w:t>项）: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199.20</w:t>
      </w:r>
      <w:r>
        <w:rPr>
          <w:rFonts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比上年执行数增加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35.40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21.63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%，主要原因是：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增加了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2名领导干部、基本工资增长。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</w:t>
      </w:r>
    </w:p>
    <w:p>
      <w:pPr>
        <w:spacing w:line="560" w:lineRule="exact"/>
        <w:ind w:firstLine="643" w:firstLineChars="200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（按照部门预算公开表二  部门收入总体情况表中“一般公共预算拨款”功能分类科目项级科目逐项说明。）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六、关于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克州信访局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年一般公共预算基本支出情况说明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克州信访局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年一般公共预算基本支出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188.45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 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人员经费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178.73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万元，主要包括：基本工资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53.19万元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、津贴补贴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67.49万元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、奖金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7.82万元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、绩效工资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、机关事业单位基本养老保险缴费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17.64万元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、职业年金缴费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、职工基本医疗保险缴费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、公务员医疗补助缴费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、其他社会保障缴费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12.36万元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、住房公积金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12.64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万元、医疗费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、其他工资福利支出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、离休费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、退休费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6.17万元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、退职（役）费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、抚恤金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、生活补助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0.44万元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、救济费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、医疗费补助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、助学金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、奖励金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0.99万元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、个人农业生产补贴0万元、其他对个人和家庭的补助等0万元。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公用经费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9.72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万元，主要包括：办公费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2.8万元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、印刷费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0.8万元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、咨询费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、手续费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、水费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0.2万元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、电费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0.2万元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、邮电费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、取暖费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、物业管理费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、差旅费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0.5万元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、因公出国（境）费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、维修（护）费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、租赁费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、会议费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0.2万元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、培训费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、公务接待费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、专用材料费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、被装购置费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、专用燃料费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、劳务费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、委托业务费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、工会经费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0.76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、福利费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1.36万元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、公务用车运行维护费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、其他交通费用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、税金及附加费用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、其他商品和服务支出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、办公设备购置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1.9万元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、专用设备购置等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（按部门预算公开表六  一般公共预算基本支出表中实际发生经济分类科目名称填写，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多余科目应删除）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七、关于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克州信访局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年项目支出情况说明</w:t>
      </w:r>
    </w:p>
    <w:p>
      <w:pPr>
        <w:spacing w:line="560" w:lineRule="exact"/>
        <w:ind w:firstLine="643" w:firstLineChars="200"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情况一：（项目支出、专项业务费按下列内容说明）</w:t>
      </w:r>
    </w:p>
    <w:p>
      <w:pPr>
        <w:spacing w:line="560" w:lineRule="exact"/>
        <w:ind w:firstLine="640" w:firstLineChars="200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项目</w:t>
      </w:r>
      <w:r>
        <w:rPr>
          <w:rFonts w:ascii="仿宋_GB2312" w:hAnsi="黑体" w:eastAsia="仿宋_GB2312"/>
          <w:sz w:val="32"/>
          <w:szCs w:val="32"/>
        </w:rPr>
        <w:t>名称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信访业务相关经费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州委统一安排（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延续项目）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10.75万元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克州信访局</w:t>
      </w:r>
    </w:p>
    <w:p>
      <w:pPr>
        <w:spacing w:line="560" w:lineRule="exact"/>
        <w:ind w:firstLine="640" w:firstLineChars="200"/>
        <w:rPr>
          <w:rFonts w:hint="default" w:ascii="仿宋_GB2312" w:hAnsi="黑体" w:eastAsia="仿宋_GB2312"/>
          <w:sz w:val="32"/>
          <w:szCs w:val="32"/>
          <w:highlight w:val="none"/>
          <w:lang w:val="en-US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差旅费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3万元，公务接待费0.25万元，公务用车运行维护费2.5万元，办公用品及设备采购 5万元。</w:t>
      </w:r>
    </w:p>
    <w:p>
      <w:pPr>
        <w:spacing w:line="560" w:lineRule="exact"/>
        <w:ind w:firstLine="640" w:firstLineChars="200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2020年全年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八、关于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克州信访局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年一般公共预算“三公”经费预算情况说明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克州信访局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年“三公”经费财政拨款预算数为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2.75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万元，其中：因公出国（境）费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万元，公务用车购置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万元，公务用车运行费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2.50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万元，公务接待费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0.25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年“三公”经费财政拨款预算比上年增加（减少）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万元，其中：因公出国（境）费增加（减少）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未安排预算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；公务用车购置费为0，未安排预算；公务用车运行费增加（减少）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按照三公经费只减不增的原则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；公务接待费增加（减少）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按照三公经费只减不增的原则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九、关于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克州信访局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年政府性基金预算拨款情况说明</w:t>
      </w:r>
    </w:p>
    <w:p>
      <w:pPr>
        <w:spacing w:line="560" w:lineRule="exact"/>
        <w:ind w:firstLine="643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情况一：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在预算中未安排政府性基金预算的部门，必须公开空表，同时做以下说明：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克州信访局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年没有使用政府性基金预算拨款安排的支出，政府性基金预算支出情况表为空表。</w:t>
      </w:r>
    </w:p>
    <w:p>
      <w:pPr>
        <w:spacing w:line="560" w:lineRule="exact"/>
        <w:ind w:firstLine="643" w:firstLineChars="200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（按“部门预算公开表八 政府性基金预算支出情况表”中支出功能分类“项”级科目，结合部门实际情况分类填写。）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十、其他重要事项的情况说明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（一）机关运行经费情况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克州信访局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本级及下属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家行政单位和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家事业单位的机关运行经费财政拨款预算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9.72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万元，比上年预算增加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1.48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17.96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%。主要原因是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2名领导干部、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人员经费、福利费、工会费增加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（二）政府采购情况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克州信访局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及下属单位政府采购预算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12.65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万元，其中：政府采购货物预算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12.65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万元，政府采购工程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预算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万元，政府采购服务预算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2020</w:t>
      </w:r>
      <w:r>
        <w:rPr>
          <w:rFonts w:hint="eastAsia" w:ascii="仿宋_GB2312" w:hAnsi="仿宋_GB2312" w:eastAsia="仿宋_GB2312"/>
          <w:sz w:val="32"/>
        </w:rPr>
        <w:t>年度本部门面向中小企业预留政府采购项目预算金额</w:t>
      </w:r>
      <w:r>
        <w:rPr>
          <w:rFonts w:hint="eastAsia" w:ascii="仿宋_GB2312" w:hAnsi="仿宋_GB2312" w:eastAsia="仿宋_GB2312"/>
          <w:sz w:val="32"/>
          <w:lang w:val="en-US" w:eastAsia="zh-CN"/>
        </w:rPr>
        <w:t>0</w:t>
      </w:r>
      <w:r>
        <w:rPr>
          <w:rFonts w:hint="eastAsia" w:ascii="仿宋_GB2312" w:hAnsi="仿宋_GB2312" w:eastAsia="仿宋_GB2312"/>
          <w:sz w:val="32"/>
        </w:rPr>
        <w:t xml:space="preserve">万元，其中：面向小微企业预留政府采购项目预算金额 </w:t>
      </w:r>
      <w:r>
        <w:rPr>
          <w:rFonts w:hint="eastAsia" w:ascii="仿宋_GB2312" w:hAnsi="仿宋_GB2312" w:eastAsia="仿宋_GB2312"/>
          <w:sz w:val="32"/>
          <w:lang w:val="en-US" w:eastAsia="zh-CN"/>
        </w:rPr>
        <w:t>0</w:t>
      </w:r>
      <w:r>
        <w:rPr>
          <w:rFonts w:hint="eastAsia" w:ascii="仿宋_GB2312" w:hAnsi="仿宋_GB2312" w:eastAsia="仿宋_GB2312"/>
          <w:sz w:val="32"/>
        </w:rPr>
        <w:t>万元。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（三）国有资产占用使用情况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截至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年底，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克州信访局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及下属各预算单位占用使用国有资产总体情况为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1.房屋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平方米，价值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2.车辆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16.98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万元；其中：一般公务用车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辆，价值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16.98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万元；执法执勤用车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万元；其他车辆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3.办公家具价值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11.65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4.其他资产价值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51.33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单位价值50万元以上大型设备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台（套），单位价值100万元以上大型设备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年部门预算未安排购置车辆经费（或安排购置车辆经费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万元），安排购置50万元以上大型设备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台（套），单位价值100万元以上大型设备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（四）预算绩效情况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年度，本年度实行绩效管理的项目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个，涉及预算金额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10.75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万元。具体情况见下表（按项目分别填报）：</w:t>
      </w:r>
    </w:p>
    <w:p>
      <w:pPr>
        <w:widowControl/>
        <w:spacing w:line="600" w:lineRule="exact"/>
        <w:rPr>
          <w:rFonts w:ascii="仿宋_GB2312" w:hAnsi="宋体" w:eastAsia="仿宋_GB2312" w:cs="宋体"/>
          <w:kern w:val="0"/>
          <w:sz w:val="32"/>
          <w:szCs w:val="32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fmt="numberInDash" w:start="13"/>
          <w:cols w:space="425" w:num="1"/>
          <w:docGrid w:type="lines" w:linePitch="312" w:charSpace="0"/>
        </w:sectPr>
      </w:pPr>
    </w:p>
    <w:tbl>
      <w:tblPr>
        <w:tblStyle w:val="7"/>
        <w:tblW w:w="1397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克州信访局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信访业务相关经费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10.75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10.75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全面排查化解矛盾纠纷，努力践行新疆特色“枫桥经验”，全力打好矛盾化解攻坚战，坚决把中央、自治区和自治州各项决策部署落实到位，有效解决一大批信访群众合理的诉求，切实将矛盾化解在基层、人员稳定在当地，确保实现“北京不去、疆内不聚、跨地不串、网上不吵”和进京赴乌“零上访”的工作目标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办公用品采购，公务用车维护，差旅费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10.75万元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信访业务工作周期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12月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2020年1月-12月全年执行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信访业务培训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1次，召开信访联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席会议3次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培训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1次、会议3次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开展信访事项督查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群众参评率、及时受理率、按期办结率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信访事项四率达到100%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全力打造和谐克州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持续发展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网上信访增长率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60%以上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群众满意度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群众满意率达到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95%以上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spacing w:line="56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pgNumType w:fmt="numberInDash" w:start="21"/>
          <w:cols w:space="425" w:num="1"/>
          <w:docGrid w:type="lines" w:linePitch="312" w:charSpace="0"/>
        </w:sectPr>
      </w:pPr>
    </w:p>
    <w:p>
      <w:pPr>
        <w:widowControl/>
        <w:spacing w:line="52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（五）其他需说明的事项</w:t>
      </w:r>
    </w:p>
    <w:p>
      <w:pPr>
        <w:widowControl/>
        <w:spacing w:line="52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……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</w:t>
      </w:r>
    </w:p>
    <w:p>
      <w:pPr>
        <w:widowControl/>
        <w:spacing w:before="156"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第四部分  名词解释</w:t>
      </w:r>
    </w:p>
    <w:p>
      <w:pPr>
        <w:widowControl/>
        <w:spacing w:before="156"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52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名词解释：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指由一般公共预算、政府性基金预算安排的财政拨款数。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二、一般公共预算：</w:t>
      </w:r>
      <w:r>
        <w:rPr>
          <w:rFonts w:hint="eastAsia" w:ascii="仿宋_GB2312" w:eastAsia="仿宋_GB2312"/>
          <w:spacing w:val="-6"/>
          <w:sz w:val="32"/>
          <w:szCs w:val="32"/>
        </w:rPr>
        <w:t>包括公共财政拨款（补助）资金、专项收入。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三、财政专户管理资金：</w:t>
      </w:r>
      <w:r>
        <w:rPr>
          <w:rFonts w:hint="eastAsia" w:ascii="仿宋_GB2312" w:eastAsia="仿宋_GB2312"/>
          <w:sz w:val="32"/>
          <w:szCs w:val="32"/>
        </w:rPr>
        <w:t>包括专户管理行政事业性收费（主要是教育收费）、其他非税收入。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四、其他资金：</w:t>
      </w:r>
      <w:r>
        <w:rPr>
          <w:rFonts w:hint="eastAsia" w:ascii="仿宋_GB2312" w:eastAsia="仿宋_GB2312"/>
          <w:sz w:val="32"/>
          <w:szCs w:val="32"/>
        </w:rPr>
        <w:t>包括事业收入、经营收入、其他收入等。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五、基本支出：</w:t>
      </w:r>
      <w:r>
        <w:rPr>
          <w:rFonts w:hint="eastAsia" w:ascii="仿宋_GB2312" w:eastAsia="仿宋_GB2312"/>
          <w:sz w:val="32"/>
          <w:szCs w:val="32"/>
        </w:rPr>
        <w:t>包括人员经费、商品和服务支出（定额）。其中，人员经费包括工资福利支出、对个人和家庭的补助。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六、项目支出：</w:t>
      </w:r>
      <w:r>
        <w:rPr>
          <w:rFonts w:hint="eastAsia" w:ascii="仿宋_GB2312" w:eastAsia="仿宋_GB2312"/>
          <w:sz w:val="32"/>
          <w:szCs w:val="32"/>
        </w:rPr>
        <w:t>部门支出预算的组成部分，是自治州本级部门为完成其特定的行政任务或事业发展目标，在基本支出预算之外编制的年度项目支出计划。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七、“三公”经费：</w:t>
      </w:r>
      <w:r>
        <w:rPr>
          <w:rFonts w:hint="eastAsia" w:ascii="仿宋_GB2312" w:eastAsia="仿宋_GB2312"/>
          <w:sz w:val="32"/>
          <w:szCs w:val="32"/>
        </w:rPr>
        <w:t>指自治州本级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宾接待）支出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八、机关运行经费：</w:t>
      </w:r>
      <w:r>
        <w:rPr>
          <w:rFonts w:hint="eastAsia" w:ascii="仿宋_GB2312" w:eastAsia="仿宋_GB2312"/>
          <w:sz w:val="32"/>
          <w:szCs w:val="32"/>
        </w:rPr>
        <w:t>指各部门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>
      <w:pPr>
        <w:spacing w:line="520" w:lineRule="exact"/>
        <w:ind w:firstLine="640"/>
        <w:rPr>
          <w:rFonts w:ascii="仿宋_GB2312" w:eastAsia="仿宋_GB2312"/>
          <w:b/>
          <w:szCs w:val="20"/>
        </w:rPr>
      </w:pPr>
      <w:r>
        <w:rPr>
          <w:rFonts w:hint="eastAsia" w:ascii="仿宋_GB2312" w:eastAsia="仿宋_GB2312"/>
          <w:b/>
          <w:sz w:val="32"/>
          <w:szCs w:val="32"/>
        </w:rPr>
        <w:t>（各部门单位应根据部门预算公开表中对应的经费情况进行名词解释，对未涉及的名词应删除）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克孜勒苏柯尔克孜自治州信访局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2020</w:t>
      </w:r>
      <w:r>
        <w:rPr>
          <w:rFonts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kern w:val="0"/>
          <w:sz w:val="32"/>
          <w:szCs w:val="32"/>
        </w:rPr>
        <w:t>日</w:t>
      </w:r>
    </w:p>
    <w:p/>
    <w:p/>
    <w:p>
      <w:pPr>
        <w:spacing w:line="560" w:lineRule="exact"/>
        <w:ind w:left="3150" w:leftChars="1500"/>
        <w:jc w:val="both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20" w:lineRule="exact"/>
        <w:ind w:firstLine="280" w:firstLineChars="100"/>
        <w:rPr>
          <w:rFonts w:ascii="仿宋_GB2312" w:eastAsia="仿宋_GB2312"/>
          <w:sz w:val="28"/>
          <w:szCs w:val="28"/>
        </w:rPr>
      </w:pPr>
    </w:p>
    <w:p/>
    <w:p/>
    <w:sectPr>
      <w:pgSz w:w="11906" w:h="16838"/>
      <w:pgMar w:top="1985" w:right="1531" w:bottom="1843" w:left="1531" w:header="851" w:footer="992" w:gutter="0"/>
      <w:pgNumType w:fmt="numberInDash" w:start="22"/>
      <w:cols w:space="425" w:num="1"/>
      <w:docGrid w:type="lines" w:linePitch="312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>15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213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2D28"/>
    <w:rsid w:val="00032AE8"/>
    <w:rsid w:val="000343F0"/>
    <w:rsid w:val="000D56B0"/>
    <w:rsid w:val="00106382"/>
    <w:rsid w:val="00114DEC"/>
    <w:rsid w:val="001934F0"/>
    <w:rsid w:val="00324290"/>
    <w:rsid w:val="00387451"/>
    <w:rsid w:val="00432267"/>
    <w:rsid w:val="00481CD5"/>
    <w:rsid w:val="005C42E0"/>
    <w:rsid w:val="008160EE"/>
    <w:rsid w:val="009D0AA2"/>
    <w:rsid w:val="00B22D8A"/>
    <w:rsid w:val="00D06D6F"/>
    <w:rsid w:val="00E469CA"/>
    <w:rsid w:val="00E7167C"/>
    <w:rsid w:val="024647BC"/>
    <w:rsid w:val="026A2761"/>
    <w:rsid w:val="055E569A"/>
    <w:rsid w:val="068F39D1"/>
    <w:rsid w:val="0BB65820"/>
    <w:rsid w:val="12DB0936"/>
    <w:rsid w:val="136931FC"/>
    <w:rsid w:val="14BA0F56"/>
    <w:rsid w:val="1B573EAD"/>
    <w:rsid w:val="1BA96546"/>
    <w:rsid w:val="215B4474"/>
    <w:rsid w:val="27973F7C"/>
    <w:rsid w:val="27EF4238"/>
    <w:rsid w:val="30171DA3"/>
    <w:rsid w:val="333622C1"/>
    <w:rsid w:val="336E3F2E"/>
    <w:rsid w:val="340A0961"/>
    <w:rsid w:val="3AEE319A"/>
    <w:rsid w:val="3E774107"/>
    <w:rsid w:val="48F60FD9"/>
    <w:rsid w:val="4EF6020A"/>
    <w:rsid w:val="54C26209"/>
    <w:rsid w:val="570D0F4F"/>
    <w:rsid w:val="5DE20A87"/>
    <w:rsid w:val="5F4050C9"/>
    <w:rsid w:val="60706A55"/>
    <w:rsid w:val="611F446E"/>
    <w:rsid w:val="677D6642"/>
    <w:rsid w:val="6E307E9C"/>
    <w:rsid w:val="6EA44B55"/>
    <w:rsid w:val="6F3D752A"/>
    <w:rsid w:val="791241EF"/>
    <w:rsid w:val="7B87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semiHidden/>
    <w:qFormat/>
    <w:uiPriority w:val="0"/>
    <w:rPr>
      <w:sz w:val="18"/>
      <w:szCs w:val="18"/>
      <w:lang w:val="zh-CN" w:eastAsia="zh-CN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20"/>
    <w:qFormat/>
    <w:uiPriority w:val="0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/>
      <w:sz w:val="32"/>
      <w:lang w:val="zh-CN" w:eastAsia="zh-CN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Strong"/>
    <w:qFormat/>
    <w:uiPriority w:val="0"/>
    <w:rPr>
      <w:rFonts w:cs="Times New Roman"/>
      <w:b/>
      <w:bCs/>
    </w:rPr>
  </w:style>
  <w:style w:type="character" w:styleId="11">
    <w:name w:val="page number"/>
    <w:basedOn w:val="9"/>
    <w:qFormat/>
    <w:uiPriority w:val="0"/>
  </w:style>
  <w:style w:type="character" w:customStyle="1" w:styleId="12">
    <w:name w:val="页眉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3"/>
    <w:qFormat/>
    <w:uiPriority w:val="99"/>
    <w:rPr>
      <w:sz w:val="18"/>
      <w:szCs w:val="18"/>
    </w:rPr>
  </w:style>
  <w:style w:type="paragraph" w:customStyle="1" w:styleId="14">
    <w:name w:val="f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15">
    <w:name w:val="批注框文本 字符"/>
    <w:basedOn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正文文本缩进 3 字符"/>
    <w:basedOn w:val="9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17">
    <w:name w:val="页脚 字符1"/>
    <w:qFormat/>
    <w:uiPriority w:val="99"/>
    <w:rPr>
      <w:rFonts w:ascii="Times New Roman" w:hAnsi="Times New Roman" w:eastAsia="黑体" w:cs="Times New Roman"/>
      <w:snapToGrid w:val="0"/>
      <w:kern w:val="0"/>
      <w:sz w:val="18"/>
      <w:szCs w:val="18"/>
      <w:lang w:val="zh-CN" w:eastAsia="zh-CN"/>
    </w:rPr>
  </w:style>
  <w:style w:type="character" w:customStyle="1" w:styleId="18">
    <w:name w:val="批注框文本 字符1"/>
    <w:link w:val="2"/>
    <w:semiHidden/>
    <w:qFormat/>
    <w:uiPriority w:val="0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19">
    <w:name w:val="页眉 字符1"/>
    <w:qFormat/>
    <w:uiPriority w:val="0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20">
    <w:name w:val="正文文本缩进 3 字符1"/>
    <w:link w:val="5"/>
    <w:qFormat/>
    <w:uiPriority w:val="0"/>
    <w:rPr>
      <w:rFonts w:ascii="Times New Roman" w:hAnsi="Times New Roman" w:eastAsia="仿宋_GB2312" w:cs="Times New Roman"/>
      <w:sz w:val="32"/>
      <w:szCs w:val="24"/>
      <w:lang w:val="zh-CN" w:eastAsia="zh-CN"/>
    </w:rPr>
  </w:style>
  <w:style w:type="paragraph" w:styleId="21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2">
    <w:name w:val="普通(网站)1"/>
    <w:basedOn w:val="1"/>
    <w:qFormat/>
    <w:uiPriority w:val="0"/>
    <w:rPr>
      <w:rFonts w:ascii="Calibri" w:hAnsi="Calibri" w:cs="黑体"/>
      <w:sz w:val="24"/>
    </w:rPr>
  </w:style>
  <w:style w:type="paragraph" w:customStyle="1" w:styleId="23">
    <w:name w:val="普通(网站)2"/>
    <w:basedOn w:val="1"/>
    <w:qFormat/>
    <w:uiPriority w:val="0"/>
    <w:rPr>
      <w:rFonts w:ascii="Calibri" w:hAnsi="Calibri" w:cs="黑体"/>
      <w:sz w:val="24"/>
    </w:rPr>
  </w:style>
  <w:style w:type="paragraph" w:customStyle="1" w:styleId="24">
    <w:name w:val="普通(网站)3"/>
    <w:basedOn w:val="1"/>
    <w:qFormat/>
    <w:uiPriority w:val="0"/>
    <w:rPr>
      <w:rFonts w:ascii="Calibri" w:hAnsi="Calibri" w:cs="黑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24</Pages>
  <Words>7229</Words>
  <Characters>8059</Characters>
  <Lines>74</Lines>
  <Paragraphs>21</Paragraphs>
  <TotalTime>27</TotalTime>
  <ScaleCrop>false</ScaleCrop>
  <LinksUpToDate>false</LinksUpToDate>
  <CharactersWithSpaces>9658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2020-01-09T08:29:00Z</dcterms:created>
  <dc:creator>穆斯塔帕</dc:creator>
  <cp:lastModifiedBy>Administrator</cp:lastModifiedBy>
  <cp:lastPrinted>2020-11-22T11:49:00Z</cp:lastPrinted>
  <dcterms:modified xsi:type="dcterms:W3CDTF">2021-04-14T11:45:08Z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