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51" w:rsidRPr="00CB67B7" w:rsidRDefault="00C17451" w:rsidP="00C17451"/>
    <w:p w:rsidR="00C17451" w:rsidRPr="00CB67B7" w:rsidRDefault="00C17451" w:rsidP="00C17451"/>
    <w:p w:rsidR="00C17451" w:rsidRPr="00CB67B7" w:rsidRDefault="00C17451" w:rsidP="00C17451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C17451" w:rsidRPr="00CB67B7" w:rsidRDefault="00C17451" w:rsidP="00C17451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C17451" w:rsidRPr="00CB67B7" w:rsidRDefault="00C17451" w:rsidP="00C17451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:rsidR="00AB3794" w:rsidRPr="00B75105" w:rsidRDefault="00C17451" w:rsidP="00C17451">
      <w:pPr>
        <w:widowControl/>
        <w:spacing w:before="100" w:beforeAutospacing="1" w:after="100" w:afterAutospacing="1"/>
        <w:jc w:val="center"/>
        <w:outlineLvl w:val="1"/>
        <w:rPr>
          <w:rFonts w:asciiTheme="majorEastAsia" w:eastAsiaTheme="majorEastAsia" w:hAnsiTheme="majorEastAsia"/>
          <w:b/>
          <w:bCs/>
          <w:kern w:val="0"/>
          <w:sz w:val="44"/>
          <w:szCs w:val="44"/>
        </w:rPr>
      </w:pPr>
      <w:r w:rsidRPr="00B75105">
        <w:rPr>
          <w:rFonts w:asciiTheme="majorEastAsia" w:eastAsiaTheme="majorEastAsia" w:hAnsiTheme="majorEastAsia" w:hint="eastAsia"/>
          <w:b/>
          <w:bCs/>
          <w:kern w:val="0"/>
          <w:sz w:val="44"/>
          <w:szCs w:val="44"/>
        </w:rPr>
        <w:t>克孜勒苏柯尔克孜自治州民族事务局</w:t>
      </w:r>
    </w:p>
    <w:p w:rsidR="00C17451" w:rsidRPr="00B75105" w:rsidRDefault="00C17451" w:rsidP="00C17451">
      <w:pPr>
        <w:widowControl/>
        <w:spacing w:before="100" w:beforeAutospacing="1" w:after="100" w:afterAutospacing="1"/>
        <w:jc w:val="center"/>
        <w:outlineLvl w:val="1"/>
        <w:rPr>
          <w:rFonts w:asciiTheme="majorEastAsia" w:eastAsiaTheme="majorEastAsia" w:hAnsiTheme="majorEastAsia"/>
          <w:b/>
          <w:bCs/>
          <w:kern w:val="0"/>
          <w:sz w:val="44"/>
          <w:szCs w:val="44"/>
        </w:rPr>
      </w:pPr>
      <w:r w:rsidRPr="00B75105">
        <w:rPr>
          <w:rFonts w:asciiTheme="majorEastAsia" w:eastAsiaTheme="majorEastAsia" w:hAnsiTheme="majorEastAsia" w:hint="eastAsia"/>
          <w:b/>
          <w:bCs/>
          <w:kern w:val="0"/>
          <w:sz w:val="44"/>
          <w:szCs w:val="44"/>
        </w:rPr>
        <w:t>2020年部门预算公开</w:t>
      </w:r>
    </w:p>
    <w:p w:rsidR="00C17451" w:rsidRPr="00C17451" w:rsidRDefault="00C17451" w:rsidP="00C17451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17451" w:rsidRPr="00CB67B7" w:rsidRDefault="00C17451" w:rsidP="00C17451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17451" w:rsidRPr="00CB67B7" w:rsidRDefault="00C17451" w:rsidP="00C17451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17451" w:rsidRPr="00CB67B7" w:rsidRDefault="00C17451" w:rsidP="00C17451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17451" w:rsidRPr="00CB67B7" w:rsidRDefault="00C17451" w:rsidP="00C17451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17451" w:rsidRPr="00CB67B7" w:rsidRDefault="00C17451" w:rsidP="00C17451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17451" w:rsidRPr="00CB67B7" w:rsidRDefault="00C17451" w:rsidP="00C17451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17451" w:rsidRPr="00CB67B7" w:rsidRDefault="00C17451" w:rsidP="00C17451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17451" w:rsidRPr="00CB67B7" w:rsidRDefault="00C17451" w:rsidP="00C17451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C17451" w:rsidRDefault="00C17451" w:rsidP="00C17451">
      <w:pPr>
        <w:widowControl/>
        <w:spacing w:line="460" w:lineRule="exact"/>
        <w:ind w:firstLineChars="250" w:firstLine="900"/>
        <w:jc w:val="center"/>
        <w:outlineLvl w:val="1"/>
        <w:rPr>
          <w:rFonts w:ascii="黑体" w:eastAsia="黑体" w:hAnsi="黑体"/>
          <w:kern w:val="0"/>
          <w:sz w:val="36"/>
          <w:szCs w:val="32"/>
        </w:rPr>
      </w:pPr>
      <w:r>
        <w:rPr>
          <w:rFonts w:ascii="黑体" w:eastAsia="黑体" w:hAnsi="黑体" w:hint="eastAsia"/>
          <w:kern w:val="0"/>
          <w:sz w:val="36"/>
          <w:szCs w:val="32"/>
        </w:rPr>
        <w:lastRenderedPageBreak/>
        <w:t>目 录</w:t>
      </w:r>
    </w:p>
    <w:p w:rsidR="00C17451" w:rsidRDefault="00C17451" w:rsidP="00C17451">
      <w:pPr>
        <w:widowControl/>
        <w:spacing w:line="460" w:lineRule="exact"/>
        <w:ind w:firstLineChars="200" w:firstLine="720"/>
        <w:outlineLvl w:val="1"/>
        <w:rPr>
          <w:rFonts w:ascii="黑体" w:eastAsia="黑体" w:hAnsi="黑体"/>
          <w:kern w:val="0"/>
          <w:sz w:val="36"/>
          <w:szCs w:val="32"/>
        </w:rPr>
      </w:pPr>
    </w:p>
    <w:p w:rsidR="00C17451" w:rsidRPr="0008503D" w:rsidRDefault="00C17451" w:rsidP="00282199">
      <w:pPr>
        <w:widowControl/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第一部分  </w:t>
      </w:r>
      <w:r w:rsidR="00BB524B">
        <w:rPr>
          <w:rFonts w:ascii="仿宋_GB2312" w:eastAsia="仿宋_GB2312" w:hAnsi="宋体" w:hint="eastAsia"/>
          <w:b/>
          <w:kern w:val="0"/>
          <w:sz w:val="32"/>
          <w:szCs w:val="32"/>
        </w:rPr>
        <w:t>克州民宗局</w:t>
      </w: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>单位概况</w:t>
      </w:r>
    </w:p>
    <w:p w:rsidR="00C17451" w:rsidRPr="0008503D" w:rsidRDefault="00C17451" w:rsidP="00C17451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C17451" w:rsidRPr="0008503D" w:rsidRDefault="00C17451" w:rsidP="00C17451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C17451" w:rsidRPr="0008503D" w:rsidRDefault="00C17451" w:rsidP="00BB524B">
      <w:pPr>
        <w:widowControl/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第二部分  </w:t>
      </w:r>
      <w:r w:rsidR="00BB524B">
        <w:rPr>
          <w:rFonts w:ascii="仿宋_GB2312" w:eastAsia="仿宋_GB2312" w:hAnsi="宋体" w:hint="eastAsia"/>
          <w:b/>
          <w:kern w:val="0"/>
          <w:sz w:val="32"/>
          <w:szCs w:val="32"/>
        </w:rPr>
        <w:t>2020</w:t>
      </w: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C17451" w:rsidRPr="0008503D" w:rsidRDefault="00C17451" w:rsidP="00C17451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C17451" w:rsidRPr="0008503D" w:rsidRDefault="00C17451" w:rsidP="00C17451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C17451" w:rsidRPr="0008503D" w:rsidRDefault="00C17451" w:rsidP="00C17451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C17451" w:rsidRPr="0008503D" w:rsidRDefault="00C17451" w:rsidP="00C17451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C17451" w:rsidRPr="0008503D" w:rsidRDefault="00C17451" w:rsidP="00C17451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C17451" w:rsidRPr="0008503D" w:rsidRDefault="00C17451" w:rsidP="00C17451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C17451" w:rsidRPr="0008503D" w:rsidRDefault="00C17451" w:rsidP="00C17451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 w:rsidRPr="001C5450"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C17451" w:rsidRPr="0008503D" w:rsidRDefault="00C17451" w:rsidP="00C17451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C17451" w:rsidRPr="0008503D" w:rsidRDefault="00C17451" w:rsidP="00C17451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C17451" w:rsidRPr="0008503D" w:rsidRDefault="00C17451" w:rsidP="00BB524B">
      <w:pPr>
        <w:widowControl/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第三部分 </w:t>
      </w:r>
      <w:r w:rsidR="00BB524B"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2020</w:t>
      </w: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>年部门预算情况说明</w:t>
      </w:r>
    </w:p>
    <w:p w:rsidR="00C17451" w:rsidRPr="0008503D" w:rsidRDefault="00C17451" w:rsidP="00BB524B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一、关于</w:t>
      </w:r>
      <w:r w:rsidR="006C7263">
        <w:rPr>
          <w:rFonts w:ascii="仿宋_GB2312" w:eastAsia="仿宋_GB2312" w:hAnsi="宋体" w:hint="eastAsia"/>
          <w:bCs/>
          <w:kern w:val="0"/>
          <w:sz w:val="32"/>
          <w:szCs w:val="32"/>
        </w:rPr>
        <w:t>克州民族</w:t>
      </w:r>
      <w:r w:rsidR="00BB524B" w:rsidRPr="00BB524B">
        <w:rPr>
          <w:rFonts w:ascii="仿宋_GB2312" w:eastAsia="仿宋_GB2312" w:hAnsi="宋体" w:hint="eastAsia"/>
          <w:bCs/>
          <w:kern w:val="0"/>
          <w:sz w:val="32"/>
          <w:szCs w:val="32"/>
        </w:rPr>
        <w:t>事务局</w:t>
      </w:r>
      <w:r w:rsidR="00BB524B">
        <w:rPr>
          <w:rFonts w:ascii="仿宋_GB2312" w:eastAsia="仿宋_GB2312" w:hAnsi="宋体" w:hint="eastAsia"/>
          <w:kern w:val="0"/>
          <w:sz w:val="32"/>
          <w:szCs w:val="32"/>
        </w:rPr>
        <w:t>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年收支预算情况的总体说明</w:t>
      </w:r>
    </w:p>
    <w:p w:rsidR="00C17451" w:rsidRPr="0008503D" w:rsidRDefault="00C17451" w:rsidP="00BB524B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二、关于</w:t>
      </w:r>
      <w:r w:rsidR="006C7263">
        <w:rPr>
          <w:rFonts w:ascii="仿宋_GB2312" w:eastAsia="仿宋_GB2312" w:hAnsi="宋体" w:hint="eastAsia"/>
          <w:bCs/>
          <w:kern w:val="0"/>
          <w:sz w:val="32"/>
          <w:szCs w:val="32"/>
        </w:rPr>
        <w:t>克州民族</w:t>
      </w:r>
      <w:r w:rsidR="00BB524B" w:rsidRPr="00BB524B">
        <w:rPr>
          <w:rFonts w:ascii="仿宋_GB2312" w:eastAsia="仿宋_GB2312" w:hAnsi="宋体" w:hint="eastAsia"/>
          <w:bCs/>
          <w:kern w:val="0"/>
          <w:sz w:val="32"/>
          <w:szCs w:val="32"/>
        </w:rPr>
        <w:t>事务局</w:t>
      </w:r>
      <w:r w:rsidR="00BB524B">
        <w:rPr>
          <w:rFonts w:ascii="仿宋_GB2312" w:eastAsia="仿宋_GB2312" w:hAnsi="宋体" w:hint="eastAsia"/>
          <w:kern w:val="0"/>
          <w:sz w:val="32"/>
          <w:szCs w:val="32"/>
        </w:rPr>
        <w:t>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年收入预算情况说明</w:t>
      </w:r>
    </w:p>
    <w:p w:rsidR="00C17451" w:rsidRPr="0008503D" w:rsidRDefault="00C17451" w:rsidP="00BB524B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三、关于</w:t>
      </w:r>
      <w:r w:rsidR="006C7263">
        <w:rPr>
          <w:rFonts w:ascii="仿宋_GB2312" w:eastAsia="仿宋_GB2312" w:hAnsi="宋体" w:hint="eastAsia"/>
          <w:bCs/>
          <w:kern w:val="0"/>
          <w:sz w:val="32"/>
          <w:szCs w:val="32"/>
        </w:rPr>
        <w:t>克州民族</w:t>
      </w:r>
      <w:r w:rsidR="00BB524B" w:rsidRPr="00BB524B">
        <w:rPr>
          <w:rFonts w:ascii="仿宋_GB2312" w:eastAsia="仿宋_GB2312" w:hAnsi="宋体" w:hint="eastAsia"/>
          <w:bCs/>
          <w:kern w:val="0"/>
          <w:sz w:val="32"/>
          <w:szCs w:val="32"/>
        </w:rPr>
        <w:t>事务局</w:t>
      </w:r>
      <w:r w:rsidR="00BB524B">
        <w:rPr>
          <w:rFonts w:ascii="仿宋_GB2312" w:eastAsia="仿宋_GB2312" w:hAnsi="宋体" w:hint="eastAsia"/>
          <w:kern w:val="0"/>
          <w:sz w:val="32"/>
          <w:szCs w:val="32"/>
        </w:rPr>
        <w:t>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年支出预算情况说明</w:t>
      </w:r>
    </w:p>
    <w:p w:rsidR="00C17451" w:rsidRPr="0008503D" w:rsidRDefault="00C17451" w:rsidP="00BB524B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 w:rsidR="006C7263">
        <w:rPr>
          <w:rFonts w:ascii="仿宋_GB2312" w:eastAsia="仿宋_GB2312" w:hAnsi="宋体" w:hint="eastAsia"/>
          <w:bCs/>
          <w:kern w:val="0"/>
          <w:sz w:val="32"/>
          <w:szCs w:val="32"/>
        </w:rPr>
        <w:t>克州民族</w:t>
      </w:r>
      <w:r w:rsidR="00BB524B" w:rsidRPr="00BB524B">
        <w:rPr>
          <w:rFonts w:ascii="仿宋_GB2312" w:eastAsia="仿宋_GB2312" w:hAnsi="宋体" w:hint="eastAsia"/>
          <w:bCs/>
          <w:kern w:val="0"/>
          <w:sz w:val="32"/>
          <w:szCs w:val="32"/>
        </w:rPr>
        <w:t>事务局</w:t>
      </w:r>
      <w:r w:rsidR="00BB524B">
        <w:rPr>
          <w:rFonts w:ascii="仿宋_GB2312" w:eastAsia="仿宋_GB2312" w:hAnsi="宋体" w:hint="eastAsia"/>
          <w:kern w:val="0"/>
          <w:sz w:val="32"/>
          <w:szCs w:val="32"/>
        </w:rPr>
        <w:t>2020年</w:t>
      </w:r>
      <w:r w:rsidRPr="0008503D">
        <w:rPr>
          <w:rFonts w:ascii="仿宋_GB2312" w:eastAsia="仿宋_GB2312" w:hAnsi="宋体" w:hint="eastAsia"/>
          <w:bCs/>
          <w:kern w:val="0"/>
          <w:sz w:val="32"/>
          <w:szCs w:val="32"/>
        </w:rPr>
        <w:t>财政拨款收支预算情况的总体说明</w:t>
      </w:r>
    </w:p>
    <w:p w:rsidR="00C17451" w:rsidRPr="0008503D" w:rsidRDefault="00C17451" w:rsidP="00BB524B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五、关于</w:t>
      </w:r>
      <w:r w:rsidR="006C7263">
        <w:rPr>
          <w:rFonts w:ascii="仿宋_GB2312" w:eastAsia="仿宋_GB2312" w:hAnsi="宋体" w:hint="eastAsia"/>
          <w:bCs/>
          <w:kern w:val="0"/>
          <w:sz w:val="32"/>
          <w:szCs w:val="32"/>
        </w:rPr>
        <w:t>克州民族</w:t>
      </w:r>
      <w:r w:rsidR="00BB524B" w:rsidRPr="00BB524B">
        <w:rPr>
          <w:rFonts w:ascii="仿宋_GB2312" w:eastAsia="仿宋_GB2312" w:hAnsi="宋体" w:hint="eastAsia"/>
          <w:bCs/>
          <w:kern w:val="0"/>
          <w:sz w:val="32"/>
          <w:szCs w:val="32"/>
        </w:rPr>
        <w:t>事务局</w:t>
      </w:r>
      <w:r w:rsidR="00BB524B">
        <w:rPr>
          <w:rFonts w:ascii="仿宋_GB2312" w:eastAsia="仿宋_GB2312" w:hAnsi="宋体" w:hint="eastAsia"/>
          <w:kern w:val="0"/>
          <w:sz w:val="32"/>
          <w:szCs w:val="32"/>
        </w:rPr>
        <w:t>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年一般公共预算当年拨款情况说明</w:t>
      </w:r>
    </w:p>
    <w:p w:rsidR="00C17451" w:rsidRPr="0008503D" w:rsidRDefault="00C17451" w:rsidP="00BB524B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六、关于</w:t>
      </w:r>
      <w:r w:rsidR="006C7263">
        <w:rPr>
          <w:rFonts w:ascii="仿宋_GB2312" w:eastAsia="仿宋_GB2312" w:hAnsi="宋体" w:hint="eastAsia"/>
          <w:bCs/>
          <w:kern w:val="0"/>
          <w:sz w:val="32"/>
          <w:szCs w:val="32"/>
        </w:rPr>
        <w:t>克州民族</w:t>
      </w:r>
      <w:r w:rsidR="00BB524B" w:rsidRPr="00BB524B">
        <w:rPr>
          <w:rFonts w:ascii="仿宋_GB2312" w:eastAsia="仿宋_GB2312" w:hAnsi="宋体" w:hint="eastAsia"/>
          <w:bCs/>
          <w:kern w:val="0"/>
          <w:sz w:val="32"/>
          <w:szCs w:val="32"/>
        </w:rPr>
        <w:t>事务局</w:t>
      </w:r>
      <w:r w:rsidR="00BB524B">
        <w:rPr>
          <w:rFonts w:ascii="仿宋_GB2312" w:eastAsia="仿宋_GB2312" w:hAnsi="宋体" w:hint="eastAsia"/>
          <w:kern w:val="0"/>
          <w:sz w:val="32"/>
          <w:szCs w:val="32"/>
        </w:rPr>
        <w:t>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年一般公共预算基本支出情况说明</w:t>
      </w:r>
    </w:p>
    <w:p w:rsidR="00C17451" w:rsidRPr="0008503D" w:rsidRDefault="00C17451" w:rsidP="00BB524B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七、关于</w:t>
      </w:r>
      <w:r w:rsidR="006C7263">
        <w:rPr>
          <w:rFonts w:ascii="仿宋_GB2312" w:eastAsia="仿宋_GB2312" w:hAnsi="宋体" w:hint="eastAsia"/>
          <w:bCs/>
          <w:kern w:val="0"/>
          <w:sz w:val="32"/>
          <w:szCs w:val="32"/>
        </w:rPr>
        <w:t>克州民族</w:t>
      </w:r>
      <w:r w:rsidR="00BB524B" w:rsidRPr="00BB524B">
        <w:rPr>
          <w:rFonts w:ascii="仿宋_GB2312" w:eastAsia="仿宋_GB2312" w:hAnsi="宋体" w:hint="eastAsia"/>
          <w:bCs/>
          <w:kern w:val="0"/>
          <w:sz w:val="32"/>
          <w:szCs w:val="32"/>
        </w:rPr>
        <w:t>事务局</w:t>
      </w:r>
      <w:r w:rsidR="00BB524B">
        <w:rPr>
          <w:rFonts w:ascii="仿宋_GB2312" w:eastAsia="仿宋_GB2312" w:hAnsi="宋体" w:hint="eastAsia"/>
          <w:kern w:val="0"/>
          <w:sz w:val="32"/>
          <w:szCs w:val="32"/>
        </w:rPr>
        <w:t>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年项目支出情况说明</w:t>
      </w:r>
    </w:p>
    <w:p w:rsidR="00C17451" w:rsidRPr="0008503D" w:rsidRDefault="00C17451" w:rsidP="00BB524B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八、关于</w:t>
      </w:r>
      <w:r w:rsidR="006C7263">
        <w:rPr>
          <w:rFonts w:ascii="仿宋_GB2312" w:eastAsia="仿宋_GB2312" w:hAnsi="宋体" w:hint="eastAsia"/>
          <w:bCs/>
          <w:kern w:val="0"/>
          <w:sz w:val="32"/>
          <w:szCs w:val="32"/>
        </w:rPr>
        <w:t>克州民族</w:t>
      </w:r>
      <w:r w:rsidR="00BB524B" w:rsidRPr="00BB524B">
        <w:rPr>
          <w:rFonts w:ascii="仿宋_GB2312" w:eastAsia="仿宋_GB2312" w:hAnsi="宋体" w:hint="eastAsia"/>
          <w:bCs/>
          <w:kern w:val="0"/>
          <w:sz w:val="32"/>
          <w:szCs w:val="32"/>
        </w:rPr>
        <w:t>事务局</w:t>
      </w:r>
      <w:r w:rsidR="00BB524B">
        <w:rPr>
          <w:rFonts w:ascii="仿宋_GB2312" w:eastAsia="仿宋_GB2312" w:hAnsi="宋体" w:hint="eastAsia"/>
          <w:kern w:val="0"/>
          <w:sz w:val="32"/>
          <w:szCs w:val="32"/>
        </w:rPr>
        <w:t>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年一般公共预算“三公”经费预算情况说明</w:t>
      </w:r>
    </w:p>
    <w:p w:rsidR="00C17451" w:rsidRPr="0008503D" w:rsidRDefault="00C17451" w:rsidP="00BB524B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九、关于</w:t>
      </w:r>
      <w:r w:rsidR="006C7263">
        <w:rPr>
          <w:rFonts w:ascii="仿宋_GB2312" w:eastAsia="仿宋_GB2312" w:hAnsi="宋体" w:hint="eastAsia"/>
          <w:bCs/>
          <w:kern w:val="0"/>
          <w:sz w:val="32"/>
          <w:szCs w:val="32"/>
        </w:rPr>
        <w:t>克州民族</w:t>
      </w:r>
      <w:r w:rsidR="00BB524B" w:rsidRPr="00BB524B">
        <w:rPr>
          <w:rFonts w:ascii="仿宋_GB2312" w:eastAsia="仿宋_GB2312" w:hAnsi="宋体" w:hint="eastAsia"/>
          <w:bCs/>
          <w:kern w:val="0"/>
          <w:sz w:val="32"/>
          <w:szCs w:val="32"/>
        </w:rPr>
        <w:t>事务局</w:t>
      </w:r>
      <w:r w:rsidR="00BB524B">
        <w:rPr>
          <w:rFonts w:ascii="仿宋_GB2312" w:eastAsia="仿宋_GB2312" w:hAnsi="宋体" w:hint="eastAsia"/>
          <w:kern w:val="0"/>
          <w:sz w:val="32"/>
          <w:szCs w:val="32"/>
        </w:rPr>
        <w:t>2020</w:t>
      </w:r>
      <w:r w:rsidRPr="0008503D">
        <w:rPr>
          <w:rFonts w:ascii="仿宋_GB2312" w:eastAsia="仿宋_GB2312" w:hAnsi="宋体" w:hint="eastAsia"/>
          <w:kern w:val="0"/>
          <w:sz w:val="32"/>
          <w:szCs w:val="32"/>
        </w:rPr>
        <w:t>年政府性基金预算拨款情况说明</w:t>
      </w:r>
    </w:p>
    <w:p w:rsidR="00C17451" w:rsidRPr="0008503D" w:rsidRDefault="00C17451" w:rsidP="00C17451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C17451" w:rsidRPr="0008503D" w:rsidRDefault="00C17451" w:rsidP="00C17451">
      <w:pPr>
        <w:widowControl/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1C5450"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:rsidR="00C17451" w:rsidRPr="00F457EC" w:rsidRDefault="00C17451" w:rsidP="00BB524B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 w:rsidRPr="00F457EC">
        <w:rPr>
          <w:rFonts w:ascii="黑体" w:eastAsia="黑体" w:hAnsi="黑体" w:hint="eastAsia"/>
          <w:kern w:val="0"/>
          <w:sz w:val="32"/>
          <w:szCs w:val="32"/>
        </w:rPr>
        <w:t xml:space="preserve">第一部分   </w:t>
      </w:r>
      <w:r w:rsidR="006C7263">
        <w:rPr>
          <w:rFonts w:ascii="黑体" w:eastAsia="黑体" w:hAnsi="黑体" w:hint="eastAsia"/>
          <w:kern w:val="0"/>
          <w:sz w:val="32"/>
          <w:szCs w:val="32"/>
        </w:rPr>
        <w:t>克州民族</w:t>
      </w:r>
      <w:r w:rsidR="00BB524B" w:rsidRPr="00BB524B">
        <w:rPr>
          <w:rFonts w:ascii="黑体" w:eastAsia="黑体" w:hAnsi="黑体" w:hint="eastAsia"/>
          <w:kern w:val="0"/>
          <w:sz w:val="32"/>
          <w:szCs w:val="32"/>
        </w:rPr>
        <w:t>事务局</w:t>
      </w:r>
      <w:r w:rsidRPr="00F457EC">
        <w:rPr>
          <w:rFonts w:ascii="黑体" w:eastAsia="黑体" w:hAnsi="黑体" w:hint="eastAsia"/>
          <w:kern w:val="0"/>
          <w:sz w:val="32"/>
          <w:szCs w:val="32"/>
        </w:rPr>
        <w:t>单位概况</w:t>
      </w:r>
    </w:p>
    <w:p w:rsidR="00C17451" w:rsidRPr="00CB67B7" w:rsidRDefault="00C17451" w:rsidP="00C17451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C17451" w:rsidRDefault="00C17451" w:rsidP="00C17451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 w:rsidRPr="00F457EC"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BB524B" w:rsidRDefault="006C7263" w:rsidP="00BB524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克州民族事务局贯彻落实党中央关于民族</w:t>
      </w:r>
      <w:r w:rsidR="00BB524B">
        <w:rPr>
          <w:rFonts w:ascii="仿宋_GB2312" w:eastAsia="仿宋_GB2312" w:hAnsi="仿宋" w:hint="eastAsia"/>
          <w:sz w:val="32"/>
          <w:szCs w:val="32"/>
        </w:rPr>
        <w:t>工作方针政策和决策部署以及自</w:t>
      </w:r>
      <w:r>
        <w:rPr>
          <w:rFonts w:ascii="仿宋_GB2312" w:eastAsia="仿宋_GB2312" w:hAnsi="仿宋" w:hint="eastAsia"/>
          <w:sz w:val="32"/>
          <w:szCs w:val="32"/>
        </w:rPr>
        <w:t>治区、自治州党委工作要求，在履行职责过程中坚持和加强党对民族</w:t>
      </w:r>
      <w:r w:rsidR="00BB524B">
        <w:rPr>
          <w:rFonts w:ascii="仿宋_GB2312" w:eastAsia="仿宋_GB2312" w:hAnsi="仿宋" w:hint="eastAsia"/>
          <w:sz w:val="32"/>
          <w:szCs w:val="32"/>
        </w:rPr>
        <w:t>工作的集中统一领导。主要职责是：</w:t>
      </w:r>
    </w:p>
    <w:p w:rsidR="00BB524B" w:rsidRDefault="00BB524B" w:rsidP="00BB524B">
      <w:pPr>
        <w:numPr>
          <w:ilvl w:val="0"/>
          <w:numId w:val="4"/>
        </w:num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贯彻实施有关法律</w:t>
      </w:r>
      <w:r w:rsidR="006C7263">
        <w:rPr>
          <w:rFonts w:ascii="仿宋_GB2312" w:eastAsia="仿宋_GB2312" w:hAnsi="仿宋" w:hint="eastAsia"/>
          <w:sz w:val="32"/>
          <w:szCs w:val="32"/>
        </w:rPr>
        <w:t>法规规章，执行党中央、国务院和自治区党委、人民政府关于民族</w:t>
      </w:r>
      <w:r>
        <w:rPr>
          <w:rFonts w:ascii="仿宋_GB2312" w:eastAsia="仿宋_GB2312" w:hAnsi="仿宋" w:hint="eastAsia"/>
          <w:sz w:val="32"/>
          <w:szCs w:val="32"/>
        </w:rPr>
        <w:t>工作的方针、政策，执行自治州党委，人民政府对民族和</w:t>
      </w:r>
      <w:r w:rsidR="006C7263">
        <w:rPr>
          <w:rFonts w:ascii="仿宋_GB2312" w:eastAsia="仿宋_GB2312" w:hAnsi="仿宋" w:hint="eastAsia"/>
          <w:sz w:val="32"/>
          <w:szCs w:val="32"/>
        </w:rPr>
        <w:t>事务工作的决定和各项措施，当好自治州党委、人民政府在民族</w:t>
      </w:r>
      <w:r w:rsidR="00EB37C8">
        <w:rPr>
          <w:rFonts w:ascii="仿宋_GB2312" w:eastAsia="仿宋_GB2312" w:hAnsi="仿宋" w:hint="eastAsia"/>
          <w:sz w:val="32"/>
          <w:szCs w:val="32"/>
        </w:rPr>
        <w:t>工作方面的参谋和助手。组织开展民族理论、民族政策的宣传教育。组织开展民族</w:t>
      </w:r>
      <w:r>
        <w:rPr>
          <w:rFonts w:ascii="仿宋_GB2312" w:eastAsia="仿宋_GB2312" w:hAnsi="仿宋" w:hint="eastAsia"/>
          <w:sz w:val="32"/>
          <w:szCs w:val="32"/>
        </w:rPr>
        <w:t>工作重大问题的调查研究，并提出工作建议。</w:t>
      </w:r>
    </w:p>
    <w:p w:rsidR="00BB524B" w:rsidRDefault="00BB524B" w:rsidP="00BB524B">
      <w:pPr>
        <w:numPr>
          <w:ilvl w:val="0"/>
          <w:numId w:val="4"/>
        </w:num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负责协调推动有关部门履行民族工作相关职责，促进民族政策在经济发展和社会事业有关领域的实施、衔接，对县（市）政府民族工作进行业务指导，监督实施和完善民族区域自治制度的建设，监督办理少数民族权益保障事宜。</w:t>
      </w:r>
    </w:p>
    <w:p w:rsidR="00BB524B" w:rsidRDefault="00BB524B" w:rsidP="00BB524B">
      <w:pPr>
        <w:numPr>
          <w:ilvl w:val="0"/>
          <w:numId w:val="4"/>
        </w:num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研究提出协调民族关系的原则和方法，协调处理民族关系中的重要事项，参与协调维护社会稳定工作，促进各民族共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同团结奋斗，共同繁荣发展，维护国家统一；承办自治州民族团结进步表彰活动。</w:t>
      </w:r>
    </w:p>
    <w:p w:rsidR="00BB524B" w:rsidRDefault="00BB524B" w:rsidP="00BB524B">
      <w:pPr>
        <w:numPr>
          <w:ilvl w:val="0"/>
          <w:numId w:val="4"/>
        </w:num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参与拟定自治州经济社会相关领域的发展规划，协调有关部门执行中央对民族地区经济发展的特殊政策和措施；负责民族事务服务体系和民族事务管理信息化建设工作；参与协调科技发展，对口支援和经济技术协作等有关工作；负责清真食品有关监督管理工作。</w:t>
      </w:r>
    </w:p>
    <w:p w:rsidR="00BB524B" w:rsidRDefault="00BB524B" w:rsidP="00BB524B">
      <w:pPr>
        <w:numPr>
          <w:ilvl w:val="0"/>
          <w:numId w:val="4"/>
        </w:num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指导少数民族古籍的搜集、整理出版工作；参与拟订少数民族人才队伍建设规划，联系少数民族干部，协助有关部门做好少数民族干部的培养、教育和使用工作。</w:t>
      </w:r>
    </w:p>
    <w:p w:rsidR="00BB524B" w:rsidRDefault="00BB524B" w:rsidP="00BB524B">
      <w:pPr>
        <w:numPr>
          <w:ilvl w:val="0"/>
          <w:numId w:val="4"/>
        </w:numPr>
        <w:spacing w:line="560" w:lineRule="exact"/>
        <w:ind w:firstLineChars="200" w:firstLine="66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pacing w:val="6"/>
          <w:sz w:val="32"/>
          <w:szCs w:val="32"/>
        </w:rPr>
        <w:t>依法履行事务管理职责，依法保护公民信仰自由和合法的活动，积极引导与社会主义社会相适应，促进关系和谐。</w:t>
      </w:r>
    </w:p>
    <w:p w:rsidR="00BB524B" w:rsidRDefault="00BB524B" w:rsidP="00BB524B">
      <w:pPr>
        <w:numPr>
          <w:ilvl w:val="0"/>
          <w:numId w:val="4"/>
        </w:numPr>
        <w:spacing w:line="560" w:lineRule="exact"/>
        <w:ind w:firstLineChars="200" w:firstLine="66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pacing w:val="6"/>
          <w:sz w:val="32"/>
          <w:szCs w:val="32"/>
        </w:rPr>
        <w:t>组织实施国家的法律、法规和政策，引导、促进在法律、法规和政策范围内活动；负责事务管理方面的行政复议等法律事务。</w:t>
      </w:r>
    </w:p>
    <w:p w:rsidR="00BB524B" w:rsidRDefault="00BB524B" w:rsidP="00BB524B">
      <w:pPr>
        <w:numPr>
          <w:ilvl w:val="0"/>
          <w:numId w:val="4"/>
        </w:numPr>
        <w:spacing w:line="560" w:lineRule="exact"/>
        <w:ind w:firstLineChars="200" w:firstLine="66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pacing w:val="6"/>
          <w:sz w:val="32"/>
          <w:szCs w:val="32"/>
        </w:rPr>
        <w:t>指导团体依法依章开展活动，支持团体加强自身建设，推动团体在界开展爱国主义、社会主义，维护祖国统一和民族团结的自我教育，办理团体需由政府解决或协调的有关事务；帮助团体培养、教育教职人员、办好院校。</w:t>
      </w:r>
    </w:p>
    <w:p w:rsidR="00BB524B" w:rsidRDefault="00BB524B" w:rsidP="00BB524B">
      <w:pPr>
        <w:numPr>
          <w:ilvl w:val="0"/>
          <w:numId w:val="4"/>
        </w:numPr>
        <w:spacing w:line="560" w:lineRule="exact"/>
        <w:ind w:firstLineChars="200" w:firstLine="66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pacing w:val="6"/>
          <w:sz w:val="32"/>
          <w:szCs w:val="32"/>
        </w:rPr>
        <w:t>指导县（市）人民政府事务部门依法履行管理职能，协助县（市）人民政府处理方面的重要问题，防范利用进行的非法、违法活动，抵御境外利用进行的渗透活动。</w:t>
      </w:r>
    </w:p>
    <w:p w:rsidR="00BB524B" w:rsidRDefault="000D44C3" w:rsidP="00BB524B">
      <w:pPr>
        <w:numPr>
          <w:ilvl w:val="0"/>
          <w:numId w:val="4"/>
        </w:numPr>
        <w:spacing w:line="560" w:lineRule="exact"/>
        <w:ind w:firstLineChars="200" w:firstLine="66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pacing w:val="6"/>
          <w:sz w:val="32"/>
          <w:szCs w:val="32"/>
        </w:rPr>
        <w:lastRenderedPageBreak/>
        <w:t>负责民族</w:t>
      </w:r>
      <w:r w:rsidR="003C56F1">
        <w:rPr>
          <w:rFonts w:ascii="仿宋_GB2312" w:eastAsia="仿宋_GB2312" w:hAnsi="仿宋" w:hint="eastAsia"/>
          <w:spacing w:val="6"/>
          <w:sz w:val="32"/>
          <w:szCs w:val="32"/>
        </w:rPr>
        <w:t>方面的外事活动，指导</w:t>
      </w:r>
      <w:r w:rsidR="00BB524B">
        <w:rPr>
          <w:rFonts w:ascii="仿宋_GB2312" w:eastAsia="仿宋_GB2312" w:hAnsi="仿宋" w:hint="eastAsia"/>
          <w:spacing w:val="6"/>
          <w:sz w:val="32"/>
          <w:szCs w:val="32"/>
        </w:rPr>
        <w:t>开展同外国和港澳台地区界的友好往来，参与涉及对外宣传工作；负责自治州朝觐工作。</w:t>
      </w:r>
    </w:p>
    <w:p w:rsidR="00BB524B" w:rsidRDefault="00BB524B" w:rsidP="00BB524B">
      <w:pPr>
        <w:numPr>
          <w:ilvl w:val="0"/>
          <w:numId w:val="4"/>
        </w:num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承办自治州党委、人民政府交办的其他事项。</w:t>
      </w:r>
    </w:p>
    <w:p w:rsidR="00C17451" w:rsidRPr="00F457EC" w:rsidRDefault="00C17451" w:rsidP="00C17451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 w:rsidRPr="00F457EC"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C17451" w:rsidRPr="00CB67B7" w:rsidRDefault="00C17451" w:rsidP="00B75105">
      <w:pPr>
        <w:widowControl/>
        <w:spacing w:line="560" w:lineRule="exact"/>
        <w:ind w:firstLineChars="196" w:firstLine="630"/>
        <w:jc w:val="left"/>
        <w:rPr>
          <w:rFonts w:ascii="仿宋_GB2312" w:eastAsia="仿宋_GB2312" w:hAnsi="黑体" w:cs="宋体"/>
          <w:b/>
          <w:bCs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情况二：</w:t>
      </w:r>
      <w:r w:rsidRPr="00CB67B7">
        <w:rPr>
          <w:rFonts w:ascii="仿宋_GB2312" w:eastAsia="仿宋_GB2312" w:hAnsi="黑体" w:cs="宋体" w:hint="eastAsia"/>
          <w:b/>
          <w:bCs/>
          <w:kern w:val="0"/>
          <w:sz w:val="32"/>
          <w:szCs w:val="32"/>
        </w:rPr>
        <w:t>无下属预算单位按以下内容说明：</w:t>
      </w:r>
    </w:p>
    <w:p w:rsidR="00C17451" w:rsidRPr="00CB67B7" w:rsidRDefault="00F14104" w:rsidP="0059200B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克州民宗局</w:t>
      </w:r>
      <w:r w:rsidR="00C17451" w:rsidRPr="00CB67B7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无下属预算单位，下设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4</w:t>
      </w:r>
      <w:r w:rsidR="00C17451" w:rsidRPr="00CB67B7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个处室，分别是：</w:t>
      </w:r>
      <w:r w:rsidR="0059200B">
        <w:rPr>
          <w:rFonts w:ascii="仿宋_GB2312" w:eastAsia="仿宋_GB2312" w:hAnsi="宋体" w:cs="宋体" w:hint="eastAsia"/>
          <w:kern w:val="0"/>
          <w:sz w:val="32"/>
          <w:szCs w:val="32"/>
        </w:rPr>
        <w:t>办公室、民族科、</w:t>
      </w:r>
      <w:r w:rsidR="00846278">
        <w:rPr>
          <w:rFonts w:ascii="仿宋_GB2312" w:eastAsia="仿宋_GB2312" w:hAnsi="宋体" w:cs="宋体" w:hint="eastAsia"/>
          <w:kern w:val="0"/>
          <w:sz w:val="32"/>
          <w:szCs w:val="32"/>
        </w:rPr>
        <w:t>业务</w:t>
      </w:r>
      <w:r w:rsidR="0059200B">
        <w:rPr>
          <w:rFonts w:ascii="仿宋_GB2312" w:eastAsia="仿宋_GB2312" w:hAnsi="宋体" w:cs="宋体" w:hint="eastAsia"/>
          <w:kern w:val="0"/>
          <w:sz w:val="32"/>
          <w:szCs w:val="32"/>
        </w:rPr>
        <w:t>科、监督检查科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17451" w:rsidRPr="00CB67B7" w:rsidRDefault="0059200B" w:rsidP="00CC6210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克州民宗局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编制数</w:t>
      </w:r>
      <w:r w:rsidR="00544257">
        <w:rPr>
          <w:rFonts w:ascii="仿宋_GB2312" w:eastAsia="仿宋_GB2312" w:hAnsi="宋体" w:cs="宋体" w:hint="eastAsia"/>
          <w:kern w:val="0"/>
          <w:sz w:val="32"/>
          <w:szCs w:val="32"/>
        </w:rPr>
        <w:t>21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，实有人数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人，其中：在职</w:t>
      </w:r>
      <w:r w:rsidR="00CC6210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人，增加或减少</w:t>
      </w:r>
      <w:r w:rsidR="00CC6210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人； 退休</w:t>
      </w:r>
      <w:r w:rsidR="00CC6210">
        <w:rPr>
          <w:rFonts w:ascii="仿宋_GB2312" w:eastAsia="仿宋_GB2312" w:hAnsi="宋体" w:cs="宋体" w:hint="eastAsia"/>
          <w:kern w:val="0"/>
          <w:sz w:val="32"/>
          <w:szCs w:val="32"/>
        </w:rPr>
        <w:t>16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人，增加或减少</w:t>
      </w:r>
      <w:r w:rsidR="00CC6210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人；离休</w:t>
      </w:r>
      <w:r w:rsidR="00CC6210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人，增加或减少</w:t>
      </w:r>
      <w:r w:rsidR="00CC6210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人。</w:t>
      </w:r>
    </w:p>
    <w:p w:rsidR="00C17451" w:rsidRPr="00CB67B7" w:rsidRDefault="00C17451" w:rsidP="00C17451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C62B7" w:rsidRDefault="00AC62B7" w:rsidP="00C17451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AC62B7" w:rsidRDefault="00AC62B7" w:rsidP="00C17451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AC62B7" w:rsidRDefault="00AC62B7" w:rsidP="00C17451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AC62B7" w:rsidRDefault="00AC62B7" w:rsidP="00C17451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AC62B7" w:rsidRDefault="00AC62B7" w:rsidP="00C17451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AC62B7" w:rsidRDefault="00AC62B7" w:rsidP="00C17451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AC62B7" w:rsidRDefault="00AC62B7" w:rsidP="00C17451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D44C3" w:rsidRDefault="000D44C3" w:rsidP="00C17451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D44C3" w:rsidRDefault="000D44C3" w:rsidP="00C17451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D44C3" w:rsidRDefault="000D44C3" w:rsidP="00C17451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D44C3" w:rsidRDefault="000D44C3" w:rsidP="00C17451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17451" w:rsidRPr="00F457EC" w:rsidRDefault="00C17451" w:rsidP="00AC62B7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 w:rsidRPr="00F457EC">
        <w:rPr>
          <w:rFonts w:ascii="黑体" w:eastAsia="黑体" w:hAnsi="黑体" w:hint="eastAsia"/>
          <w:kern w:val="0"/>
          <w:sz w:val="32"/>
          <w:szCs w:val="32"/>
        </w:rPr>
        <w:lastRenderedPageBreak/>
        <w:t xml:space="preserve">第二部分  </w:t>
      </w:r>
      <w:r w:rsidR="00AC62B7">
        <w:rPr>
          <w:rFonts w:ascii="黑体" w:eastAsia="黑体" w:hAnsi="黑体" w:hint="eastAsia"/>
          <w:kern w:val="0"/>
          <w:sz w:val="32"/>
          <w:szCs w:val="32"/>
        </w:rPr>
        <w:t>克州民宗局2020</w:t>
      </w:r>
      <w:r w:rsidRPr="00F457EC">
        <w:rPr>
          <w:rFonts w:ascii="黑体" w:eastAsia="黑体" w:hAnsi="黑体" w:hint="eastAsia"/>
          <w:kern w:val="0"/>
          <w:sz w:val="32"/>
          <w:szCs w:val="32"/>
        </w:rPr>
        <w:t>年部门预算公开表</w:t>
      </w:r>
    </w:p>
    <w:p w:rsidR="00C17451" w:rsidRPr="00CB67B7" w:rsidRDefault="00C17451" w:rsidP="00C17451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表一：</w:t>
      </w:r>
    </w:p>
    <w:p w:rsidR="00C17451" w:rsidRPr="00CB67B7" w:rsidRDefault="00C17451" w:rsidP="00C17451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部门收支总体情况表</w:t>
      </w:r>
    </w:p>
    <w:p w:rsidR="00C17451" w:rsidRPr="00CB67B7" w:rsidRDefault="00C17451" w:rsidP="002B064A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>编制部门：</w:t>
      </w:r>
      <w:r w:rsidR="002B064A">
        <w:rPr>
          <w:rFonts w:ascii="仿宋_GB2312" w:eastAsia="仿宋_GB2312" w:hAnsi="宋体" w:hint="eastAsia"/>
          <w:kern w:val="0"/>
          <w:sz w:val="24"/>
        </w:rPr>
        <w:t>克州民宗局</w:t>
      </w:r>
      <w:r w:rsidRPr="00CB67B7">
        <w:rPr>
          <w:rFonts w:ascii="仿宋_GB2312" w:eastAsia="仿宋_GB2312" w:hAnsi="宋体" w:hint="eastAsia"/>
          <w:kern w:val="0"/>
          <w:sz w:val="24"/>
        </w:rPr>
        <w:t xml:space="preserve">                                      单位：万元</w:t>
      </w:r>
    </w:p>
    <w:tbl>
      <w:tblPr>
        <w:tblW w:w="8662" w:type="dxa"/>
        <w:tblInd w:w="93" w:type="dxa"/>
        <w:tblLook w:val="04A0"/>
      </w:tblPr>
      <w:tblGrid>
        <w:gridCol w:w="2280"/>
        <w:gridCol w:w="1988"/>
        <w:gridCol w:w="2693"/>
        <w:gridCol w:w="1701"/>
      </w:tblGrid>
      <w:tr w:rsidR="00C17451" w:rsidRPr="00CB67B7" w:rsidTr="00BB524B">
        <w:trPr>
          <w:trHeight w:val="29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     出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4A222E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367.60</w:t>
            </w:r>
            <w:r w:rsidR="00C17451"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4A222E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401.99</w:t>
            </w:r>
            <w:r w:rsidR="00C17451"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4A222E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367.60</w:t>
            </w:r>
            <w:r w:rsidR="00C17451"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教育收费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财政专户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旅游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上级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4A222E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210卫生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健康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工业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自然资源海洋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222 粮油物资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储备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Pr="0008503D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230</w:t>
            </w:r>
            <w:r w:rsidRPr="001C545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C17451" w:rsidRPr="00CB67B7" w:rsidTr="00BB524B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 债务发行费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4A222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384.60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4A222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401.99</w:t>
            </w:r>
          </w:p>
        </w:tc>
      </w:tr>
      <w:tr w:rsidR="00C17451" w:rsidRPr="00CB67B7" w:rsidTr="00BB524B">
        <w:trPr>
          <w:trHeight w:val="4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4A222E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17.38</w:t>
            </w:r>
            <w:r w:rsidR="00C17451"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val="17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4A222E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401.98</w:t>
            </w:r>
            <w:r w:rsidR="00C17451"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4A222E" w:rsidP="00BB524B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401.99</w:t>
            </w:r>
            <w:r w:rsidR="00C17451"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17451" w:rsidRPr="00F457EC" w:rsidRDefault="00C17451" w:rsidP="00C17451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F457EC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表二：</w:t>
      </w:r>
    </w:p>
    <w:p w:rsidR="00C17451" w:rsidRPr="00CB67B7" w:rsidRDefault="00C17451" w:rsidP="00C17451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部门收入总体情况表</w:t>
      </w:r>
    </w:p>
    <w:p w:rsidR="00C17451" w:rsidRPr="00CB67B7" w:rsidRDefault="00C17451" w:rsidP="002B064A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>填报部门：</w:t>
      </w:r>
      <w:r w:rsidR="002B064A">
        <w:rPr>
          <w:rFonts w:ascii="仿宋_GB2312" w:eastAsia="仿宋_GB2312" w:hAnsi="宋体" w:hint="eastAsia"/>
          <w:kern w:val="0"/>
          <w:sz w:val="24"/>
        </w:rPr>
        <w:t>克州民宗局</w:t>
      </w:r>
      <w:r w:rsidRPr="00CB67B7">
        <w:rPr>
          <w:rFonts w:ascii="仿宋_GB2312" w:eastAsia="仿宋_GB2312" w:hAnsi="宋体" w:hint="eastAsia"/>
          <w:kern w:val="0"/>
          <w:sz w:val="24"/>
        </w:rPr>
        <w:t xml:space="preserve">              单位：万元</w:t>
      </w:r>
    </w:p>
    <w:tbl>
      <w:tblPr>
        <w:tblW w:w="11014" w:type="dxa"/>
        <w:tblInd w:w="-1133" w:type="dxa"/>
        <w:tblLook w:val="04A0"/>
      </w:tblPr>
      <w:tblGrid>
        <w:gridCol w:w="516"/>
        <w:gridCol w:w="417"/>
        <w:gridCol w:w="417"/>
        <w:gridCol w:w="1126"/>
        <w:gridCol w:w="820"/>
        <w:gridCol w:w="816"/>
        <w:gridCol w:w="680"/>
        <w:gridCol w:w="680"/>
        <w:gridCol w:w="680"/>
        <w:gridCol w:w="524"/>
        <w:gridCol w:w="767"/>
        <w:gridCol w:w="709"/>
        <w:gridCol w:w="417"/>
        <w:gridCol w:w="1043"/>
        <w:gridCol w:w="1402"/>
      </w:tblGrid>
      <w:tr w:rsidR="00C17451" w:rsidRPr="00CB67B7" w:rsidTr="002B064A">
        <w:trPr>
          <w:trHeight w:val="510"/>
        </w:trPr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51" w:rsidRDefault="00C17451" w:rsidP="00BB524B"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 w:rsidR="00C17451" w:rsidRDefault="00C17451" w:rsidP="00BB524B"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 w:rsidR="00C17451" w:rsidRPr="00CB67B7" w:rsidRDefault="00C17451" w:rsidP="00BB524B"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51" w:rsidRDefault="00C17451" w:rsidP="00BB524B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 w:rsidR="00C17451" w:rsidRDefault="00C17451" w:rsidP="00BB524B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 w:rsidR="00C17451" w:rsidRPr="00CB67B7" w:rsidRDefault="00C17451" w:rsidP="00BB524B"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 w:rsidRPr="00E7167C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上级</w:t>
            </w:r>
            <w:r w:rsidRPr="00E7167C"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:rsidR="00C17451" w:rsidRPr="00CB67B7" w:rsidTr="002B064A">
        <w:trPr>
          <w:trHeight w:val="1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51" w:rsidRPr="00E7167C" w:rsidRDefault="00C17451" w:rsidP="00BB524B"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BB524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17451" w:rsidRPr="00CB67B7" w:rsidTr="00AC62B7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2B064A" w:rsidP="00AC62B7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2B064A" w:rsidP="00AC62B7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2B064A" w:rsidP="00AC62B7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2B064A" w:rsidP="00AC62B7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其他民族事务支出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451" w:rsidRPr="00CB67B7" w:rsidRDefault="002B064A" w:rsidP="00AC62B7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401.99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451" w:rsidRPr="00CB67B7" w:rsidRDefault="002B064A" w:rsidP="00AC62B7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367.60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451" w:rsidRPr="00CB67B7" w:rsidRDefault="00C17451" w:rsidP="00AC62B7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451" w:rsidRPr="00CB67B7" w:rsidRDefault="00C17451" w:rsidP="00AC62B7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451" w:rsidRPr="00CB67B7" w:rsidRDefault="00C17451" w:rsidP="00AC62B7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451" w:rsidRPr="00CB67B7" w:rsidRDefault="00C17451" w:rsidP="00AC62B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451" w:rsidRPr="00CB67B7" w:rsidRDefault="00C17451" w:rsidP="00AC62B7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451" w:rsidRPr="00CB67B7" w:rsidRDefault="00C17451" w:rsidP="00AC62B7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451" w:rsidRPr="00CB67B7" w:rsidRDefault="002B064A" w:rsidP="00AC62B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451" w:rsidRPr="00CB67B7" w:rsidRDefault="00C17451" w:rsidP="00AC62B7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451" w:rsidRPr="00CB67B7" w:rsidRDefault="002B064A" w:rsidP="00AC62B7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17.38</w:t>
            </w:r>
          </w:p>
        </w:tc>
      </w:tr>
      <w:tr w:rsidR="00C17451" w:rsidRPr="00CB67B7" w:rsidTr="002B064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ind w:right="40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17451" w:rsidRPr="00CB67B7" w:rsidTr="002B064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ind w:right="40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17451" w:rsidRPr="00CB67B7" w:rsidTr="002B064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ind w:right="40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17451" w:rsidRPr="00CB67B7" w:rsidTr="002B064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ind w:right="40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17451" w:rsidRPr="00CB67B7" w:rsidTr="002B064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ind w:right="40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17451" w:rsidRPr="00CB67B7" w:rsidTr="002B064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ind w:right="40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17451" w:rsidRPr="00CB67B7" w:rsidTr="002B064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ind w:right="40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17451" w:rsidRPr="00CB67B7" w:rsidTr="002B064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ind w:right="40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17451" w:rsidRPr="00CB67B7" w:rsidTr="002B064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ind w:right="40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17451" w:rsidRPr="00CB67B7" w:rsidTr="002B064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ind w:right="40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17451" w:rsidRPr="00CB67B7" w:rsidTr="002B064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ind w:right="40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17451" w:rsidRPr="00CB67B7" w:rsidTr="002B064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ind w:right="40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17451" w:rsidRPr="00CB67B7" w:rsidTr="002B064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ind w:right="40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17451" w:rsidRPr="00CB67B7" w:rsidTr="002B064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ind w:right="40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17451" w:rsidRPr="00CB67B7" w:rsidTr="002B064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ind w:right="40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C17451" w:rsidRPr="00CB67B7" w:rsidTr="002B064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51" w:rsidRPr="00CB67B7" w:rsidRDefault="00C17451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2B064A">
            <w:pPr>
              <w:ind w:right="400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2B064A" w:rsidRPr="00CB67B7" w:rsidTr="002B064A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4A" w:rsidRPr="00CB67B7" w:rsidRDefault="002B064A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4A" w:rsidRPr="00CB67B7" w:rsidRDefault="002B064A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4A" w:rsidRPr="00CB67B7" w:rsidRDefault="002B064A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4A" w:rsidRPr="00CB67B7" w:rsidRDefault="002B064A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CB67B7">
              <w:rPr>
                <w:rFonts w:ascii="仿宋_GB2312" w:eastAsia="仿宋_GB2312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4A" w:rsidRPr="00CB67B7" w:rsidRDefault="002B064A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401.99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4A" w:rsidRPr="00CB67B7" w:rsidRDefault="002B064A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367.60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4A" w:rsidRPr="00CB67B7" w:rsidRDefault="002B064A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4A" w:rsidRPr="00CB67B7" w:rsidRDefault="002B064A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4A" w:rsidRPr="00CB67B7" w:rsidRDefault="002B064A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64A" w:rsidRPr="00CB67B7" w:rsidRDefault="002B064A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4A" w:rsidRPr="00CB67B7" w:rsidRDefault="002B064A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4A" w:rsidRPr="00CB67B7" w:rsidRDefault="002B064A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64A" w:rsidRPr="00CB67B7" w:rsidRDefault="002B064A" w:rsidP="002B06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4A" w:rsidRPr="00CB67B7" w:rsidRDefault="002B064A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4A" w:rsidRPr="00CB67B7" w:rsidRDefault="002B064A" w:rsidP="002B064A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17.38</w:t>
            </w:r>
          </w:p>
        </w:tc>
      </w:tr>
    </w:tbl>
    <w:p w:rsidR="00C17451" w:rsidRPr="0023522E" w:rsidRDefault="00C17451" w:rsidP="00C17451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23522E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C17451" w:rsidRPr="00407C14" w:rsidRDefault="00C17451" w:rsidP="00C17451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407C14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表三：</w:t>
      </w:r>
    </w:p>
    <w:p w:rsidR="00C17451" w:rsidRPr="00CB67B7" w:rsidRDefault="00C17451" w:rsidP="00C17451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C17451" w:rsidRPr="00CB67B7" w:rsidRDefault="00C17451" w:rsidP="002B064A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>编制部门：</w:t>
      </w:r>
      <w:r w:rsidR="002B064A">
        <w:rPr>
          <w:rFonts w:ascii="仿宋_GB2312" w:eastAsia="仿宋_GB2312" w:hAnsi="宋体" w:hint="eastAsia"/>
          <w:kern w:val="0"/>
          <w:sz w:val="24"/>
        </w:rPr>
        <w:t>克州民宗局</w:t>
      </w:r>
      <w:r w:rsidRPr="00CB67B7">
        <w:rPr>
          <w:rFonts w:ascii="仿宋_GB2312" w:eastAsia="仿宋_GB2312" w:hAnsi="宋体" w:hint="eastAsia"/>
          <w:kern w:val="0"/>
          <w:sz w:val="24"/>
        </w:rPr>
        <w:t xml:space="preserve">                                             单位：万元</w:t>
      </w:r>
    </w:p>
    <w:tbl>
      <w:tblPr>
        <w:tblW w:w="9420" w:type="dxa"/>
        <w:tblInd w:w="-240" w:type="dxa"/>
        <w:tblLook w:val="04A0"/>
      </w:tblPr>
      <w:tblGrid>
        <w:gridCol w:w="459"/>
        <w:gridCol w:w="400"/>
        <w:gridCol w:w="400"/>
        <w:gridCol w:w="2581"/>
        <w:gridCol w:w="1844"/>
        <w:gridCol w:w="1845"/>
        <w:gridCol w:w="1891"/>
      </w:tblGrid>
      <w:tr w:rsidR="00C17451" w:rsidRPr="00CB67B7" w:rsidTr="00BB524B">
        <w:trPr>
          <w:trHeight w:val="345"/>
        </w:trPr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C17451" w:rsidRPr="00CB67B7" w:rsidTr="00BB524B">
        <w:trPr>
          <w:trHeight w:val="48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17451" w:rsidRPr="00CB67B7" w:rsidTr="00BB524B">
        <w:trPr>
          <w:trHeight w:val="27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17451" w:rsidRPr="00CB67B7" w:rsidTr="00BB524B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2B064A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2B064A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2B064A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2B064A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行政运行（民族事务）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2B064A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384.29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2B064A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384.29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064A" w:rsidRPr="00CB67B7" w:rsidTr="00BB524B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4A" w:rsidRPr="00CB67B7" w:rsidRDefault="002B064A" w:rsidP="005442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4A" w:rsidRPr="00CB67B7" w:rsidRDefault="002B064A" w:rsidP="005442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4A" w:rsidRPr="00CB67B7" w:rsidRDefault="002B064A" w:rsidP="005442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4A" w:rsidRPr="00CB67B7" w:rsidRDefault="002B064A" w:rsidP="005442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其他民族事务支出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4A" w:rsidRPr="00CB67B7" w:rsidRDefault="002B064A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53.69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4A" w:rsidRPr="00CB67B7" w:rsidRDefault="002B064A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4A" w:rsidRPr="00CB67B7" w:rsidRDefault="002B064A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53.69</w:t>
            </w:r>
          </w:p>
        </w:tc>
      </w:tr>
      <w:tr w:rsidR="00C17451" w:rsidRPr="00CB67B7" w:rsidTr="00BB524B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7451" w:rsidRPr="00CB67B7" w:rsidTr="00BB524B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7451" w:rsidRPr="00CB67B7" w:rsidTr="00BB524B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7451" w:rsidRPr="00CB67B7" w:rsidTr="00BB524B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7451" w:rsidRPr="00CB67B7" w:rsidTr="00BB524B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7451" w:rsidRPr="00CB67B7" w:rsidTr="00BB524B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7451" w:rsidRPr="00CB67B7" w:rsidTr="00BB524B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7451" w:rsidRPr="00CB67B7" w:rsidTr="00BB524B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7451" w:rsidRPr="00CB67B7" w:rsidTr="00BB524B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17451" w:rsidRPr="00CB67B7" w:rsidTr="00BB524B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17451" w:rsidRPr="00CB67B7" w:rsidTr="00BB524B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17451" w:rsidRPr="00CB67B7" w:rsidTr="00BB524B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17451" w:rsidRPr="00CB67B7" w:rsidTr="00BB524B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17451" w:rsidRPr="00CB67B7" w:rsidTr="00BB524B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17451" w:rsidRPr="00CB67B7" w:rsidTr="00BB524B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17451" w:rsidRPr="00CB67B7" w:rsidTr="00BB524B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17451" w:rsidRPr="00CB67B7" w:rsidTr="00BB524B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17451" w:rsidRPr="00CB67B7" w:rsidTr="00BB524B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7451" w:rsidRPr="00CB67B7" w:rsidTr="00BB524B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7451" w:rsidRPr="00CB67B7" w:rsidTr="00BB524B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7451" w:rsidRPr="00CB67B7" w:rsidTr="00BB524B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7451" w:rsidRPr="00CB67B7" w:rsidTr="00AC62B7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AC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AC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AC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AC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2B064A" w:rsidP="00AC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401.99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2B064A" w:rsidP="00AC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384.29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2B064A" w:rsidP="00AC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53.69</w:t>
            </w:r>
          </w:p>
        </w:tc>
      </w:tr>
    </w:tbl>
    <w:p w:rsidR="00C17451" w:rsidRPr="009A4CB8" w:rsidRDefault="00C17451" w:rsidP="00C17451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C17451" w:rsidRDefault="00C17451" w:rsidP="00C17451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F457EC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表四：</w:t>
      </w:r>
    </w:p>
    <w:p w:rsidR="00C17451" w:rsidRPr="00CB67B7" w:rsidRDefault="00C17451" w:rsidP="00C17451">
      <w:pPr>
        <w:widowControl/>
        <w:spacing w:beforeLines="50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财政拨款收支预算总体情况表</w:t>
      </w:r>
    </w:p>
    <w:p w:rsidR="00C17451" w:rsidRPr="00CB67B7" w:rsidRDefault="00C17451" w:rsidP="002B064A">
      <w:pPr>
        <w:widowControl/>
        <w:spacing w:beforeLines="50"/>
        <w:outlineLvl w:val="1"/>
        <w:rPr>
          <w:rFonts w:ascii="仿宋_GB2312" w:eastAsia="仿宋_GB2312" w:hAnsi="宋体"/>
          <w:kern w:val="0"/>
          <w:sz w:val="28"/>
          <w:szCs w:val="28"/>
        </w:rPr>
      </w:pPr>
      <w:r w:rsidRPr="00CB67B7">
        <w:rPr>
          <w:rFonts w:ascii="仿宋_GB2312" w:eastAsia="仿宋_GB2312" w:hAnsi="宋体" w:hint="eastAsia"/>
          <w:kern w:val="0"/>
          <w:sz w:val="28"/>
          <w:szCs w:val="28"/>
        </w:rPr>
        <w:t>编制部门：</w:t>
      </w:r>
      <w:r w:rsidR="002B064A">
        <w:rPr>
          <w:rFonts w:ascii="仿宋_GB2312" w:eastAsia="仿宋_GB2312" w:hAnsi="宋体" w:hint="eastAsia"/>
          <w:kern w:val="0"/>
          <w:sz w:val="24"/>
        </w:rPr>
        <w:t>克州民宗局</w:t>
      </w:r>
      <w:r w:rsidRPr="00CB67B7">
        <w:rPr>
          <w:rFonts w:ascii="仿宋_GB2312" w:eastAsia="仿宋_GB2312" w:hAnsi="宋体" w:hint="eastAsia"/>
          <w:kern w:val="0"/>
          <w:sz w:val="28"/>
          <w:szCs w:val="28"/>
        </w:rPr>
        <w:t xml:space="preserve">                                 单位：万元</w:t>
      </w:r>
    </w:p>
    <w:tbl>
      <w:tblPr>
        <w:tblW w:w="9449" w:type="dxa"/>
        <w:tblInd w:w="-240" w:type="dxa"/>
        <w:tblLook w:val="04A0"/>
      </w:tblPr>
      <w:tblGrid>
        <w:gridCol w:w="1620"/>
        <w:gridCol w:w="1230"/>
        <w:gridCol w:w="2580"/>
        <w:gridCol w:w="1418"/>
        <w:gridCol w:w="1275"/>
        <w:gridCol w:w="1326"/>
      </w:tblGrid>
      <w:tr w:rsidR="00C17451" w:rsidRPr="00CB67B7" w:rsidTr="00BB524B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财政拨款支出</w:t>
            </w:r>
          </w:p>
        </w:tc>
      </w:tr>
      <w:tr w:rsidR="00C17451" w:rsidRPr="00CB67B7" w:rsidTr="00BB524B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1E0870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367.60</w:t>
            </w:r>
            <w:r w:rsidR="00C17451"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1E0870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367.60</w:t>
            </w:r>
            <w:r w:rsidR="00C17451"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1E0870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367.60</w:t>
            </w:r>
            <w:r w:rsidR="00C17451"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1E0870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367.60</w:t>
            </w:r>
            <w:r w:rsidR="00C17451"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旅游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210卫生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健康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工业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自然资源海洋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222 粮油物资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储备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51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230</w:t>
            </w:r>
            <w:r w:rsidRPr="001E29C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7451" w:rsidRPr="00CB67B7" w:rsidTr="00BB524B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 债务发行费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</w:t>
            </w:r>
            <w:r w:rsidRPr="00CB67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67B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CB67B7" w:rsidTr="00AC62B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AC62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1E0870" w:rsidP="00AC62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367.60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AC62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1E0870" w:rsidP="00AC62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367.60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1E0870" w:rsidP="00AC62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367.60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AC62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C17451" w:rsidRPr="009A4CB8" w:rsidRDefault="00C17451" w:rsidP="00C17451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C17451" w:rsidRDefault="00C17451" w:rsidP="00C17451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17451" w:rsidRPr="00407C14" w:rsidRDefault="00C17451" w:rsidP="00C17451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407C14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表五：</w:t>
      </w:r>
    </w:p>
    <w:tbl>
      <w:tblPr>
        <w:tblW w:w="9214" w:type="dxa"/>
        <w:tblInd w:w="-34" w:type="dxa"/>
        <w:tblLook w:val="04A0"/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 w:rsidR="00C17451" w:rsidRPr="00CB67B7" w:rsidTr="00BB524B">
        <w:trPr>
          <w:trHeight w:val="450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C17451" w:rsidRPr="00CB67B7" w:rsidTr="00BB524B">
        <w:trPr>
          <w:trHeight w:val="285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 w:rsidR="002B064A">
              <w:rPr>
                <w:rFonts w:ascii="仿宋_GB2312" w:eastAsia="仿宋_GB2312" w:hAnsi="宋体" w:hint="eastAsia"/>
                <w:kern w:val="0"/>
                <w:sz w:val="24"/>
              </w:rPr>
              <w:t>克州民宗局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17451" w:rsidRPr="00CB67B7" w:rsidTr="00BB524B">
        <w:trPr>
          <w:trHeight w:val="405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C17451" w:rsidRPr="00CB67B7" w:rsidTr="00BB524B">
        <w:trPr>
          <w:trHeight w:val="465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17451" w:rsidRPr="00CB67B7" w:rsidTr="00BB524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17451" w:rsidRPr="00CB67B7" w:rsidTr="00AC62B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AC62B7" w:rsidRDefault="007B7D7F" w:rsidP="00AC62B7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AC62B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AC62B7" w:rsidRDefault="007B7D7F" w:rsidP="00AC62B7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AC62B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AC62B7" w:rsidRDefault="007B7D7F" w:rsidP="00AC62B7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AC62B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AC62B7" w:rsidRDefault="0078608A" w:rsidP="00AC62B7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AC62B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行政运行（民族事务）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AC62B7" w:rsidRDefault="0078608A" w:rsidP="00AC62B7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AC62B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340.60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AC62B7" w:rsidRDefault="0078608A" w:rsidP="00AC62B7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AC62B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340.60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AC62B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17451" w:rsidRPr="00CB67B7" w:rsidTr="00AC62B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7B7D7F" w:rsidP="00AC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7B7D7F" w:rsidP="00AC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7B7D7F" w:rsidP="00AC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AC62B7" w:rsidRDefault="0078608A" w:rsidP="00AC62B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AC62B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其他民族事务支出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AC62B7" w:rsidRDefault="0078608A" w:rsidP="00AC62B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AC62B7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27.00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AC62B7" w:rsidRDefault="00C17451" w:rsidP="00AC62B7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78608A" w:rsidP="00AC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27.00</w:t>
            </w:r>
          </w:p>
        </w:tc>
      </w:tr>
      <w:tr w:rsidR="00C17451" w:rsidRPr="00CB67B7" w:rsidTr="00BB524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17451" w:rsidRPr="00CB67B7" w:rsidTr="00BB524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17451" w:rsidRPr="00CB67B7" w:rsidTr="00BB524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17451" w:rsidRPr="00CB67B7" w:rsidTr="00BB524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17451" w:rsidRPr="00CB67B7" w:rsidTr="00BB524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7451" w:rsidRPr="00CB67B7" w:rsidTr="00BB524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7451" w:rsidRPr="00CB67B7" w:rsidTr="00BB524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7451" w:rsidRPr="00CB67B7" w:rsidTr="00BB524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7451" w:rsidRPr="00CB67B7" w:rsidTr="00BB524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7451" w:rsidRPr="00CB67B7" w:rsidTr="00BB524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7451" w:rsidRPr="00CB67B7" w:rsidTr="00BB524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7451" w:rsidRPr="00CB67B7" w:rsidTr="00BB524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7451" w:rsidRPr="00CB67B7" w:rsidTr="00BB524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7451" w:rsidRPr="00CB67B7" w:rsidTr="00BB524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7451" w:rsidRPr="00CB67B7" w:rsidTr="00BB524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7451" w:rsidRPr="00CB67B7" w:rsidTr="00BB524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7451" w:rsidRPr="00CB67B7" w:rsidTr="00BB524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7451" w:rsidRPr="00CB67B7" w:rsidTr="00BB524B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17451" w:rsidRPr="00CB67B7" w:rsidTr="00AC62B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AC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AC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AC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C17451" w:rsidP="00AC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78608A" w:rsidP="00AC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367.60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78608A" w:rsidP="00AC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340.60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51" w:rsidRPr="00CB67B7" w:rsidRDefault="0078608A" w:rsidP="00AC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27.00</w:t>
            </w:r>
          </w:p>
        </w:tc>
      </w:tr>
    </w:tbl>
    <w:p w:rsidR="00C17451" w:rsidRPr="009A4CB8" w:rsidRDefault="00C17451" w:rsidP="00C17451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23522E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C17451" w:rsidRPr="002C2E1A" w:rsidRDefault="00C17451" w:rsidP="00C17451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2C2E1A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表六：</w:t>
      </w:r>
    </w:p>
    <w:tbl>
      <w:tblPr>
        <w:tblW w:w="9328" w:type="dxa"/>
        <w:tblInd w:w="-148" w:type="dxa"/>
        <w:tblLook w:val="04A0"/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 w:rsidR="00C17451" w:rsidRPr="00CB67B7" w:rsidTr="00BB524B">
        <w:trPr>
          <w:trHeight w:val="375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C17451" w:rsidRPr="00CB67B7" w:rsidTr="00BB524B">
        <w:trPr>
          <w:trHeight w:val="405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 w:rsidR="002B064A">
              <w:rPr>
                <w:rFonts w:ascii="仿宋_GB2312" w:eastAsia="仿宋_GB2312" w:hAnsi="宋体" w:hint="eastAsia"/>
                <w:kern w:val="0"/>
                <w:sz w:val="24"/>
              </w:rPr>
              <w:t>克州民宗局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17451" w:rsidRPr="00CB67B7" w:rsidTr="00BB524B">
        <w:trPr>
          <w:trHeight w:val="390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C17451" w:rsidRPr="00CB67B7" w:rsidTr="00BB524B">
        <w:trPr>
          <w:trHeight w:val="495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C17451" w:rsidRPr="00CB67B7" w:rsidTr="00BB524B">
        <w:trPr>
          <w:trHeight w:val="27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D6992" w:rsidRPr="00CB67B7" w:rsidTr="00AC62B7">
        <w:trPr>
          <w:trHeight w:val="28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29.33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29.33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D6992" w:rsidRPr="00CB67B7" w:rsidTr="00AC62B7">
        <w:trPr>
          <w:trHeight w:val="3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23.17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23.17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D6992" w:rsidRPr="00CB67B7" w:rsidTr="00AC62B7">
        <w:trPr>
          <w:trHeight w:val="32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3.00 </w:t>
            </w:r>
          </w:p>
        </w:tc>
      </w:tr>
      <w:tr w:rsidR="001D6992" w:rsidRPr="00CB67B7" w:rsidTr="00AC62B7">
        <w:trPr>
          <w:trHeight w:val="32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1.00 </w:t>
            </w:r>
          </w:p>
        </w:tc>
      </w:tr>
      <w:tr w:rsidR="001D6992" w:rsidRPr="00CB67B7" w:rsidTr="00AC62B7">
        <w:trPr>
          <w:trHeight w:val="42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2.00 </w:t>
            </w:r>
          </w:p>
        </w:tc>
      </w:tr>
      <w:tr w:rsidR="001D6992" w:rsidRPr="00CB67B7" w:rsidTr="00AC62B7">
        <w:trPr>
          <w:trHeight w:val="446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办公用品及设备采购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3.00 </w:t>
            </w:r>
          </w:p>
        </w:tc>
      </w:tr>
      <w:tr w:rsidR="001D6992" w:rsidRPr="00CB67B7" w:rsidTr="00BB524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7.47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7.47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D6992" w:rsidRPr="00CB67B7" w:rsidTr="00BB524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20.82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20.82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D6992" w:rsidRPr="00CB67B7" w:rsidTr="00BB524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0.65 </w:t>
            </w:r>
          </w:p>
        </w:tc>
      </w:tr>
      <w:tr w:rsidR="001D6992" w:rsidRPr="00CB67B7" w:rsidTr="00BB524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28.52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28.52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D6992" w:rsidRPr="00CB67B7" w:rsidTr="00BB524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1.49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D6992" w:rsidRPr="00CB67B7" w:rsidTr="00BB524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2.26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2.26 </w:t>
            </w:r>
          </w:p>
        </w:tc>
      </w:tr>
      <w:tr w:rsidR="001D6992" w:rsidRPr="00CB67B7" w:rsidTr="00BB524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1.26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1.26 </w:t>
            </w:r>
          </w:p>
        </w:tc>
      </w:tr>
      <w:tr w:rsidR="001D6992" w:rsidRPr="00CB67B7" w:rsidTr="00BB524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1.00 </w:t>
            </w:r>
          </w:p>
        </w:tc>
      </w:tr>
      <w:tr w:rsidR="001D6992" w:rsidRPr="00CB67B7" w:rsidTr="00BB524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物业管理费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0.30 </w:t>
            </w:r>
          </w:p>
        </w:tc>
      </w:tr>
      <w:tr w:rsidR="001D6992" w:rsidRPr="00CB67B7" w:rsidTr="00BB524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D6992" w:rsidRPr="00CB67B7" w:rsidTr="00AC62B7">
        <w:trPr>
          <w:trHeight w:val="34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0.05 </w:t>
            </w:r>
          </w:p>
        </w:tc>
      </w:tr>
      <w:tr w:rsidR="001D6992" w:rsidRPr="00CB67B7" w:rsidTr="00BB524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14.17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14.17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D6992" w:rsidRPr="00CB67B7" w:rsidTr="00BB524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办公用品及设备采购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D6992" w:rsidRPr="00CB67B7" w:rsidTr="00BB524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89.59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89.59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D6992" w:rsidRPr="00CB67B7" w:rsidTr="00BB524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1.33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D6992" w:rsidRPr="00CB67B7" w:rsidTr="00BB524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109.19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109.19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D6992" w:rsidRPr="00CB67B7" w:rsidTr="00BB524B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92" w:rsidRDefault="001D699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B55AC" w:rsidRPr="00CB67B7" w:rsidTr="00AC62B7">
        <w:trPr>
          <w:trHeight w:val="449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AC" w:rsidRDefault="000B55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AC" w:rsidRDefault="000B55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AC" w:rsidRDefault="000B55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AC" w:rsidRDefault="000B55A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AC" w:rsidRDefault="000B55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5AC" w:rsidRDefault="000B55A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</w:t>
            </w:r>
          </w:p>
        </w:tc>
      </w:tr>
      <w:tr w:rsidR="00C17451" w:rsidRPr="00CB67B7" w:rsidTr="00AC62B7">
        <w:trPr>
          <w:trHeight w:val="16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AC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AC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AC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0B55AC" w:rsidP="00AC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340.60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0B55AC" w:rsidP="00AC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325.08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0B55AC" w:rsidP="00AC6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15.52</w:t>
            </w:r>
          </w:p>
        </w:tc>
      </w:tr>
    </w:tbl>
    <w:p w:rsidR="00C17451" w:rsidRPr="009A4CB8" w:rsidRDefault="00C17451" w:rsidP="00C17451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C17451" w:rsidRPr="002C2E1A" w:rsidRDefault="00C17451" w:rsidP="00C17451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2C2E1A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表七：</w:t>
      </w:r>
    </w:p>
    <w:tbl>
      <w:tblPr>
        <w:tblW w:w="9726" w:type="dxa"/>
        <w:tblInd w:w="-360" w:type="dxa"/>
        <w:tblLook w:val="04A0"/>
      </w:tblPr>
      <w:tblGrid>
        <w:gridCol w:w="10"/>
        <w:gridCol w:w="506"/>
        <w:gridCol w:w="416"/>
        <w:gridCol w:w="416"/>
        <w:gridCol w:w="851"/>
        <w:gridCol w:w="1456"/>
        <w:gridCol w:w="750"/>
        <w:gridCol w:w="110"/>
        <w:gridCol w:w="429"/>
        <w:gridCol w:w="66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 w:rsidR="00C17451" w:rsidRPr="00CB67B7" w:rsidTr="00AC62B7">
        <w:trPr>
          <w:gridBefore w:val="1"/>
          <w:gridAfter w:val="1"/>
          <w:wBefore w:w="10" w:type="dxa"/>
          <w:wAfter w:w="8" w:type="dxa"/>
          <w:trHeight w:val="375"/>
        </w:trPr>
        <w:tc>
          <w:tcPr>
            <w:tcW w:w="97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C17451" w:rsidRPr="00CB67B7" w:rsidTr="00AC62B7">
        <w:trPr>
          <w:gridBefore w:val="1"/>
          <w:gridAfter w:val="1"/>
          <w:wBefore w:w="10" w:type="dxa"/>
          <w:wAfter w:w="8" w:type="dxa"/>
          <w:trHeight w:val="405"/>
        </w:trPr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 w:rsidR="002B064A">
              <w:rPr>
                <w:rFonts w:ascii="仿宋_GB2312" w:eastAsia="仿宋_GB2312" w:hAnsi="宋体" w:hint="eastAsia"/>
                <w:kern w:val="0"/>
                <w:sz w:val="24"/>
              </w:rPr>
              <w:t>克州民宗局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17451" w:rsidRPr="00643145" w:rsidTr="00AC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348" w:type="dxa"/>
            <w:gridSpan w:val="4"/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  <w:hideMark/>
          </w:tcPr>
          <w:p w:rsidR="00C17451" w:rsidRPr="00643145" w:rsidRDefault="00C17451" w:rsidP="00BB524B">
            <w:pPr>
              <w:jc w:val="center"/>
              <w:rPr>
                <w:rFonts w:ascii="Calibri" w:hAnsi="Calibri"/>
                <w:sz w:val="24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39" w:type="dxa"/>
            <w:gridSpan w:val="2"/>
            <w:vMerge w:val="restart"/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C17451" w:rsidRPr="00643145" w:rsidTr="00AC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51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047162" w:rsidRPr="00643145" w:rsidTr="00AC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其他民族事务支出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工作经费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11.30</w:t>
            </w:r>
          </w:p>
        </w:tc>
        <w:tc>
          <w:tcPr>
            <w:tcW w:w="539" w:type="dxa"/>
            <w:gridSpan w:val="2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11.30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047162" w:rsidRPr="00643145" w:rsidTr="00AC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其他民族事务支出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民族团结工作经费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6.71</w:t>
            </w:r>
          </w:p>
        </w:tc>
        <w:tc>
          <w:tcPr>
            <w:tcW w:w="539" w:type="dxa"/>
            <w:gridSpan w:val="2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6.71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047162" w:rsidRPr="00643145" w:rsidTr="00AC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其他民族事务支出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工作经费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11.00</w:t>
            </w:r>
          </w:p>
        </w:tc>
        <w:tc>
          <w:tcPr>
            <w:tcW w:w="539" w:type="dxa"/>
            <w:gridSpan w:val="2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047162" w:rsidRPr="00643145" w:rsidTr="00AC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其他民族事务支出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047162" w:rsidRDefault="00671C07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群众</w:t>
            </w:r>
            <w:r w:rsidR="00047162">
              <w:rPr>
                <w:rFonts w:hint="eastAsia"/>
                <w:sz w:val="20"/>
                <w:szCs w:val="20"/>
              </w:rPr>
              <w:t>工作经费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7.69</w:t>
            </w:r>
          </w:p>
        </w:tc>
        <w:tc>
          <w:tcPr>
            <w:tcW w:w="539" w:type="dxa"/>
            <w:gridSpan w:val="2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7.69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047162" w:rsidRPr="00643145" w:rsidTr="00AC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6" w:type="dxa"/>
            <w:gridSpan w:val="2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其他民族事务支出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047162" w:rsidRDefault="00671C07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群众工作</w:t>
            </w:r>
            <w:r w:rsidR="00047162">
              <w:rPr>
                <w:rFonts w:hint="eastAsia"/>
                <w:sz w:val="20"/>
                <w:szCs w:val="20"/>
              </w:rPr>
              <w:t>经费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17.00</w:t>
            </w:r>
          </w:p>
        </w:tc>
        <w:tc>
          <w:tcPr>
            <w:tcW w:w="539" w:type="dxa"/>
            <w:gridSpan w:val="2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47162" w:rsidRDefault="00047162" w:rsidP="00AC62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  <w:hideMark/>
          </w:tcPr>
          <w:p w:rsidR="00047162" w:rsidRPr="00CB67B7" w:rsidRDefault="00047162" w:rsidP="00AC62B7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C17451" w:rsidRPr="00643145" w:rsidTr="00AC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6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9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6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17451" w:rsidRPr="00643145" w:rsidTr="00AC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6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9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6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17451" w:rsidRPr="00643145" w:rsidTr="00AC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6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9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6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17451" w:rsidRPr="00643145" w:rsidTr="00AC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6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9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6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17451" w:rsidRPr="00643145" w:rsidTr="00AC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6" w:type="dxa"/>
            <w:gridSpan w:val="2"/>
            <w:shd w:val="clear" w:color="auto" w:fill="auto"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auto"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auto"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66" w:type="dxa"/>
            <w:shd w:val="clear" w:color="auto" w:fill="auto"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C17451" w:rsidRPr="00643145" w:rsidTr="00AC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6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9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6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17451" w:rsidRPr="00643145" w:rsidTr="00AC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6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750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9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6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17451" w:rsidRPr="00643145" w:rsidTr="00AC6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6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C17451" w:rsidRPr="00CB67B7" w:rsidRDefault="00047162" w:rsidP="00BB524B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53.69</w:t>
            </w:r>
          </w:p>
        </w:tc>
        <w:tc>
          <w:tcPr>
            <w:tcW w:w="539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66" w:type="dxa"/>
            <w:shd w:val="clear" w:color="auto" w:fill="auto"/>
            <w:hideMark/>
          </w:tcPr>
          <w:p w:rsidR="00C17451" w:rsidRPr="00047162" w:rsidRDefault="00C17451" w:rsidP="00047162">
            <w:pPr>
              <w:jc w:val="right"/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 xml:space="preserve">　</w:t>
            </w:r>
            <w:r w:rsidR="00047162" w:rsidRPr="00047162">
              <w:rPr>
                <w:rFonts w:hint="eastAsia"/>
                <w:sz w:val="20"/>
                <w:szCs w:val="20"/>
              </w:rPr>
              <w:t>53.69</w:t>
            </w:r>
          </w:p>
        </w:tc>
        <w:tc>
          <w:tcPr>
            <w:tcW w:w="652" w:type="dxa"/>
            <w:shd w:val="clear" w:color="auto" w:fill="auto"/>
            <w:hideMark/>
          </w:tcPr>
          <w:p w:rsidR="00C17451" w:rsidRPr="00047162" w:rsidRDefault="00C17451" w:rsidP="00047162">
            <w:pPr>
              <w:jc w:val="right"/>
              <w:rPr>
                <w:sz w:val="20"/>
                <w:szCs w:val="20"/>
              </w:rPr>
            </w:pPr>
            <w:r w:rsidRPr="0004716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C17451" w:rsidRPr="00CB67B7" w:rsidRDefault="00C17451" w:rsidP="00BB524B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C17451" w:rsidRPr="009A4CB8" w:rsidRDefault="00C17451" w:rsidP="00C17451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C17451" w:rsidRDefault="00C17451" w:rsidP="00C17451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2C2E1A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表八：</w:t>
      </w:r>
    </w:p>
    <w:p w:rsidR="00C17451" w:rsidRPr="002C2E1A" w:rsidRDefault="00C17451" w:rsidP="00C17451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17451" w:rsidRDefault="00C17451" w:rsidP="00C17451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C17451" w:rsidRPr="00CB67B7" w:rsidRDefault="00C17451" w:rsidP="00C17451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17451" w:rsidRPr="00CB67B7" w:rsidRDefault="00C17451" w:rsidP="002B064A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>编制单位：</w:t>
      </w:r>
      <w:r w:rsidR="002B064A">
        <w:rPr>
          <w:rFonts w:ascii="仿宋_GB2312" w:eastAsia="仿宋_GB2312" w:hAnsi="宋体" w:hint="eastAsia"/>
          <w:kern w:val="0"/>
          <w:sz w:val="24"/>
        </w:rPr>
        <w:t>克州民宗局</w:t>
      </w:r>
      <w:r w:rsidRPr="00CB67B7">
        <w:rPr>
          <w:rFonts w:ascii="仿宋_GB2312" w:eastAsia="仿宋_GB2312" w:hAnsi="宋体" w:hint="eastAsia"/>
          <w:kern w:val="0"/>
          <w:sz w:val="24"/>
        </w:rPr>
        <w:t xml:space="preserve">                                      单位：万元</w:t>
      </w:r>
    </w:p>
    <w:tbl>
      <w:tblPr>
        <w:tblW w:w="9240" w:type="dxa"/>
        <w:tblInd w:w="-173" w:type="dxa"/>
        <w:tblLook w:val="04A0"/>
      </w:tblPr>
      <w:tblGrid>
        <w:gridCol w:w="1575"/>
        <w:gridCol w:w="1417"/>
        <w:gridCol w:w="1559"/>
        <w:gridCol w:w="1418"/>
        <w:gridCol w:w="1559"/>
        <w:gridCol w:w="1712"/>
      </w:tblGrid>
      <w:tr w:rsidR="00C17451" w:rsidRPr="00CB67B7" w:rsidTr="00BB524B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C17451" w:rsidRPr="00CB67B7" w:rsidTr="00BB524B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17451" w:rsidRPr="00CB67B7" w:rsidTr="00BB524B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9B2946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9B2946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9B2946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9B2946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1.00</w:t>
            </w:r>
          </w:p>
        </w:tc>
      </w:tr>
      <w:tr w:rsidR="00C17451" w:rsidRPr="00CB67B7" w:rsidTr="00BB524B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9B2946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9B2946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9B2946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9B2946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1.00</w:t>
            </w:r>
          </w:p>
        </w:tc>
      </w:tr>
      <w:tr w:rsidR="00C17451" w:rsidRPr="00CB67B7" w:rsidTr="00BB524B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17451" w:rsidRPr="00CB67B7" w:rsidTr="00BB524B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17451" w:rsidRPr="00CB67B7" w:rsidTr="00BB524B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17451" w:rsidRPr="00DA6C62" w:rsidRDefault="00C17451" w:rsidP="00C17451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C17451" w:rsidRPr="0023522E" w:rsidRDefault="00C17451" w:rsidP="00C17451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17451" w:rsidRPr="00CB67B7" w:rsidRDefault="00C17451" w:rsidP="00C17451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17451" w:rsidRPr="00CB67B7" w:rsidRDefault="00C17451" w:rsidP="00C17451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17451" w:rsidRPr="00CB67B7" w:rsidRDefault="00C17451" w:rsidP="00C17451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17451" w:rsidRPr="00CB67B7" w:rsidRDefault="00C17451" w:rsidP="00C17451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17451" w:rsidRPr="00CB67B7" w:rsidRDefault="00C17451" w:rsidP="00C17451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17451" w:rsidRPr="00CB67B7" w:rsidRDefault="00C17451" w:rsidP="00C17451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C17451" w:rsidRPr="00CB67B7" w:rsidRDefault="00C17451" w:rsidP="00C17451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AC62B7" w:rsidRDefault="00AC62B7" w:rsidP="00C17451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C62B7" w:rsidRDefault="00AC62B7" w:rsidP="00C17451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C62B7" w:rsidRDefault="00AC62B7" w:rsidP="00C17451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C62B7" w:rsidRDefault="00AC62B7" w:rsidP="00C17451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C62B7" w:rsidRDefault="00AC62B7" w:rsidP="00C17451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AC62B7" w:rsidRDefault="00AC62B7" w:rsidP="00C17451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C17451" w:rsidRPr="00CB67B7" w:rsidRDefault="00C17451" w:rsidP="00C17451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DA6C62"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表九：</w:t>
      </w:r>
    </w:p>
    <w:p w:rsidR="00C17451" w:rsidRPr="00CB67B7" w:rsidRDefault="00C17451" w:rsidP="00C17451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 w:rsidRPr="00CB67B7"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C17451" w:rsidRPr="00CB67B7" w:rsidRDefault="00C17451" w:rsidP="002B064A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 w:rsidRPr="00CB67B7">
        <w:rPr>
          <w:rFonts w:ascii="仿宋_GB2312" w:eastAsia="仿宋_GB2312" w:hAnsi="宋体" w:hint="eastAsia"/>
          <w:kern w:val="0"/>
          <w:sz w:val="24"/>
        </w:rPr>
        <w:t>编制单位：</w:t>
      </w:r>
      <w:r w:rsidR="002B064A">
        <w:rPr>
          <w:rFonts w:ascii="仿宋_GB2312" w:eastAsia="仿宋_GB2312" w:hAnsi="宋体" w:hint="eastAsia"/>
          <w:kern w:val="0"/>
          <w:sz w:val="24"/>
        </w:rPr>
        <w:t>克州民宗局</w:t>
      </w:r>
      <w:r w:rsidRPr="00CB67B7">
        <w:rPr>
          <w:rFonts w:ascii="仿宋_GB2312" w:eastAsia="仿宋_GB2312" w:hAnsi="宋体" w:hint="eastAsia"/>
          <w:kern w:val="0"/>
          <w:sz w:val="24"/>
        </w:rPr>
        <w:t xml:space="preserve">                                  </w:t>
      </w:r>
      <w:r w:rsidR="00F53458">
        <w:rPr>
          <w:rFonts w:ascii="仿宋_GB2312" w:eastAsia="仿宋_GB2312" w:hAnsi="宋体" w:hint="eastAsia"/>
          <w:kern w:val="0"/>
          <w:sz w:val="24"/>
        </w:rPr>
        <w:t xml:space="preserve">     </w:t>
      </w:r>
      <w:r w:rsidRPr="00CB67B7">
        <w:rPr>
          <w:rFonts w:ascii="仿宋_GB2312" w:eastAsia="仿宋_GB2312" w:hAnsi="宋体" w:hint="eastAsia"/>
          <w:kern w:val="0"/>
          <w:sz w:val="24"/>
        </w:rPr>
        <w:t xml:space="preserve"> 单位：万元</w:t>
      </w:r>
    </w:p>
    <w:tbl>
      <w:tblPr>
        <w:tblW w:w="9214" w:type="dxa"/>
        <w:tblInd w:w="-34" w:type="dxa"/>
        <w:tblLook w:val="04A0"/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 w:rsidR="00C17451" w:rsidRPr="00CB67B7" w:rsidTr="00BB524B">
        <w:trPr>
          <w:trHeight w:val="46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C17451" w:rsidRPr="00CB67B7" w:rsidTr="00BB524B">
        <w:trPr>
          <w:trHeight w:val="360"/>
        </w:trPr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C17451" w:rsidRPr="00CB67B7" w:rsidTr="00BB524B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17451" w:rsidRPr="00CB67B7" w:rsidTr="00BB52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17451" w:rsidRPr="00CB67B7" w:rsidTr="00BB52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17451" w:rsidRPr="00CB67B7" w:rsidTr="00BB52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17451" w:rsidRPr="00CB67B7" w:rsidTr="00BB52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17451" w:rsidRPr="00CB67B7" w:rsidTr="00BB52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17451" w:rsidRPr="00CB67B7" w:rsidTr="00BB52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17451" w:rsidRPr="00CB67B7" w:rsidTr="00BB52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17451" w:rsidRPr="00CB67B7" w:rsidTr="00BB52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17451" w:rsidRPr="00CB67B7" w:rsidTr="00BB52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17451" w:rsidRPr="00CB67B7" w:rsidTr="00BB52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B67B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17451" w:rsidRPr="00CB67B7" w:rsidTr="00BB52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17451" w:rsidRPr="00CB67B7" w:rsidTr="00BB52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17451" w:rsidRPr="00CB67B7" w:rsidTr="00BB52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17451" w:rsidRPr="00CB67B7" w:rsidTr="00BB52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17451" w:rsidRPr="00CB67B7" w:rsidTr="00BB52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17451" w:rsidRPr="00CB67B7" w:rsidTr="00BB52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17451" w:rsidRPr="00CB67B7" w:rsidTr="00BB52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17451" w:rsidRPr="00CB67B7" w:rsidTr="00BB52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17451" w:rsidRPr="00CB67B7" w:rsidTr="00BB524B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CB67B7" w:rsidRDefault="00C17451" w:rsidP="00BB524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B67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17451" w:rsidRPr="009A4CB8" w:rsidRDefault="00C17451" w:rsidP="00121615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 w:rsidRPr="009A4CB8">
        <w:rPr>
          <w:rFonts w:ascii="仿宋_GB2312" w:eastAsia="仿宋_GB2312" w:hAnsi="宋体" w:hint="eastAsia"/>
          <w:b/>
          <w:kern w:val="0"/>
          <w:sz w:val="28"/>
          <w:szCs w:val="32"/>
        </w:rPr>
        <w:t>备注：</w:t>
      </w:r>
      <w:r w:rsidR="00121615">
        <w:rPr>
          <w:rFonts w:ascii="仿宋_GB2312" w:eastAsia="仿宋_GB2312" w:hAnsi="宋体" w:hint="eastAsia"/>
          <w:b/>
          <w:kern w:val="0"/>
          <w:sz w:val="28"/>
          <w:szCs w:val="32"/>
        </w:rPr>
        <w:t>2020年未安排政府性资金。</w:t>
      </w:r>
    </w:p>
    <w:p w:rsidR="00C17451" w:rsidRPr="00CB67B7" w:rsidRDefault="00C17451" w:rsidP="00C17451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C17451" w:rsidRPr="00CB67B7" w:rsidSect="00BB52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098" w:right="1418" w:bottom="1928" w:left="1588" w:header="851" w:footer="992" w:gutter="0"/>
          <w:pgNumType w:fmt="numberInDash"/>
          <w:cols w:space="720"/>
          <w:titlePg/>
          <w:docGrid w:linePitch="312"/>
        </w:sectPr>
      </w:pPr>
    </w:p>
    <w:p w:rsidR="00C17451" w:rsidRDefault="00C17451" w:rsidP="00AE33B3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  <w:r w:rsidRPr="002C2E1A">
        <w:rPr>
          <w:rFonts w:ascii="黑体" w:eastAsia="黑体" w:hAnsi="黑体" w:hint="eastAsia"/>
          <w:kern w:val="0"/>
          <w:sz w:val="32"/>
          <w:szCs w:val="32"/>
        </w:rPr>
        <w:lastRenderedPageBreak/>
        <w:t xml:space="preserve">第三部分  </w:t>
      </w:r>
      <w:r w:rsidR="00AE33B3">
        <w:rPr>
          <w:rFonts w:ascii="黑体" w:eastAsia="黑体" w:hAnsi="黑体" w:hint="eastAsia"/>
          <w:kern w:val="0"/>
          <w:sz w:val="32"/>
          <w:szCs w:val="32"/>
        </w:rPr>
        <w:t>2020</w:t>
      </w:r>
      <w:r w:rsidRPr="002C2E1A">
        <w:rPr>
          <w:rFonts w:ascii="黑体" w:eastAsia="黑体" w:hAnsi="黑体" w:hint="eastAsia"/>
          <w:kern w:val="0"/>
          <w:sz w:val="32"/>
          <w:szCs w:val="32"/>
        </w:rPr>
        <w:t>年</w:t>
      </w:r>
      <w:r w:rsidR="00AE33B3">
        <w:rPr>
          <w:rFonts w:ascii="黑体" w:eastAsia="黑体" w:hAnsi="黑体" w:hint="eastAsia"/>
          <w:kern w:val="0"/>
          <w:sz w:val="32"/>
          <w:szCs w:val="32"/>
        </w:rPr>
        <w:t>克州民宗局</w:t>
      </w:r>
      <w:r w:rsidRPr="002C2E1A">
        <w:rPr>
          <w:rFonts w:ascii="黑体" w:eastAsia="黑体" w:hAnsi="黑体" w:hint="eastAsia"/>
          <w:kern w:val="0"/>
          <w:sz w:val="32"/>
          <w:szCs w:val="32"/>
        </w:rPr>
        <w:t>预算情况说明</w:t>
      </w:r>
    </w:p>
    <w:p w:rsidR="00C17451" w:rsidRPr="00DA6C62" w:rsidRDefault="00C17451" w:rsidP="00C17451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p w:rsidR="00C17451" w:rsidRPr="00CB67B7" w:rsidRDefault="00C17451" w:rsidP="00AE33B3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 w:rsidR="00AE33B3">
        <w:rPr>
          <w:rFonts w:ascii="黑体" w:eastAsia="黑体" w:hAnsi="宋体" w:cs="宋体" w:hint="eastAsia"/>
          <w:kern w:val="0"/>
          <w:sz w:val="32"/>
          <w:szCs w:val="32"/>
        </w:rPr>
        <w:t>克州民宗局2020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年收支预算情况的总体说明</w:t>
      </w:r>
    </w:p>
    <w:p w:rsidR="00C17451" w:rsidRPr="00CB67B7" w:rsidRDefault="00C17451" w:rsidP="00AE33B3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</w:t>
      </w:r>
      <w:r w:rsidR="00AE33B3">
        <w:rPr>
          <w:rFonts w:ascii="仿宋_GB2312" w:eastAsia="仿宋_GB2312" w:hAnsi="宋体" w:cs="宋体" w:hint="eastAsia"/>
          <w:kern w:val="0"/>
          <w:sz w:val="32"/>
          <w:szCs w:val="32"/>
        </w:rPr>
        <w:t>克州民宗局2020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年所有收入和支出均纳入部门预算管理。收支总预算</w:t>
      </w:r>
      <w:r w:rsidR="00AE33B3">
        <w:rPr>
          <w:rFonts w:ascii="仿宋_GB2312" w:eastAsia="仿宋_GB2312" w:hAnsi="宋体" w:cs="宋体" w:hint="eastAsia"/>
          <w:kern w:val="0"/>
          <w:sz w:val="32"/>
          <w:szCs w:val="32"/>
        </w:rPr>
        <w:t>401.99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17451" w:rsidRPr="00CB67B7" w:rsidRDefault="00C17451" w:rsidP="00BA321B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 w:rsidR="00BA321B">
        <w:rPr>
          <w:rFonts w:ascii="仿宋_GB2312" w:eastAsia="仿宋_GB2312" w:hAnsi="宋体" w:cs="宋体" w:hint="eastAsia"/>
          <w:kern w:val="0"/>
          <w:sz w:val="32"/>
          <w:szCs w:val="32"/>
        </w:rPr>
        <w:t>367.60万元，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单位上年结余（不包括国库集中支付额度结余）</w:t>
      </w:r>
      <w:r w:rsidR="00BA321B">
        <w:rPr>
          <w:rFonts w:ascii="仿宋_GB2312" w:eastAsia="仿宋_GB2312" w:hAnsi="宋体" w:cs="宋体" w:hint="eastAsia"/>
          <w:kern w:val="0"/>
          <w:sz w:val="32"/>
          <w:szCs w:val="32"/>
        </w:rPr>
        <w:t>17.38万元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17451" w:rsidRPr="00CB67B7" w:rsidRDefault="00C17451" w:rsidP="00BA321B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</w:t>
      </w:r>
      <w:r w:rsidR="00BA321B">
        <w:rPr>
          <w:rFonts w:ascii="仿宋_GB2312" w:eastAsia="仿宋_GB2312" w:hAnsi="宋体" w:cs="宋体" w:hint="eastAsia"/>
          <w:kern w:val="0"/>
          <w:sz w:val="32"/>
          <w:szCs w:val="32"/>
        </w:rPr>
        <w:t>401.99万元。</w:t>
      </w:r>
    </w:p>
    <w:p w:rsidR="00C17451" w:rsidRPr="00CB67B7" w:rsidRDefault="00C17451" w:rsidP="00AE33B3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二、关于</w:t>
      </w:r>
      <w:r w:rsidR="00AE33B3">
        <w:rPr>
          <w:rFonts w:ascii="黑体" w:eastAsia="黑体" w:hAnsi="宋体" w:cs="宋体" w:hint="eastAsia"/>
          <w:kern w:val="0"/>
          <w:sz w:val="32"/>
          <w:szCs w:val="32"/>
        </w:rPr>
        <w:t>克州民宗局2020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年收入预算情况说明</w:t>
      </w:r>
    </w:p>
    <w:p w:rsidR="00C17451" w:rsidRPr="00CB67B7" w:rsidRDefault="00AE33B3" w:rsidP="00AE33B3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克州民宗局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收入预算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401.99</w:t>
      </w:r>
      <w:r w:rsidR="00C17451"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C17451" w:rsidRPr="00CB67B7" w:rsidRDefault="00C17451" w:rsidP="00BA321B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 w:rsidR="00AE33B3">
        <w:rPr>
          <w:rFonts w:ascii="仿宋_GB2312" w:eastAsia="仿宋_GB2312" w:hAnsi="宋体" w:cs="宋体" w:hint="eastAsia"/>
          <w:kern w:val="0"/>
          <w:sz w:val="32"/>
          <w:szCs w:val="32"/>
        </w:rPr>
        <w:t>367.60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 w:rsidR="00AE33B3">
        <w:rPr>
          <w:rFonts w:ascii="仿宋_GB2312" w:eastAsia="仿宋_GB2312" w:hAnsi="宋体" w:cs="宋体" w:hint="eastAsia"/>
          <w:kern w:val="0"/>
          <w:sz w:val="32"/>
          <w:szCs w:val="32"/>
        </w:rPr>
        <w:t>91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%，比上年增加</w:t>
      </w:r>
      <w:r w:rsidR="00BA321B">
        <w:rPr>
          <w:rFonts w:ascii="仿宋_GB2312" w:eastAsia="仿宋_GB2312" w:hAnsi="宋体" w:cs="宋体" w:hint="eastAsia"/>
          <w:kern w:val="0"/>
          <w:sz w:val="32"/>
          <w:szCs w:val="32"/>
        </w:rPr>
        <w:t>49.22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万元，主要原因是</w:t>
      </w:r>
      <w:r w:rsidR="00BA321B">
        <w:rPr>
          <w:rFonts w:ascii="仿宋_GB2312" w:eastAsia="仿宋_GB2312" w:hAnsi="宋体" w:cs="宋体" w:hint="eastAsia"/>
          <w:kern w:val="0"/>
          <w:sz w:val="32"/>
          <w:szCs w:val="32"/>
        </w:rPr>
        <w:t>：增加群众工作经费及人员补助经费。</w:t>
      </w:r>
    </w:p>
    <w:p w:rsidR="00C17451" w:rsidRPr="00CB67B7" w:rsidRDefault="00C17451" w:rsidP="00C23D4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单位上年结余（不包括国库集中支付额度结余）</w:t>
      </w:r>
      <w:r w:rsidR="00E278CE">
        <w:rPr>
          <w:rFonts w:ascii="仿宋_GB2312" w:eastAsia="仿宋_GB2312" w:hAnsi="宋体" w:cs="宋体" w:hint="eastAsia"/>
          <w:kern w:val="0"/>
          <w:sz w:val="32"/>
          <w:szCs w:val="32"/>
        </w:rPr>
        <w:t>17.38</w:t>
      </w:r>
      <w:r w:rsidR="00BA321B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 w:rsidR="00E278CE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%，比上年减少</w:t>
      </w:r>
      <w:r w:rsidR="00BA321B">
        <w:rPr>
          <w:rFonts w:ascii="仿宋_GB2312" w:eastAsia="仿宋_GB2312" w:hAnsi="宋体" w:cs="宋体" w:hint="eastAsia"/>
          <w:kern w:val="0"/>
          <w:sz w:val="32"/>
          <w:szCs w:val="32"/>
        </w:rPr>
        <w:t>79.15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是</w:t>
      </w:r>
      <w:r w:rsidR="00BA321B">
        <w:rPr>
          <w:rFonts w:ascii="仿宋_GB2312" w:eastAsia="仿宋_GB2312" w:hAnsi="宋体" w:cs="宋体" w:hint="eastAsia"/>
          <w:kern w:val="0"/>
          <w:sz w:val="32"/>
          <w:szCs w:val="32"/>
        </w:rPr>
        <w:t>：自治区培训费按期支出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17451" w:rsidRPr="00CB67B7" w:rsidRDefault="00C17451" w:rsidP="00E278CE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三、关于</w:t>
      </w:r>
      <w:r w:rsidR="00E278CE">
        <w:rPr>
          <w:rFonts w:ascii="黑体" w:eastAsia="黑体" w:hAnsi="宋体" w:cs="宋体" w:hint="eastAsia"/>
          <w:kern w:val="0"/>
          <w:sz w:val="32"/>
          <w:szCs w:val="32"/>
        </w:rPr>
        <w:t>克州民宗局2020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年支出预算情况说明</w:t>
      </w:r>
    </w:p>
    <w:p w:rsidR="00C17451" w:rsidRDefault="00E278CE" w:rsidP="00E278C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克州民宗局2020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年支出预算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401.99</w:t>
      </w:r>
      <w:r w:rsidR="00C17451"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C17451" w:rsidRPr="00814D8C" w:rsidRDefault="00C17451" w:rsidP="00814D8C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基本支出</w:t>
      </w:r>
      <w:r w:rsidR="00E278CE">
        <w:rPr>
          <w:rFonts w:ascii="仿宋_GB2312" w:eastAsia="仿宋_GB2312" w:hAnsi="宋体" w:cs="宋体" w:hint="eastAsia"/>
          <w:kern w:val="0"/>
          <w:sz w:val="32"/>
          <w:szCs w:val="32"/>
        </w:rPr>
        <w:t>348.29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 w:rsidR="00E278CE">
        <w:rPr>
          <w:rFonts w:ascii="仿宋_GB2312" w:eastAsia="仿宋_GB2312" w:hAnsi="宋体" w:cs="宋体" w:hint="eastAsia"/>
          <w:kern w:val="0"/>
          <w:sz w:val="32"/>
          <w:szCs w:val="32"/>
        </w:rPr>
        <w:t>86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%，比上年</w:t>
      </w:r>
      <w:r w:rsidR="00814D8C">
        <w:rPr>
          <w:rFonts w:ascii="仿宋_GB2312" w:eastAsia="仿宋_GB2312" w:hAnsi="宋体" w:cs="宋体" w:hint="eastAsia"/>
          <w:kern w:val="0"/>
          <w:sz w:val="32"/>
          <w:szCs w:val="32"/>
        </w:rPr>
        <w:t>379.43万元</w:t>
      </w:r>
      <w:r w:rsidR="00945D4C">
        <w:rPr>
          <w:rFonts w:ascii="仿宋_GB2312" w:eastAsia="仿宋_GB2312" w:hAnsi="宋体" w:cs="宋体" w:hint="eastAsia"/>
          <w:kern w:val="0"/>
          <w:sz w:val="32"/>
          <w:szCs w:val="32"/>
        </w:rPr>
        <w:t>减少31.14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 w:rsidR="00945D4C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814D8C" w:rsidRPr="00814D8C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经费结构支出进行调整。</w:t>
      </w:r>
    </w:p>
    <w:p w:rsidR="00C17451" w:rsidRPr="00CB67B7" w:rsidRDefault="00C17451" w:rsidP="00945D4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项目支出</w:t>
      </w:r>
      <w:r w:rsidR="00E278CE">
        <w:rPr>
          <w:rFonts w:ascii="仿宋_GB2312" w:eastAsia="仿宋_GB2312" w:hAnsi="宋体" w:cs="宋体" w:hint="eastAsia"/>
          <w:kern w:val="0"/>
          <w:sz w:val="32"/>
          <w:szCs w:val="32"/>
        </w:rPr>
        <w:t>53.69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 w:rsidR="00E278CE">
        <w:rPr>
          <w:rFonts w:ascii="仿宋_GB2312" w:eastAsia="仿宋_GB2312" w:hAnsi="宋体" w:cs="宋体" w:hint="eastAsia"/>
          <w:kern w:val="0"/>
          <w:sz w:val="32"/>
          <w:szCs w:val="32"/>
        </w:rPr>
        <w:t>13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%，比上年</w:t>
      </w:r>
      <w:r w:rsidR="00814D8C">
        <w:rPr>
          <w:rFonts w:ascii="仿宋_GB2312" w:eastAsia="仿宋_GB2312" w:hAnsi="宋体" w:cs="宋体" w:hint="eastAsia"/>
          <w:kern w:val="0"/>
          <w:sz w:val="32"/>
          <w:szCs w:val="32"/>
        </w:rPr>
        <w:t>35.39万元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增加</w:t>
      </w:r>
      <w:r w:rsidR="00945D4C">
        <w:rPr>
          <w:rFonts w:ascii="仿宋_GB2312" w:eastAsia="仿宋_GB2312" w:hAnsi="宋体" w:cs="宋体" w:hint="eastAsia"/>
          <w:kern w:val="0"/>
          <w:sz w:val="32"/>
          <w:szCs w:val="32"/>
        </w:rPr>
        <w:t>18.30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 w:rsidR="00945D4C">
        <w:rPr>
          <w:rFonts w:ascii="仿宋_GB2312" w:eastAsia="仿宋_GB2312" w:hAnsi="宋体" w:cs="宋体" w:hint="eastAsia"/>
          <w:kern w:val="0"/>
          <w:sz w:val="32"/>
          <w:szCs w:val="32"/>
        </w:rPr>
        <w:t>：增加群众工作经费及人员补助经费。</w:t>
      </w:r>
    </w:p>
    <w:p w:rsidR="00C17451" w:rsidRPr="00CB67B7" w:rsidRDefault="00C17451" w:rsidP="00E278CE">
      <w:pPr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CB67B7">
        <w:rPr>
          <w:rFonts w:ascii="黑体" w:eastAsia="黑体" w:hAnsi="黑体" w:cs="宋体" w:hint="eastAsia"/>
          <w:bCs/>
          <w:kern w:val="0"/>
          <w:sz w:val="32"/>
          <w:szCs w:val="32"/>
        </w:rPr>
        <w:t>四、</w:t>
      </w:r>
      <w:r w:rsidR="00E278CE" w:rsidRPr="00CB67B7"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 w:rsidR="00E278CE">
        <w:rPr>
          <w:rFonts w:ascii="黑体" w:eastAsia="黑体" w:hAnsi="宋体" w:cs="宋体" w:hint="eastAsia"/>
          <w:kern w:val="0"/>
          <w:sz w:val="32"/>
          <w:szCs w:val="32"/>
        </w:rPr>
        <w:t>克州民宗局2020</w:t>
      </w:r>
      <w:r w:rsidR="00E278CE" w:rsidRPr="00CB67B7">
        <w:rPr>
          <w:rFonts w:ascii="黑体" w:eastAsia="黑体" w:hAnsi="宋体" w:cs="宋体" w:hint="eastAsia"/>
          <w:kern w:val="0"/>
          <w:sz w:val="32"/>
          <w:szCs w:val="32"/>
        </w:rPr>
        <w:t>年</w:t>
      </w:r>
      <w:r w:rsidRPr="00CB67B7">
        <w:rPr>
          <w:rFonts w:ascii="黑体" w:eastAsia="黑体" w:hAnsi="黑体" w:cs="宋体" w:hint="eastAsia"/>
          <w:bCs/>
          <w:kern w:val="0"/>
          <w:sz w:val="32"/>
          <w:szCs w:val="32"/>
        </w:rPr>
        <w:t>财政拨款收支预算情况的总体说明</w:t>
      </w:r>
    </w:p>
    <w:p w:rsidR="00C17451" w:rsidRPr="00CB67B7" w:rsidRDefault="002444C6" w:rsidP="00F4011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2020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年财政拨款收支总预算</w:t>
      </w:r>
      <w:r w:rsidR="00F4011E">
        <w:rPr>
          <w:rFonts w:ascii="仿宋_GB2312" w:eastAsia="仿宋_GB2312" w:hAnsi="宋体" w:cs="宋体" w:hint="eastAsia"/>
          <w:kern w:val="0"/>
          <w:sz w:val="32"/>
          <w:szCs w:val="32"/>
        </w:rPr>
        <w:t>367.60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17451" w:rsidRDefault="00C17451" w:rsidP="00C17451">
      <w:pPr>
        <w:spacing w:line="560" w:lineRule="exact"/>
        <w:ind w:firstLineChars="200" w:firstLine="616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 w:rsidRPr="0008503D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收入全部为一般公共预算拨款，无政府性基金预算拨款。</w:t>
      </w:r>
    </w:p>
    <w:p w:rsidR="008514E2" w:rsidRPr="0008503D" w:rsidRDefault="008514E2" w:rsidP="008514E2">
      <w:pPr>
        <w:spacing w:line="560" w:lineRule="exact"/>
        <w:ind w:firstLineChars="200" w:firstLine="616"/>
        <w:rPr>
          <w:rFonts w:ascii="仿宋_GB2312" w:eastAsia="仿宋_GB2312" w:hAnsi="宋体" w:cs="宋体"/>
          <w:b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支出预算包括:一般公共服务支出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367.60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，主要用于工资福利支出、其他对个人和家庭的补助支出、日常办公经费支出、其他民族事务支出。</w:t>
      </w:r>
    </w:p>
    <w:p w:rsidR="00C17451" w:rsidRPr="00CB67B7" w:rsidRDefault="00C17451" w:rsidP="00E278CE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五、</w:t>
      </w:r>
      <w:r w:rsidR="00E278CE" w:rsidRPr="00CB67B7"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 w:rsidR="00E278CE">
        <w:rPr>
          <w:rFonts w:ascii="黑体" w:eastAsia="黑体" w:hAnsi="宋体" w:cs="宋体" w:hint="eastAsia"/>
          <w:kern w:val="0"/>
          <w:sz w:val="32"/>
          <w:szCs w:val="32"/>
        </w:rPr>
        <w:t>克州民宗局2020</w:t>
      </w:r>
      <w:r w:rsidR="00E278CE" w:rsidRPr="00CB67B7">
        <w:rPr>
          <w:rFonts w:ascii="黑体" w:eastAsia="黑体" w:hAnsi="宋体" w:cs="宋体" w:hint="eastAsia"/>
          <w:kern w:val="0"/>
          <w:sz w:val="32"/>
          <w:szCs w:val="32"/>
        </w:rPr>
        <w:t>年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一般公共预算当年拨款情况说明</w:t>
      </w:r>
    </w:p>
    <w:p w:rsidR="00C17451" w:rsidRPr="00CB67B7" w:rsidRDefault="00C17451" w:rsidP="00C17451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C17451" w:rsidRPr="00CB67B7" w:rsidRDefault="006650D6" w:rsidP="006650D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克州民宗局2020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年一般公共预算拨款基本支出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340.60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22.32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%。主要原因是：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增加群众工作经费，今年由我单位牵头做。</w:t>
      </w:r>
    </w:p>
    <w:p w:rsidR="00C17451" w:rsidRPr="00CB67B7" w:rsidRDefault="00C17451" w:rsidP="00C17451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C17451" w:rsidRPr="00CB67B7" w:rsidRDefault="00C17451" w:rsidP="00121615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int="eastAsia"/>
          <w:sz w:val="32"/>
          <w:szCs w:val="32"/>
        </w:rPr>
        <w:t>一般公共服务（</w:t>
      </w:r>
      <w:r w:rsidR="00672D31">
        <w:rPr>
          <w:rFonts w:ascii="仿宋_GB2312" w:eastAsia="仿宋_GB2312" w:hint="eastAsia"/>
          <w:sz w:val="32"/>
          <w:szCs w:val="32"/>
        </w:rPr>
        <w:t>201</w:t>
      </w:r>
      <w:r w:rsidRPr="00CB67B7">
        <w:rPr>
          <w:rFonts w:ascii="仿宋_GB2312" w:eastAsia="仿宋_GB2312" w:hint="eastAsia"/>
          <w:sz w:val="32"/>
          <w:szCs w:val="32"/>
        </w:rPr>
        <w:t>类）</w:t>
      </w:r>
      <w:r w:rsidR="005540FF">
        <w:rPr>
          <w:rFonts w:ascii="仿宋_GB2312" w:eastAsia="仿宋_GB2312" w:hint="eastAsia"/>
          <w:sz w:val="32"/>
          <w:szCs w:val="32"/>
        </w:rPr>
        <w:t>367.60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 w:rsidR="005540FF"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%。</w:t>
      </w:r>
      <w:r w:rsidR="005540FF">
        <w:rPr>
          <w:rFonts w:ascii="仿宋_GB2312" w:eastAsia="仿宋_GB2312" w:hAnsi="宋体" w:cs="宋体" w:hint="eastAsia"/>
          <w:kern w:val="0"/>
          <w:sz w:val="32"/>
          <w:szCs w:val="32"/>
        </w:rPr>
        <w:t>主要是基本支出340.60万元</w:t>
      </w:r>
      <w:r w:rsidR="00121615">
        <w:rPr>
          <w:rFonts w:ascii="仿宋_GB2312" w:eastAsia="仿宋_GB2312" w:hAnsi="宋体" w:cs="宋体" w:hint="eastAsia"/>
          <w:kern w:val="0"/>
          <w:sz w:val="32"/>
          <w:szCs w:val="32"/>
        </w:rPr>
        <w:t>占93</w:t>
      </w:r>
      <w:r w:rsidR="00121615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 w:rsidR="005540FF">
        <w:rPr>
          <w:rFonts w:ascii="仿宋_GB2312" w:eastAsia="仿宋_GB2312" w:hAnsi="宋体" w:cs="宋体" w:hint="eastAsia"/>
          <w:kern w:val="0"/>
          <w:sz w:val="32"/>
          <w:szCs w:val="32"/>
        </w:rPr>
        <w:t>，项目支出27万元</w:t>
      </w:r>
      <w:r w:rsidR="00121615">
        <w:rPr>
          <w:rFonts w:ascii="仿宋_GB2312" w:eastAsia="仿宋_GB2312" w:hAnsi="宋体" w:cs="宋体" w:hint="eastAsia"/>
          <w:kern w:val="0"/>
          <w:sz w:val="32"/>
          <w:szCs w:val="32"/>
        </w:rPr>
        <w:t>占7%</w:t>
      </w:r>
      <w:r w:rsidR="005540F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17451" w:rsidRPr="00CB67B7" w:rsidRDefault="00C17451" w:rsidP="00C17451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C17451" w:rsidRPr="00CB67B7" w:rsidRDefault="00C17451" w:rsidP="00121615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/>
          <w:kern w:val="0"/>
          <w:sz w:val="32"/>
          <w:szCs w:val="32"/>
        </w:rPr>
        <w:t>一般公共服务（</w:t>
      </w:r>
      <w:r w:rsidR="005540FF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类）</w:t>
      </w:r>
      <w:r w:rsidR="00121615">
        <w:rPr>
          <w:rFonts w:ascii="仿宋_GB2312" w:eastAsia="仿宋_GB2312" w:hAnsi="宋体" w:cs="宋体" w:hint="eastAsia"/>
          <w:kern w:val="0"/>
          <w:sz w:val="32"/>
          <w:szCs w:val="32"/>
        </w:rPr>
        <w:t>财政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事务（</w:t>
      </w:r>
      <w:r w:rsidR="005540FF">
        <w:rPr>
          <w:rFonts w:ascii="仿宋_GB2312" w:eastAsia="仿宋_GB2312" w:hAnsi="宋体" w:cs="宋体" w:hint="eastAsia"/>
          <w:kern w:val="0"/>
          <w:sz w:val="32"/>
          <w:szCs w:val="32"/>
        </w:rPr>
        <w:t>23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款）行政运行（</w:t>
      </w:r>
      <w:r w:rsidR="005540FF">
        <w:rPr>
          <w:rFonts w:ascii="仿宋_GB2312" w:eastAsia="仿宋_GB2312" w:hAnsi="宋体" w:cs="宋体" w:hint="eastAsia"/>
          <w:kern w:val="0"/>
          <w:sz w:val="32"/>
          <w:szCs w:val="32"/>
        </w:rPr>
        <w:t>99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项）:</w:t>
      </w:r>
      <w:r w:rsidR="005540FF"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 w:rsidR="00F90756">
        <w:rPr>
          <w:rFonts w:ascii="仿宋_GB2312" w:eastAsia="仿宋_GB2312" w:hAnsi="宋体" w:cs="宋体" w:hint="eastAsia"/>
          <w:kern w:val="0"/>
          <w:sz w:val="32"/>
          <w:szCs w:val="32"/>
        </w:rPr>
        <w:t>367.60</w:t>
      </w:r>
      <w:r w:rsidRPr="00CB67B7"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比上年执行数增加</w:t>
      </w:r>
      <w:r w:rsidR="00F90756">
        <w:rPr>
          <w:rFonts w:ascii="仿宋_GB2312" w:eastAsia="仿宋_GB2312" w:hAnsi="宋体" w:cs="宋体" w:hint="eastAsia"/>
          <w:kern w:val="0"/>
          <w:sz w:val="32"/>
          <w:szCs w:val="32"/>
        </w:rPr>
        <w:t>49.32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 w:rsidR="00F90756">
        <w:rPr>
          <w:rFonts w:ascii="仿宋_GB2312" w:eastAsia="仿宋_GB2312" w:hAnsi="宋体" w:cs="宋体" w:hint="eastAsia"/>
          <w:kern w:val="0"/>
          <w:sz w:val="32"/>
          <w:szCs w:val="32"/>
        </w:rPr>
        <w:t>15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%，主要原因是：</w:t>
      </w:r>
      <w:r w:rsidR="00F90756">
        <w:rPr>
          <w:rFonts w:ascii="仿宋_GB2312" w:eastAsia="仿宋_GB2312" w:hAnsi="宋体" w:cs="宋体" w:hint="eastAsia"/>
          <w:kern w:val="0"/>
          <w:sz w:val="32"/>
          <w:szCs w:val="32"/>
        </w:rPr>
        <w:t>增加群众工作经费及人员补助经费，今年由我单位牵头做。上</w:t>
      </w:r>
      <w:r w:rsidR="00E62DF7">
        <w:rPr>
          <w:rFonts w:ascii="仿宋_GB2312" w:eastAsia="仿宋_GB2312" w:hAnsi="宋体" w:cs="宋体" w:hint="eastAsia"/>
          <w:kern w:val="0"/>
          <w:sz w:val="32"/>
          <w:szCs w:val="32"/>
        </w:rPr>
        <w:t>级</w:t>
      </w:r>
      <w:r w:rsidR="00F90756">
        <w:rPr>
          <w:rFonts w:ascii="仿宋_GB2312" w:eastAsia="仿宋_GB2312" w:hAnsi="宋体" w:cs="宋体" w:hint="eastAsia"/>
          <w:kern w:val="0"/>
          <w:sz w:val="32"/>
          <w:szCs w:val="32"/>
        </w:rPr>
        <w:t>专项收入17万元。</w:t>
      </w:r>
    </w:p>
    <w:p w:rsidR="00C17451" w:rsidRPr="00CB67B7" w:rsidRDefault="00C17451" w:rsidP="00E278CE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六、</w:t>
      </w:r>
      <w:r w:rsidR="00E278CE" w:rsidRPr="00CB67B7"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 w:rsidR="00E278CE">
        <w:rPr>
          <w:rFonts w:ascii="黑体" w:eastAsia="黑体" w:hAnsi="宋体" w:cs="宋体" w:hint="eastAsia"/>
          <w:kern w:val="0"/>
          <w:sz w:val="32"/>
          <w:szCs w:val="32"/>
        </w:rPr>
        <w:t>克州民宗局2020</w:t>
      </w:r>
      <w:r w:rsidR="00E278CE" w:rsidRPr="00CB67B7">
        <w:rPr>
          <w:rFonts w:ascii="黑体" w:eastAsia="黑体" w:hAnsi="宋体" w:cs="宋体" w:hint="eastAsia"/>
          <w:kern w:val="0"/>
          <w:sz w:val="32"/>
          <w:szCs w:val="32"/>
        </w:rPr>
        <w:t>年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一般公共预算基本支出情况说明</w:t>
      </w:r>
    </w:p>
    <w:p w:rsidR="00C17451" w:rsidRPr="00CB67B7" w:rsidRDefault="00F90756" w:rsidP="00F9075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克州民宗局2020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340.60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C17451" w:rsidRPr="00CB67B7" w:rsidRDefault="00C17451" w:rsidP="00147D4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人员经费</w:t>
      </w:r>
      <w:r w:rsidR="00F90756">
        <w:rPr>
          <w:rFonts w:ascii="仿宋_GB2312" w:eastAsia="仿宋_GB2312" w:hAnsi="宋体" w:cs="宋体" w:hint="eastAsia"/>
          <w:kern w:val="0"/>
          <w:sz w:val="32"/>
          <w:szCs w:val="32"/>
        </w:rPr>
        <w:t>325.08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万元，主要包括：基本工资</w:t>
      </w:r>
      <w:r w:rsidR="00F90756">
        <w:rPr>
          <w:rFonts w:ascii="仿宋_GB2312" w:eastAsia="仿宋_GB2312" w:hAnsi="宋体" w:cs="宋体" w:hint="eastAsia"/>
          <w:kern w:val="0"/>
          <w:sz w:val="32"/>
          <w:szCs w:val="32"/>
        </w:rPr>
        <w:t>89.59万</w:t>
      </w:r>
      <w:r w:rsidR="00F90756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、津贴补贴</w:t>
      </w:r>
      <w:r w:rsidR="00F90756">
        <w:rPr>
          <w:rFonts w:ascii="仿宋_GB2312" w:eastAsia="仿宋_GB2312" w:hAnsi="宋体" w:cs="宋体" w:hint="eastAsia"/>
          <w:kern w:val="0"/>
          <w:sz w:val="32"/>
          <w:szCs w:val="32"/>
        </w:rPr>
        <w:t>109.19万元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、奖金</w:t>
      </w:r>
      <w:r w:rsidR="00F90756">
        <w:rPr>
          <w:rFonts w:ascii="仿宋_GB2312" w:eastAsia="仿宋_GB2312" w:hAnsi="宋体" w:cs="宋体" w:hint="eastAsia"/>
          <w:kern w:val="0"/>
          <w:sz w:val="32"/>
          <w:szCs w:val="32"/>
        </w:rPr>
        <w:t>7.47万元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、伙食补助费</w:t>
      </w:r>
      <w:r w:rsidR="00F90756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、绩效工资</w:t>
      </w:r>
      <w:r w:rsidR="00147D4C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、机关事业单位基本养老保险缴费</w:t>
      </w:r>
      <w:r w:rsidR="00147D4C">
        <w:rPr>
          <w:rFonts w:ascii="仿宋_GB2312" w:eastAsia="仿宋_GB2312" w:hAnsi="宋体" w:cs="宋体" w:hint="eastAsia"/>
          <w:kern w:val="0"/>
          <w:sz w:val="32"/>
          <w:szCs w:val="32"/>
        </w:rPr>
        <w:t>29.33万元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、职业年金缴费</w:t>
      </w:r>
      <w:r w:rsidR="00147D4C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、职工基本医疗保险缴费</w:t>
      </w:r>
      <w:r w:rsidR="00147D4C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、公务员医疗补助缴费</w:t>
      </w:r>
      <w:r w:rsidR="00147D4C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、其他社会保障缴费</w:t>
      </w:r>
      <w:r w:rsidR="00147D4C">
        <w:rPr>
          <w:rFonts w:ascii="仿宋_GB2312" w:eastAsia="仿宋_GB2312" w:hAnsi="宋体" w:cs="宋体" w:hint="eastAsia"/>
          <w:kern w:val="0"/>
          <w:sz w:val="32"/>
          <w:szCs w:val="32"/>
        </w:rPr>
        <w:t>23.17万元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、住房公积金</w:t>
      </w:r>
      <w:r w:rsidR="00147D4C">
        <w:rPr>
          <w:rFonts w:ascii="仿宋_GB2312" w:eastAsia="仿宋_GB2312" w:hAnsi="宋体" w:cs="宋体" w:hint="eastAsia"/>
          <w:kern w:val="0"/>
          <w:sz w:val="32"/>
          <w:szCs w:val="32"/>
        </w:rPr>
        <w:t>20.82万元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、医疗费</w:t>
      </w:r>
      <w:r w:rsidR="00147D4C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、其他工资福利支出</w:t>
      </w:r>
      <w:r w:rsidR="00147D4C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、离休费</w:t>
      </w:r>
      <w:r w:rsidR="00147D4C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、退休费</w:t>
      </w:r>
      <w:r w:rsidR="00147D4C">
        <w:rPr>
          <w:rFonts w:ascii="仿宋_GB2312" w:eastAsia="仿宋_GB2312" w:hAnsi="宋体" w:cs="宋体" w:hint="eastAsia"/>
          <w:kern w:val="0"/>
          <w:sz w:val="32"/>
          <w:szCs w:val="32"/>
        </w:rPr>
        <w:t>14.17万元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、退职（役）费</w:t>
      </w:r>
      <w:r w:rsidR="00147D4C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、抚恤金</w:t>
      </w:r>
      <w:r w:rsidR="00147D4C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、生活补助</w:t>
      </w:r>
      <w:r w:rsidR="00147D4C">
        <w:rPr>
          <w:rFonts w:ascii="仿宋_GB2312" w:eastAsia="仿宋_GB2312" w:hAnsi="宋体" w:cs="宋体" w:hint="eastAsia"/>
          <w:kern w:val="0"/>
          <w:sz w:val="32"/>
          <w:szCs w:val="32"/>
        </w:rPr>
        <w:t>1.33万元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、救济费</w:t>
      </w:r>
      <w:r w:rsidR="00147D4C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、医疗费补助</w:t>
      </w:r>
      <w:r w:rsidR="00147D4C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、助学金</w:t>
      </w:r>
      <w:r w:rsidR="00147D4C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、奖励金</w:t>
      </w:r>
      <w:r w:rsidR="00147D4C">
        <w:rPr>
          <w:rFonts w:ascii="仿宋_GB2312" w:eastAsia="仿宋_GB2312" w:hAnsi="宋体" w:cs="宋体" w:hint="eastAsia"/>
          <w:kern w:val="0"/>
          <w:sz w:val="32"/>
          <w:szCs w:val="32"/>
        </w:rPr>
        <w:t>1.49万元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、个人农业生产补贴</w:t>
      </w:r>
      <w:r w:rsidR="00147D4C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、其他对个人和家庭的补助</w:t>
      </w:r>
      <w:r w:rsidR="00147D4C">
        <w:rPr>
          <w:rFonts w:ascii="仿宋_GB2312" w:eastAsia="仿宋_GB2312" w:hAnsi="宋体" w:cs="宋体" w:hint="eastAsia"/>
          <w:kern w:val="0"/>
          <w:sz w:val="32"/>
          <w:szCs w:val="32"/>
        </w:rPr>
        <w:t>28.52万元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等。</w:t>
      </w:r>
    </w:p>
    <w:p w:rsidR="00C17451" w:rsidRPr="00CB67B7" w:rsidRDefault="00C17451" w:rsidP="00E62DF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公用经费</w:t>
      </w:r>
      <w:r w:rsidR="00602D70">
        <w:rPr>
          <w:rFonts w:ascii="仿宋_GB2312" w:eastAsia="仿宋_GB2312" w:hAnsi="宋体" w:cs="宋体" w:hint="eastAsia"/>
          <w:kern w:val="0"/>
          <w:sz w:val="32"/>
          <w:szCs w:val="32"/>
        </w:rPr>
        <w:t>15.52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万元，主要包括：办公费</w:t>
      </w:r>
      <w:r w:rsidR="00602D70">
        <w:rPr>
          <w:rFonts w:ascii="仿宋_GB2312" w:eastAsia="仿宋_GB2312" w:hAnsi="宋体" w:cs="宋体" w:hint="eastAsia"/>
          <w:kern w:val="0"/>
          <w:sz w:val="32"/>
          <w:szCs w:val="32"/>
        </w:rPr>
        <w:t>3万元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、印刷费</w:t>
      </w:r>
      <w:r w:rsidR="00602D70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、咨询费</w:t>
      </w:r>
      <w:r w:rsidR="00602D70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、手续费</w:t>
      </w:r>
      <w:r w:rsidR="00DF4284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、水费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0.05万元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、电费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0.65万元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、邮电费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1万元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、取暖费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、物业管理费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0.30万元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、差旅费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2万元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、因公出国（境）费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、维修（护）费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、租赁费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、会议费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、培训费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、公务接待费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1万元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、专用材料费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、被装购置费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、专用燃料费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、劳务费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、委托业务费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、工会经费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1.26万元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、福利费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2.26万元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、公务用车运行维护费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1万元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、其他交通费用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、税金及附加费用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、其他商品和服务支出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、办公设备购置</w:t>
      </w:r>
      <w:r w:rsidR="00E62DF7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、专用设备购置</w:t>
      </w:r>
      <w:r w:rsidR="00410D91">
        <w:rPr>
          <w:rFonts w:ascii="仿宋_GB2312" w:eastAsia="仿宋_GB2312" w:hAnsi="宋体" w:cs="宋体" w:hint="eastAsia"/>
          <w:kern w:val="0"/>
          <w:sz w:val="32"/>
          <w:szCs w:val="32"/>
        </w:rPr>
        <w:t>0万元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等。</w:t>
      </w:r>
    </w:p>
    <w:p w:rsidR="00C17451" w:rsidRPr="00CB67B7" w:rsidRDefault="00C17451" w:rsidP="00E278CE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七、</w:t>
      </w:r>
      <w:r w:rsidR="00E278CE" w:rsidRPr="00CB67B7"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 w:rsidR="00E278CE">
        <w:rPr>
          <w:rFonts w:ascii="黑体" w:eastAsia="黑体" w:hAnsi="宋体" w:cs="宋体" w:hint="eastAsia"/>
          <w:kern w:val="0"/>
          <w:sz w:val="32"/>
          <w:szCs w:val="32"/>
        </w:rPr>
        <w:t>克州民宗局2020</w:t>
      </w:r>
      <w:r w:rsidR="00E278CE" w:rsidRPr="00CB67B7">
        <w:rPr>
          <w:rFonts w:ascii="黑体" w:eastAsia="黑体" w:hAnsi="宋体" w:cs="宋体" w:hint="eastAsia"/>
          <w:kern w:val="0"/>
          <w:sz w:val="32"/>
          <w:szCs w:val="32"/>
        </w:rPr>
        <w:t>年</w:t>
      </w: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项目支出情况说明</w:t>
      </w:r>
    </w:p>
    <w:p w:rsidR="00681D6E" w:rsidRDefault="00681D6E" w:rsidP="00681D6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</w:t>
      </w:r>
      <w:r w:rsidRPr="00FE05C0">
        <w:rPr>
          <w:rFonts w:ascii="仿宋_GB2312" w:eastAsia="仿宋_GB2312" w:hAnsi="黑体" w:hint="eastAsia"/>
          <w:sz w:val="32"/>
          <w:szCs w:val="32"/>
        </w:rPr>
        <w:t>项目</w:t>
      </w:r>
      <w:r w:rsidRPr="00FE05C0">
        <w:rPr>
          <w:rFonts w:ascii="仿宋_GB2312" w:eastAsia="仿宋_GB2312" w:hAnsi="黑体"/>
          <w:sz w:val="32"/>
          <w:szCs w:val="32"/>
        </w:rPr>
        <w:t>名称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协会工作经费</w:t>
      </w:r>
    </w:p>
    <w:p w:rsidR="00681D6E" w:rsidRPr="00607CD9" w:rsidRDefault="00681D6E" w:rsidP="00681D6E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t>设立的政策依据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 w:rsidRPr="00607CD9">
        <w:rPr>
          <w:rFonts w:ascii="仿宋_GB2312" w:eastAsia="仿宋_GB2312" w:hAnsi="黑体" w:hint="eastAsia"/>
          <w:sz w:val="32"/>
          <w:szCs w:val="32"/>
        </w:rPr>
        <w:t>按照自治区党委和州委系列决策部署，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统一安排。</w:t>
      </w:r>
    </w:p>
    <w:p w:rsidR="00681D6E" w:rsidRDefault="00681D6E" w:rsidP="00681D6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t>预算安排规模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10万元</w:t>
      </w:r>
    </w:p>
    <w:p w:rsidR="00681D6E" w:rsidRDefault="00681D6E" w:rsidP="00681D6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t>项目承担单位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克州民宗局</w:t>
      </w:r>
    </w:p>
    <w:p w:rsidR="00681D6E" w:rsidRDefault="00681D6E" w:rsidP="00681D6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t>资金分配情况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主要用于开展协会工作</w:t>
      </w:r>
    </w:p>
    <w:p w:rsidR="00681D6E" w:rsidRDefault="00681D6E" w:rsidP="00681D6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t>资金执行时间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2020年全年</w:t>
      </w:r>
    </w:p>
    <w:p w:rsidR="00681D6E" w:rsidRDefault="00681D6E" w:rsidP="00681D6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B97AD1">
        <w:rPr>
          <w:rFonts w:ascii="仿宋_GB2312" w:eastAsia="仿宋_GB2312" w:hAnsi="黑体" w:hint="eastAsia"/>
          <w:sz w:val="32"/>
          <w:szCs w:val="32"/>
        </w:rPr>
        <w:t>2.</w:t>
      </w:r>
      <w:r w:rsidRPr="00FE05C0">
        <w:rPr>
          <w:rFonts w:ascii="仿宋_GB2312" w:eastAsia="仿宋_GB2312" w:hAnsi="黑体" w:hint="eastAsia"/>
          <w:sz w:val="32"/>
          <w:szCs w:val="32"/>
        </w:rPr>
        <w:t>项目</w:t>
      </w:r>
      <w:r w:rsidRPr="00FE05C0">
        <w:rPr>
          <w:rFonts w:ascii="仿宋_GB2312" w:eastAsia="仿宋_GB2312" w:hAnsi="黑体"/>
          <w:sz w:val="32"/>
          <w:szCs w:val="32"/>
        </w:rPr>
        <w:t>名称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工作经费</w:t>
      </w:r>
    </w:p>
    <w:p w:rsidR="00681D6E" w:rsidRPr="00FE05C0" w:rsidRDefault="00681D6E" w:rsidP="00681D6E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t>设立的政策依据</w:t>
      </w:r>
      <w:r w:rsidRPr="00FE05C0">
        <w:rPr>
          <w:rFonts w:ascii="仿宋_GB2312" w:eastAsia="仿宋_GB2312" w:hAnsi="黑体" w:hint="eastAsia"/>
          <w:sz w:val="32"/>
          <w:szCs w:val="32"/>
        </w:rPr>
        <w:t>：《新疆维吾尔自治区事务条例》</w:t>
      </w:r>
    </w:p>
    <w:p w:rsidR="00681D6E" w:rsidRDefault="00681D6E" w:rsidP="00681D6E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t>预算安排规模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6.2万元</w:t>
      </w:r>
    </w:p>
    <w:p w:rsidR="00681D6E" w:rsidRDefault="00681D6E" w:rsidP="00681D6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t>项目承担单位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克州民宗局</w:t>
      </w:r>
    </w:p>
    <w:p w:rsidR="00681D6E" w:rsidRDefault="00681D6E" w:rsidP="00681D6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t>资金分配情况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主要用于开展工作</w:t>
      </w:r>
    </w:p>
    <w:p w:rsidR="00681D6E" w:rsidRDefault="00681D6E" w:rsidP="00681D6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t>资金执行时间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2020年全年</w:t>
      </w:r>
    </w:p>
    <w:p w:rsidR="00681D6E" w:rsidRPr="00B97AD1" w:rsidRDefault="00681D6E" w:rsidP="00001AF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 w:rsidRPr="00FE05C0">
        <w:rPr>
          <w:rFonts w:ascii="仿宋_GB2312" w:eastAsia="仿宋_GB2312" w:hAnsi="黑体" w:hint="eastAsia"/>
          <w:sz w:val="32"/>
          <w:szCs w:val="32"/>
        </w:rPr>
        <w:t>项目</w:t>
      </w:r>
      <w:r w:rsidRPr="00FE05C0">
        <w:rPr>
          <w:rFonts w:ascii="仿宋_GB2312" w:eastAsia="仿宋_GB2312" w:hAnsi="黑体"/>
          <w:sz w:val="32"/>
          <w:szCs w:val="32"/>
        </w:rPr>
        <w:t>名称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民族团结工作经费</w:t>
      </w:r>
    </w:p>
    <w:p w:rsidR="00681D6E" w:rsidRPr="00607CD9" w:rsidRDefault="00681D6E" w:rsidP="00681D6E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t>设立的政策依据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 w:rsidRPr="00607CD9">
        <w:rPr>
          <w:rFonts w:ascii="仿宋_GB2312" w:eastAsia="仿宋_GB2312" w:hAnsi="黑体" w:hint="eastAsia"/>
          <w:sz w:val="32"/>
          <w:szCs w:val="32"/>
        </w:rPr>
        <w:t>按照自治区党委和州委系列决策部署，</w:t>
      </w:r>
      <w:r>
        <w:rPr>
          <w:rFonts w:ascii="仿宋_GB2312" w:eastAsia="仿宋_GB2312" w:hAnsi="黑体" w:hint="eastAsia"/>
          <w:sz w:val="32"/>
          <w:szCs w:val="32"/>
        </w:rPr>
        <w:t>统一安排。</w:t>
      </w:r>
    </w:p>
    <w:p w:rsidR="00681D6E" w:rsidRDefault="00681D6E" w:rsidP="00681D6E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t>预算安排规模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3.8万元</w:t>
      </w:r>
    </w:p>
    <w:p w:rsidR="00681D6E" w:rsidRDefault="00681D6E" w:rsidP="00681D6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t>项目承担单位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克州民宗局</w:t>
      </w:r>
    </w:p>
    <w:p w:rsidR="00681D6E" w:rsidRDefault="00681D6E" w:rsidP="00681D6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t>资金分配情况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主要用于开展民族团结工作</w:t>
      </w:r>
    </w:p>
    <w:p w:rsidR="00681D6E" w:rsidRDefault="00681D6E" w:rsidP="00681D6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t>资金执行时间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2020年全年</w:t>
      </w:r>
    </w:p>
    <w:p w:rsidR="00681D6E" w:rsidRPr="00B97AD1" w:rsidRDefault="00AD6F71" w:rsidP="00001AF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681D6E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="00681D6E" w:rsidRPr="00FE05C0">
        <w:rPr>
          <w:rFonts w:ascii="仿宋_GB2312" w:eastAsia="仿宋_GB2312" w:hAnsi="黑体" w:hint="eastAsia"/>
          <w:sz w:val="32"/>
          <w:szCs w:val="32"/>
        </w:rPr>
        <w:t>项目</w:t>
      </w:r>
      <w:r w:rsidR="00681D6E" w:rsidRPr="00FE05C0">
        <w:rPr>
          <w:rFonts w:ascii="仿宋_GB2312" w:eastAsia="仿宋_GB2312" w:hAnsi="黑体"/>
          <w:sz w:val="32"/>
          <w:szCs w:val="32"/>
        </w:rPr>
        <w:t>名称</w:t>
      </w:r>
      <w:r w:rsidR="00681D6E" w:rsidRPr="00FE05C0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群众工作经费</w:t>
      </w:r>
      <w:r w:rsidRPr="00B97AD1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681D6E" w:rsidRPr="00607CD9" w:rsidRDefault="00681D6E" w:rsidP="00681D6E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t>设立的政策依据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 w:rsidRPr="00607CD9">
        <w:rPr>
          <w:rFonts w:ascii="仿宋_GB2312" w:eastAsia="仿宋_GB2312" w:hAnsi="黑体" w:hint="eastAsia"/>
          <w:sz w:val="32"/>
          <w:szCs w:val="32"/>
        </w:rPr>
        <w:t>按照自治区党委和州委系列决策部署，</w:t>
      </w:r>
      <w:r>
        <w:rPr>
          <w:rFonts w:ascii="仿宋_GB2312" w:eastAsia="仿宋_GB2312" w:hAnsi="黑体" w:hint="eastAsia"/>
          <w:sz w:val="32"/>
          <w:szCs w:val="32"/>
        </w:rPr>
        <w:t>统一安排。</w:t>
      </w:r>
    </w:p>
    <w:p w:rsidR="00681D6E" w:rsidRDefault="00681D6E" w:rsidP="00AD6F71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t>预算安排规模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 w:rsidR="00AD6F71">
        <w:rPr>
          <w:rFonts w:ascii="仿宋_GB2312" w:eastAsia="仿宋_GB2312" w:hAnsi="宋体" w:cs="宋体" w:hint="eastAsia"/>
          <w:kern w:val="0"/>
          <w:sz w:val="32"/>
          <w:szCs w:val="32"/>
        </w:rPr>
        <w:t>17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681D6E" w:rsidRDefault="00681D6E" w:rsidP="00681D6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t>项目承担单位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克州民宗局</w:t>
      </w:r>
    </w:p>
    <w:p w:rsidR="00681D6E" w:rsidRDefault="00681D6E" w:rsidP="00001AF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t>资金分配情况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主要用于开展</w:t>
      </w:r>
      <w:r w:rsidR="00001AF1">
        <w:rPr>
          <w:rFonts w:ascii="仿宋_GB2312" w:eastAsia="仿宋_GB2312" w:hAnsi="宋体" w:cs="宋体" w:hint="eastAsia"/>
          <w:kern w:val="0"/>
          <w:sz w:val="32"/>
          <w:szCs w:val="32"/>
        </w:rPr>
        <w:t>群众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工作</w:t>
      </w:r>
    </w:p>
    <w:p w:rsidR="00681D6E" w:rsidRDefault="00681D6E" w:rsidP="00681D6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lastRenderedPageBreak/>
        <w:t>资金执行时间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2020年全年</w:t>
      </w:r>
    </w:p>
    <w:p w:rsidR="00AD6F71" w:rsidRPr="00B97AD1" w:rsidRDefault="00AD6F71" w:rsidP="00001AF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5.</w:t>
      </w:r>
      <w:r w:rsidRPr="00FE05C0">
        <w:rPr>
          <w:rFonts w:ascii="仿宋_GB2312" w:eastAsia="仿宋_GB2312" w:hAnsi="黑体" w:hint="eastAsia"/>
          <w:sz w:val="32"/>
          <w:szCs w:val="32"/>
        </w:rPr>
        <w:t>项目</w:t>
      </w:r>
      <w:r w:rsidRPr="00FE05C0">
        <w:rPr>
          <w:rFonts w:ascii="仿宋_GB2312" w:eastAsia="仿宋_GB2312" w:hAnsi="黑体"/>
          <w:sz w:val="32"/>
          <w:szCs w:val="32"/>
        </w:rPr>
        <w:t>名称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群众工作经费</w:t>
      </w:r>
      <w:r w:rsidRPr="00B97AD1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AD6F71" w:rsidRPr="00607CD9" w:rsidRDefault="00AD6F71" w:rsidP="00AD6F71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t>设立的政策依据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 w:rsidRPr="00607CD9">
        <w:rPr>
          <w:rFonts w:ascii="仿宋_GB2312" w:eastAsia="仿宋_GB2312" w:hAnsi="黑体" w:hint="eastAsia"/>
          <w:sz w:val="32"/>
          <w:szCs w:val="32"/>
        </w:rPr>
        <w:t>按照自治区党委和州委系列决策部署，</w:t>
      </w:r>
      <w:r>
        <w:rPr>
          <w:rFonts w:ascii="仿宋_GB2312" w:eastAsia="仿宋_GB2312" w:hAnsi="黑体" w:hint="eastAsia"/>
          <w:sz w:val="32"/>
          <w:szCs w:val="32"/>
        </w:rPr>
        <w:t>统一安排。</w:t>
      </w:r>
    </w:p>
    <w:p w:rsidR="00AD6F71" w:rsidRDefault="00AD6F71" w:rsidP="00AD6F71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t>预算安排规模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7.69万元</w:t>
      </w:r>
    </w:p>
    <w:p w:rsidR="00AD6F71" w:rsidRDefault="00AD6F71" w:rsidP="00AD6F7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t>项目承担单位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克州民宗局</w:t>
      </w:r>
    </w:p>
    <w:p w:rsidR="00001AF1" w:rsidRDefault="00AD6F71" w:rsidP="00001AF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t>资金分配情况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 w:rsidR="00001AF1">
        <w:rPr>
          <w:rFonts w:ascii="仿宋_GB2312" w:eastAsia="仿宋_GB2312" w:hAnsi="宋体" w:cs="宋体" w:hint="eastAsia"/>
          <w:kern w:val="0"/>
          <w:sz w:val="32"/>
          <w:szCs w:val="32"/>
        </w:rPr>
        <w:t>主要用于开展群众工作</w:t>
      </w:r>
    </w:p>
    <w:p w:rsidR="00AD6F71" w:rsidRDefault="00AD6F71" w:rsidP="00001AF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05C0">
        <w:rPr>
          <w:rFonts w:ascii="仿宋_GB2312" w:eastAsia="仿宋_GB2312" w:hAnsi="黑体"/>
          <w:sz w:val="32"/>
          <w:szCs w:val="32"/>
        </w:rPr>
        <w:t>资金执行时间</w:t>
      </w:r>
      <w:r w:rsidRPr="00FE05C0"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2020年全年</w:t>
      </w:r>
    </w:p>
    <w:p w:rsidR="00C17451" w:rsidRPr="00CB67B7" w:rsidRDefault="00C17451" w:rsidP="00C17451">
      <w:pPr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CB67B7">
        <w:rPr>
          <w:rFonts w:ascii="仿宋_GB2312" w:eastAsia="仿宋_GB2312" w:hAnsi="黑体" w:hint="eastAsia"/>
          <w:b/>
          <w:sz w:val="32"/>
          <w:szCs w:val="32"/>
        </w:rPr>
        <w:t>情况二：（</w:t>
      </w:r>
      <w:r w:rsidRPr="00CB67B7">
        <w:rPr>
          <w:rFonts w:ascii="仿宋_GB2312" w:eastAsia="仿宋_GB2312" w:hAnsi="宋体"/>
          <w:b/>
          <w:sz w:val="32"/>
          <w:szCs w:val="22"/>
        </w:rPr>
        <w:t>属于</w:t>
      </w:r>
      <w:r w:rsidRPr="00CB67B7">
        <w:rPr>
          <w:rFonts w:ascii="仿宋_GB2312" w:eastAsia="仿宋_GB2312" w:hAnsi="宋体"/>
          <w:b/>
          <w:spacing w:val="-8"/>
          <w:sz w:val="32"/>
          <w:szCs w:val="22"/>
        </w:rPr>
        <w:t>对个人补贴的项目支出</w:t>
      </w:r>
      <w:r w:rsidRPr="00CB67B7">
        <w:rPr>
          <w:rFonts w:ascii="仿宋_GB2312" w:eastAsia="仿宋_GB2312" w:hAnsi="黑体" w:hint="eastAsia"/>
          <w:b/>
          <w:sz w:val="32"/>
          <w:szCs w:val="32"/>
        </w:rPr>
        <w:t>按下列内容说明）</w:t>
      </w:r>
    </w:p>
    <w:p w:rsidR="00C17451" w:rsidRPr="00CB67B7" w:rsidRDefault="00C17451" w:rsidP="00865EB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B67B7">
        <w:rPr>
          <w:rFonts w:ascii="仿宋_GB2312" w:eastAsia="仿宋_GB2312" w:hAnsi="黑体" w:hint="eastAsia"/>
          <w:sz w:val="32"/>
          <w:szCs w:val="32"/>
        </w:rPr>
        <w:t>项目</w:t>
      </w:r>
      <w:r w:rsidRPr="00CB67B7">
        <w:rPr>
          <w:rFonts w:ascii="仿宋_GB2312" w:eastAsia="仿宋_GB2312" w:hAnsi="黑体"/>
          <w:sz w:val="32"/>
          <w:szCs w:val="32"/>
        </w:rPr>
        <w:t>名称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="00865EBF">
        <w:rPr>
          <w:rFonts w:ascii="仿宋_GB2312" w:eastAsia="仿宋_GB2312" w:hAnsi="宋体" w:cs="宋体" w:hint="eastAsia"/>
          <w:kern w:val="0"/>
          <w:sz w:val="32"/>
          <w:szCs w:val="32"/>
        </w:rPr>
        <w:t>群众工作人员补助</w:t>
      </w:r>
    </w:p>
    <w:p w:rsidR="00865EBF" w:rsidRPr="00607CD9" w:rsidRDefault="00C17451" w:rsidP="00865EBF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CB67B7">
        <w:rPr>
          <w:rFonts w:ascii="仿宋_GB2312" w:eastAsia="仿宋_GB2312" w:hAnsi="黑体"/>
          <w:sz w:val="32"/>
          <w:szCs w:val="32"/>
        </w:rPr>
        <w:t>设立的政策依据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="00865EBF" w:rsidRPr="00607CD9">
        <w:rPr>
          <w:rFonts w:ascii="仿宋_GB2312" w:eastAsia="仿宋_GB2312" w:hAnsi="黑体" w:hint="eastAsia"/>
          <w:sz w:val="32"/>
          <w:szCs w:val="32"/>
        </w:rPr>
        <w:t>按照自治区党委和州委系列决策部署，</w:t>
      </w:r>
      <w:r w:rsidR="00865EBF">
        <w:rPr>
          <w:rFonts w:ascii="仿宋_GB2312" w:eastAsia="仿宋_GB2312" w:hAnsi="黑体" w:hint="eastAsia"/>
          <w:sz w:val="32"/>
          <w:szCs w:val="32"/>
        </w:rPr>
        <w:t>统一安排。</w:t>
      </w:r>
    </w:p>
    <w:p w:rsidR="00C17451" w:rsidRPr="00CB67B7" w:rsidRDefault="00C17451" w:rsidP="00865EB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B67B7">
        <w:rPr>
          <w:rFonts w:ascii="仿宋_GB2312" w:eastAsia="仿宋_GB2312" w:hAnsi="黑体"/>
          <w:sz w:val="32"/>
          <w:szCs w:val="32"/>
        </w:rPr>
        <w:t>预算安排规模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="00865EBF">
        <w:rPr>
          <w:rFonts w:ascii="仿宋_GB2312" w:eastAsia="仿宋_GB2312" w:hAnsi="宋体" w:cs="宋体" w:hint="eastAsia"/>
          <w:kern w:val="0"/>
          <w:sz w:val="32"/>
          <w:szCs w:val="32"/>
        </w:rPr>
        <w:t>28.52万元</w:t>
      </w:r>
    </w:p>
    <w:p w:rsidR="00C17451" w:rsidRPr="00CB67B7" w:rsidRDefault="00C17451" w:rsidP="00865EB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B67B7">
        <w:rPr>
          <w:rFonts w:ascii="仿宋_GB2312" w:eastAsia="仿宋_GB2312" w:hAnsi="黑体"/>
          <w:sz w:val="32"/>
          <w:szCs w:val="32"/>
        </w:rPr>
        <w:t>项目承担单位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="00865EBF">
        <w:rPr>
          <w:rFonts w:ascii="仿宋_GB2312" w:eastAsia="仿宋_GB2312" w:hAnsi="宋体" w:cs="宋体" w:hint="eastAsia"/>
          <w:kern w:val="0"/>
          <w:sz w:val="32"/>
          <w:szCs w:val="32"/>
        </w:rPr>
        <w:t>克州民宗局</w:t>
      </w:r>
    </w:p>
    <w:p w:rsidR="00865EBF" w:rsidRDefault="00C17451" w:rsidP="00865EBF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黑体"/>
          <w:sz w:val="32"/>
          <w:szCs w:val="32"/>
        </w:rPr>
        <w:t>资金分配情况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="00865EBF">
        <w:rPr>
          <w:rFonts w:ascii="仿宋_GB2312" w:eastAsia="仿宋_GB2312" w:hAnsi="黑体" w:hint="eastAsia"/>
          <w:sz w:val="32"/>
          <w:szCs w:val="32"/>
        </w:rPr>
        <w:t>每人每月1800元</w:t>
      </w:r>
      <w:r w:rsidR="00E62DF7">
        <w:rPr>
          <w:rFonts w:ascii="仿宋_GB2312" w:eastAsia="仿宋_GB2312" w:hAnsi="黑体" w:hint="eastAsia"/>
          <w:sz w:val="32"/>
          <w:szCs w:val="32"/>
        </w:rPr>
        <w:t>、每人每月2600元</w:t>
      </w:r>
      <w:r w:rsidR="00865EBF">
        <w:rPr>
          <w:rFonts w:ascii="仿宋_GB2312" w:eastAsia="仿宋_GB2312" w:hAnsi="黑体" w:hint="eastAsia"/>
          <w:sz w:val="32"/>
          <w:szCs w:val="32"/>
        </w:rPr>
        <w:t>。</w:t>
      </w:r>
    </w:p>
    <w:p w:rsidR="00C17451" w:rsidRPr="00CB67B7" w:rsidRDefault="00C17451" w:rsidP="00865EBF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黑体"/>
          <w:sz w:val="32"/>
          <w:szCs w:val="32"/>
        </w:rPr>
        <w:t>资金执行时间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="00865EBF">
        <w:rPr>
          <w:rFonts w:ascii="仿宋_GB2312" w:eastAsia="仿宋_GB2312" w:hAnsi="宋体" w:cs="宋体" w:hint="eastAsia"/>
          <w:kern w:val="0"/>
          <w:sz w:val="32"/>
          <w:szCs w:val="32"/>
        </w:rPr>
        <w:t>2020年全年</w:t>
      </w:r>
    </w:p>
    <w:p w:rsidR="00865EBF" w:rsidRPr="00CB67B7" w:rsidRDefault="00C17451" w:rsidP="00865EB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B67B7">
        <w:rPr>
          <w:rFonts w:ascii="仿宋_GB2312" w:eastAsia="仿宋_GB2312" w:hAnsi="宋体"/>
          <w:sz w:val="32"/>
          <w:szCs w:val="22"/>
        </w:rPr>
        <w:t>资金来源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="00865EBF"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C17451" w:rsidRPr="00CB67B7" w:rsidRDefault="00C17451" w:rsidP="00E62DF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2"/>
        </w:rPr>
      </w:pPr>
      <w:r w:rsidRPr="00CB67B7">
        <w:rPr>
          <w:rFonts w:ascii="仿宋_GB2312" w:eastAsia="仿宋_GB2312" w:hAnsi="宋体"/>
          <w:sz w:val="32"/>
          <w:szCs w:val="22"/>
        </w:rPr>
        <w:t>补贴人数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="00E62DF7">
        <w:rPr>
          <w:rFonts w:ascii="仿宋_GB2312" w:eastAsia="仿宋_GB2312" w:hAnsi="宋体" w:cs="宋体" w:hint="eastAsia"/>
          <w:kern w:val="0"/>
          <w:sz w:val="32"/>
          <w:szCs w:val="32"/>
        </w:rPr>
        <w:t>13</w:t>
      </w:r>
      <w:r w:rsidR="00865EBF"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C17451" w:rsidRPr="00CB67B7" w:rsidRDefault="00C17451" w:rsidP="00865EB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2"/>
        </w:rPr>
      </w:pPr>
      <w:r w:rsidRPr="00CB67B7">
        <w:rPr>
          <w:rFonts w:ascii="仿宋_GB2312" w:eastAsia="仿宋_GB2312" w:hAnsi="宋体"/>
          <w:sz w:val="32"/>
          <w:szCs w:val="22"/>
        </w:rPr>
        <w:t>补贴标准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="00865EBF">
        <w:rPr>
          <w:rFonts w:ascii="仿宋_GB2312" w:eastAsia="仿宋_GB2312" w:hAnsi="宋体" w:cs="宋体" w:hint="eastAsia"/>
          <w:kern w:val="0"/>
          <w:sz w:val="32"/>
          <w:szCs w:val="32"/>
        </w:rPr>
        <w:t>1800元</w:t>
      </w:r>
      <w:r w:rsidR="00E62DF7">
        <w:rPr>
          <w:rFonts w:ascii="仿宋_GB2312" w:eastAsia="仿宋_GB2312" w:hAnsi="宋体" w:cs="宋体" w:hint="eastAsia"/>
          <w:kern w:val="0"/>
          <w:sz w:val="32"/>
          <w:szCs w:val="32"/>
        </w:rPr>
        <w:t>、2600元</w:t>
      </w:r>
    </w:p>
    <w:p w:rsidR="00865EBF" w:rsidRPr="00CB67B7" w:rsidRDefault="00C17451" w:rsidP="00865EBF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/>
          <w:sz w:val="32"/>
          <w:szCs w:val="22"/>
        </w:rPr>
        <w:t>补贴范围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="00865EBF">
        <w:rPr>
          <w:rFonts w:ascii="仿宋_GB2312" w:eastAsia="仿宋_GB2312" w:hAnsi="宋体" w:cs="宋体" w:hint="eastAsia"/>
          <w:kern w:val="0"/>
          <w:sz w:val="32"/>
          <w:szCs w:val="32"/>
        </w:rPr>
        <w:t>参加群众工作</w:t>
      </w:r>
      <w:r w:rsidR="00E62DF7">
        <w:rPr>
          <w:rFonts w:ascii="仿宋_GB2312" w:eastAsia="仿宋_GB2312" w:hAnsi="宋体" w:cs="宋体" w:hint="eastAsia"/>
          <w:kern w:val="0"/>
          <w:sz w:val="32"/>
          <w:szCs w:val="32"/>
        </w:rPr>
        <w:t>、支教工作</w:t>
      </w:r>
      <w:r w:rsidR="00865EBF">
        <w:rPr>
          <w:rFonts w:ascii="仿宋_GB2312" w:eastAsia="仿宋_GB2312" w:hAnsi="宋体" w:cs="宋体" w:hint="eastAsia"/>
          <w:kern w:val="0"/>
          <w:sz w:val="32"/>
          <w:szCs w:val="32"/>
        </w:rPr>
        <w:t>人员</w:t>
      </w:r>
    </w:p>
    <w:p w:rsidR="00C17451" w:rsidRPr="00CB67B7" w:rsidRDefault="00C17451" w:rsidP="00865EBF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/>
          <w:sz w:val="32"/>
          <w:szCs w:val="22"/>
        </w:rPr>
        <w:t>补贴方式</w:t>
      </w:r>
      <w:r w:rsidRPr="00CB67B7">
        <w:rPr>
          <w:rFonts w:ascii="仿宋_GB2312" w:eastAsia="仿宋_GB2312" w:hAnsi="黑体" w:hint="eastAsia"/>
          <w:sz w:val="32"/>
          <w:szCs w:val="32"/>
        </w:rPr>
        <w:t>：</w:t>
      </w:r>
      <w:r w:rsidR="00865EBF">
        <w:rPr>
          <w:rFonts w:ascii="仿宋_GB2312" w:eastAsia="仿宋_GB2312" w:hAnsi="宋体" w:cs="宋体" w:hint="eastAsia"/>
          <w:kern w:val="0"/>
          <w:sz w:val="32"/>
          <w:szCs w:val="32"/>
        </w:rPr>
        <w:t>生活补助</w:t>
      </w:r>
    </w:p>
    <w:p w:rsidR="00C17451" w:rsidRPr="00CB67B7" w:rsidRDefault="00C17451" w:rsidP="00865EB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发放程序：</w:t>
      </w:r>
      <w:r w:rsidR="00865EBF">
        <w:rPr>
          <w:rFonts w:ascii="仿宋_GB2312" w:eastAsia="仿宋_GB2312" w:hAnsi="宋体" w:cs="宋体" w:hint="eastAsia"/>
          <w:kern w:val="0"/>
          <w:sz w:val="32"/>
          <w:szCs w:val="32"/>
        </w:rPr>
        <w:t>按月发放</w:t>
      </w:r>
    </w:p>
    <w:p w:rsidR="00C17451" w:rsidRPr="002C2E1A" w:rsidRDefault="00C17451" w:rsidP="00E278CE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2C2E1A">
        <w:rPr>
          <w:rFonts w:ascii="黑体" w:eastAsia="黑体" w:hAnsi="宋体" w:cs="宋体" w:hint="eastAsia"/>
          <w:kern w:val="0"/>
          <w:sz w:val="32"/>
          <w:szCs w:val="32"/>
        </w:rPr>
        <w:t>八、</w:t>
      </w:r>
      <w:r w:rsidR="00E278CE" w:rsidRPr="00CB67B7"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 w:rsidR="00E278CE">
        <w:rPr>
          <w:rFonts w:ascii="黑体" w:eastAsia="黑体" w:hAnsi="宋体" w:cs="宋体" w:hint="eastAsia"/>
          <w:kern w:val="0"/>
          <w:sz w:val="32"/>
          <w:szCs w:val="32"/>
        </w:rPr>
        <w:t>克州民宗局2020</w:t>
      </w:r>
      <w:r w:rsidR="00E278CE" w:rsidRPr="00CB67B7">
        <w:rPr>
          <w:rFonts w:ascii="黑体" w:eastAsia="黑体" w:hAnsi="宋体" w:cs="宋体" w:hint="eastAsia"/>
          <w:kern w:val="0"/>
          <w:sz w:val="32"/>
          <w:szCs w:val="32"/>
        </w:rPr>
        <w:t>年</w:t>
      </w:r>
      <w:r w:rsidRPr="002C2E1A">
        <w:rPr>
          <w:rFonts w:ascii="黑体" w:eastAsia="黑体" w:hAnsi="宋体" w:cs="宋体" w:hint="eastAsia"/>
          <w:kern w:val="0"/>
          <w:sz w:val="32"/>
          <w:szCs w:val="32"/>
        </w:rPr>
        <w:t>一般公共预算“三公”经费预算情况说明</w:t>
      </w:r>
    </w:p>
    <w:p w:rsidR="00C17451" w:rsidRPr="00CB67B7" w:rsidRDefault="00865EBF" w:rsidP="00345BE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克州民宗局2020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</w:t>
      </w:r>
      <w:r w:rsidR="00345BE9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万元，公务用车购置</w:t>
      </w:r>
      <w:r w:rsidR="00345BE9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万元，公务用车运行费</w:t>
      </w:r>
      <w:r w:rsidR="00345BE9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万元，公务接待费</w:t>
      </w:r>
      <w:r w:rsidR="00345BE9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17451" w:rsidRPr="00CB67B7" w:rsidRDefault="00345BE9" w:rsidP="00345BE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年“三公”经费财政拨款预算比上年减少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未安排出国任务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；公务用车购置费为0，未安排预算。公务用车购置费增加（减少）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未安排预算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；公务用车运行费增加（减少）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未安排预算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；公务接待费减少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公用经费紧张，节约开支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17451" w:rsidRPr="002C2E1A" w:rsidRDefault="00C17451" w:rsidP="00E278CE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2C2E1A">
        <w:rPr>
          <w:rFonts w:ascii="黑体" w:eastAsia="黑体" w:hAnsi="宋体" w:cs="宋体" w:hint="eastAsia"/>
          <w:kern w:val="0"/>
          <w:sz w:val="32"/>
          <w:szCs w:val="32"/>
        </w:rPr>
        <w:t>九、</w:t>
      </w:r>
      <w:r w:rsidR="00E278CE" w:rsidRPr="00CB67B7"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 w:rsidR="00E278CE">
        <w:rPr>
          <w:rFonts w:ascii="黑体" w:eastAsia="黑体" w:hAnsi="宋体" w:cs="宋体" w:hint="eastAsia"/>
          <w:kern w:val="0"/>
          <w:sz w:val="32"/>
          <w:szCs w:val="32"/>
        </w:rPr>
        <w:t>克州民宗局2020</w:t>
      </w:r>
      <w:r w:rsidR="00E278CE" w:rsidRPr="00CB67B7">
        <w:rPr>
          <w:rFonts w:ascii="黑体" w:eastAsia="黑体" w:hAnsi="宋体" w:cs="宋体" w:hint="eastAsia"/>
          <w:kern w:val="0"/>
          <w:sz w:val="32"/>
          <w:szCs w:val="32"/>
        </w:rPr>
        <w:t>年</w:t>
      </w:r>
      <w:r w:rsidRPr="002C2E1A">
        <w:rPr>
          <w:rFonts w:ascii="黑体" w:eastAsia="黑体" w:hAnsi="宋体" w:cs="宋体" w:hint="eastAsia"/>
          <w:kern w:val="0"/>
          <w:sz w:val="32"/>
          <w:szCs w:val="32"/>
        </w:rPr>
        <w:t>政府性基金预算拨款情况说明</w:t>
      </w:r>
    </w:p>
    <w:p w:rsidR="00C17451" w:rsidRPr="00CB67B7" w:rsidRDefault="00263AF4" w:rsidP="00C17451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克州民宗局2020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年没有使用政府性基金预算拨款安排的支出，政府性基金预算支出情况表为空表。</w:t>
      </w:r>
    </w:p>
    <w:p w:rsidR="00C17451" w:rsidRPr="00CB67B7" w:rsidRDefault="00C17451" w:rsidP="00C17451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C17451" w:rsidRPr="00CB67B7" w:rsidRDefault="00C17451" w:rsidP="00C17451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C17451" w:rsidRPr="00CB67B7" w:rsidRDefault="00263AF4" w:rsidP="00E62DF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克州民宗局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本级及下属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C17451">
        <w:rPr>
          <w:rFonts w:ascii="仿宋_GB2312" w:eastAsia="仿宋_GB2312" w:hAnsi="宋体" w:cs="宋体" w:hint="eastAsia"/>
          <w:kern w:val="0"/>
          <w:sz w:val="32"/>
          <w:szCs w:val="32"/>
        </w:rPr>
        <w:t>家行政单位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家事业单位的机关运行经费财政拨款预算</w:t>
      </w:r>
      <w:r w:rsidR="00E62DF7">
        <w:rPr>
          <w:rFonts w:ascii="仿宋_GB2312" w:eastAsia="仿宋_GB2312" w:hAnsi="宋体" w:cs="宋体" w:hint="eastAsia"/>
          <w:kern w:val="0"/>
          <w:sz w:val="32"/>
          <w:szCs w:val="32"/>
        </w:rPr>
        <w:t>15.52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</w:t>
      </w:r>
      <w:r w:rsidR="00E62DF7">
        <w:rPr>
          <w:rFonts w:ascii="仿宋_GB2312" w:eastAsia="仿宋_GB2312" w:hAnsi="宋体" w:cs="宋体" w:hint="eastAsia"/>
          <w:kern w:val="0"/>
          <w:sz w:val="32"/>
          <w:szCs w:val="32"/>
        </w:rPr>
        <w:t>14.65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增加</w:t>
      </w:r>
      <w:r w:rsidR="00E62DF7">
        <w:rPr>
          <w:rFonts w:ascii="仿宋_GB2312" w:eastAsia="仿宋_GB2312" w:hAnsi="宋体" w:cs="宋体" w:hint="eastAsia"/>
          <w:kern w:val="0"/>
          <w:sz w:val="32"/>
          <w:szCs w:val="32"/>
        </w:rPr>
        <w:t>0.87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 w:rsidR="00E62DF7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%。主要原因是</w:t>
      </w:r>
      <w:r w:rsidR="00E62DF7">
        <w:rPr>
          <w:rFonts w:ascii="仿宋_GB2312" w:eastAsia="仿宋_GB2312" w:hAnsi="宋体" w:cs="宋体" w:hint="eastAsia"/>
          <w:kern w:val="0"/>
          <w:sz w:val="32"/>
          <w:szCs w:val="32"/>
        </w:rPr>
        <w:t>：机关经费结构支出进行调整。</w:t>
      </w:r>
    </w:p>
    <w:p w:rsidR="00C17451" w:rsidRPr="00CB67B7" w:rsidRDefault="00C17451" w:rsidP="00C17451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C17451" w:rsidRPr="00CB67B7" w:rsidRDefault="00263AF4" w:rsidP="0027641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克州民宗局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及下属单位政府采购预算</w:t>
      </w:r>
      <w:r w:rsidR="00276416">
        <w:rPr>
          <w:rFonts w:ascii="仿宋_GB2312" w:eastAsia="仿宋_GB2312" w:hAnsi="宋体" w:cs="宋体" w:hint="eastAsia"/>
          <w:kern w:val="0"/>
          <w:sz w:val="32"/>
          <w:szCs w:val="32"/>
        </w:rPr>
        <w:t>25.18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万元，其中：政府采购货物预算</w:t>
      </w:r>
      <w:r w:rsidR="00276416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万元，政府采购工程预算</w:t>
      </w:r>
      <w:r w:rsidR="00046732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万元，政府采购服务预算</w:t>
      </w:r>
      <w:r w:rsidR="00276416">
        <w:rPr>
          <w:rFonts w:ascii="仿宋_GB2312" w:eastAsia="仿宋_GB2312" w:hAnsi="宋体" w:cs="宋体" w:hint="eastAsia"/>
          <w:kern w:val="0"/>
          <w:sz w:val="32"/>
          <w:szCs w:val="32"/>
        </w:rPr>
        <w:t>22.18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17451" w:rsidRPr="00CB67B7" w:rsidRDefault="0082454E" w:rsidP="00276416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2020</w:t>
      </w:r>
      <w:r w:rsidR="00C17451" w:rsidRPr="00CB67B7">
        <w:rPr>
          <w:rFonts w:ascii="仿宋_GB2312" w:eastAsia="仿宋_GB2312" w:hAnsi="仿宋_GB2312" w:hint="eastAsia"/>
          <w:sz w:val="32"/>
        </w:rPr>
        <w:t>年度本部门面向中小企业预留政府采购项目预算</w:t>
      </w:r>
      <w:r w:rsidR="00C17451" w:rsidRPr="00CB67B7">
        <w:rPr>
          <w:rFonts w:ascii="仿宋_GB2312" w:eastAsia="仿宋_GB2312" w:hAnsi="仿宋_GB2312" w:hint="eastAsia"/>
          <w:sz w:val="32"/>
        </w:rPr>
        <w:lastRenderedPageBreak/>
        <w:t>金额</w:t>
      </w:r>
      <w:r w:rsidR="00276416">
        <w:rPr>
          <w:rFonts w:ascii="仿宋_GB2312" w:eastAsia="仿宋_GB2312" w:hAnsi="仿宋_GB2312" w:hint="eastAsia"/>
          <w:sz w:val="32"/>
        </w:rPr>
        <w:t>3</w:t>
      </w:r>
      <w:r w:rsidR="00C17451" w:rsidRPr="00CB67B7">
        <w:rPr>
          <w:rFonts w:ascii="仿宋_GB2312" w:eastAsia="仿宋_GB2312" w:hAnsi="仿宋_GB2312" w:hint="eastAsia"/>
          <w:sz w:val="32"/>
        </w:rPr>
        <w:t>万元，其中：面向小微企业预留政府采购项目预算金额</w:t>
      </w:r>
      <w:r w:rsidR="00276416">
        <w:rPr>
          <w:rFonts w:ascii="仿宋_GB2312" w:eastAsia="仿宋_GB2312" w:hAnsi="仿宋_GB2312" w:hint="eastAsia"/>
          <w:sz w:val="32"/>
        </w:rPr>
        <w:t>3</w:t>
      </w:r>
      <w:r w:rsidR="00C17451" w:rsidRPr="00CB67B7">
        <w:rPr>
          <w:rFonts w:ascii="仿宋_GB2312" w:eastAsia="仿宋_GB2312" w:hAnsi="仿宋_GB2312" w:hint="eastAsia"/>
          <w:sz w:val="32"/>
        </w:rPr>
        <w:t>万元。</w:t>
      </w:r>
    </w:p>
    <w:p w:rsidR="00C17451" w:rsidRPr="00CB67B7" w:rsidRDefault="00C17451" w:rsidP="00C17451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C17451" w:rsidRPr="00CB67B7" w:rsidRDefault="00C17451" w:rsidP="0082454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截至</w:t>
      </w:r>
      <w:r w:rsidR="0082454E"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年底，</w:t>
      </w:r>
      <w:r w:rsidR="0082454E">
        <w:rPr>
          <w:rFonts w:ascii="仿宋_GB2312" w:eastAsia="仿宋_GB2312" w:hAnsi="宋体" w:cs="宋体" w:hint="eastAsia"/>
          <w:kern w:val="0"/>
          <w:sz w:val="32"/>
          <w:szCs w:val="32"/>
        </w:rPr>
        <w:t>克州民宗局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及下属各预算单位占用使用国有资产总体情况为</w:t>
      </w:r>
    </w:p>
    <w:p w:rsidR="00C17451" w:rsidRPr="00CB67B7" w:rsidRDefault="00C17451" w:rsidP="00046732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1.房屋</w:t>
      </w:r>
      <w:r w:rsidR="00046732">
        <w:rPr>
          <w:rFonts w:ascii="仿宋_GB2312" w:eastAsia="仿宋_GB2312" w:hAnsi="宋体" w:cs="宋体" w:hint="eastAsia"/>
          <w:kern w:val="0"/>
          <w:sz w:val="32"/>
          <w:szCs w:val="32"/>
        </w:rPr>
        <w:t>200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平方米，价值</w:t>
      </w:r>
      <w:r w:rsidR="00046732">
        <w:rPr>
          <w:rFonts w:ascii="仿宋_GB2312" w:eastAsia="仿宋_GB2312" w:hAnsi="宋体" w:cs="宋体" w:hint="eastAsia"/>
          <w:kern w:val="0"/>
          <w:sz w:val="32"/>
          <w:szCs w:val="32"/>
        </w:rPr>
        <w:t>60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17451" w:rsidRPr="00CB67B7" w:rsidRDefault="00C17451" w:rsidP="00AA0AAB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2.车辆</w:t>
      </w:r>
      <w:r w:rsidR="0004673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 w:rsidR="00046732">
        <w:rPr>
          <w:rFonts w:ascii="仿宋_GB2312" w:eastAsia="仿宋_GB2312" w:hAnsi="宋体" w:cs="宋体" w:hint="eastAsia"/>
          <w:kern w:val="0"/>
          <w:sz w:val="32"/>
          <w:szCs w:val="32"/>
        </w:rPr>
        <w:t>54.42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万元；其中：一般公务用车</w:t>
      </w:r>
      <w:r w:rsidR="0004673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辆，</w:t>
      </w:r>
      <w:r w:rsidR="00AA0AAB">
        <w:rPr>
          <w:rFonts w:ascii="仿宋_GB2312" w:eastAsia="仿宋_GB2312" w:hAnsi="宋体" w:cs="宋体" w:hint="eastAsia"/>
          <w:kern w:val="0"/>
          <w:sz w:val="32"/>
          <w:szCs w:val="32"/>
        </w:rPr>
        <w:t>轿车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价值</w:t>
      </w:r>
      <w:r w:rsidR="00046732">
        <w:rPr>
          <w:rFonts w:ascii="仿宋_GB2312" w:eastAsia="仿宋_GB2312" w:hAnsi="宋体" w:cs="宋体" w:hint="eastAsia"/>
          <w:kern w:val="0"/>
          <w:sz w:val="32"/>
          <w:szCs w:val="32"/>
        </w:rPr>
        <w:t>22.24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AA0AAB">
        <w:rPr>
          <w:rFonts w:ascii="仿宋_GB2312" w:eastAsia="仿宋_GB2312" w:hAnsi="宋体" w:cs="宋体" w:hint="eastAsia"/>
          <w:kern w:val="0"/>
          <w:sz w:val="32"/>
          <w:szCs w:val="32"/>
        </w:rPr>
        <w:t>，越野车价值32.18万元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；执法执勤用车</w:t>
      </w:r>
      <w:r w:rsidR="00046732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 w:rsidR="00046732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万元；其他车辆</w:t>
      </w:r>
      <w:r w:rsidR="00AA0AAB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 w:rsidR="00AA0AAB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17451" w:rsidRPr="00CB67B7" w:rsidRDefault="00C17451" w:rsidP="00AA0AAB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3.办公家具价值</w:t>
      </w:r>
      <w:r w:rsidR="00AA0AAB"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17451" w:rsidRPr="00CB67B7" w:rsidRDefault="00C17451" w:rsidP="00AA0AAB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4.其他资产价值</w:t>
      </w:r>
      <w:r w:rsidR="00AA0AAB">
        <w:rPr>
          <w:rFonts w:ascii="仿宋_GB2312" w:eastAsia="仿宋_GB2312" w:hAnsi="宋体" w:cs="宋体" w:hint="eastAsia"/>
          <w:kern w:val="0"/>
          <w:sz w:val="32"/>
          <w:szCs w:val="32"/>
        </w:rPr>
        <w:t>30.44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C17451" w:rsidRPr="00CB67B7" w:rsidRDefault="00C17451" w:rsidP="00AA0AAB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单位价值50万元以上大型设备</w:t>
      </w:r>
      <w:r w:rsidR="00AA0AAB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台（套），单位价值100万元以上大型设备</w:t>
      </w:r>
      <w:r w:rsidR="00AA0AAB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C17451" w:rsidRPr="00CB67B7" w:rsidRDefault="00AA0AAB" w:rsidP="00AA0AAB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年部门预算未安排购置车辆经费（或安排购置车辆经费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万元），安排购置50万元以上大型设备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台（套），单位价值100万元以上大型设备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台（套）</w:t>
      </w:r>
      <w:r w:rsidR="00C17451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17451" w:rsidRPr="00CB67B7" w:rsidRDefault="00C17451" w:rsidP="00C17451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C17451" w:rsidRPr="00CB67B7" w:rsidRDefault="00263AF4" w:rsidP="00263AF4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年度，本年度实行绩效管理的项目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个，涉及预算金额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27.8</w:t>
      </w:r>
      <w:r w:rsidR="00C17451"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万元。具体情况见下表（按项目分别填报）：</w:t>
      </w:r>
    </w:p>
    <w:p w:rsidR="00C17451" w:rsidRDefault="00C17451" w:rsidP="00C17451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C17451" w:rsidSect="00BB524B">
          <w:pgSz w:w="11906" w:h="16838"/>
          <w:pgMar w:top="1440" w:right="1800" w:bottom="1440" w:left="1800" w:header="851" w:footer="992" w:gutter="0"/>
          <w:pgNumType w:fmt="numberInDash" w:start="13"/>
          <w:cols w:space="425"/>
          <w:docGrid w:type="lines" w:linePitch="312"/>
        </w:sectPr>
      </w:pPr>
    </w:p>
    <w:tbl>
      <w:tblPr>
        <w:tblW w:w="13973" w:type="dxa"/>
        <w:tblInd w:w="93" w:type="dxa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C17451" w:rsidRPr="004003C7" w:rsidTr="00BB524B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51" w:rsidRPr="004003C7" w:rsidRDefault="00C17451" w:rsidP="00BB524B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</w:t>
            </w:r>
            <w:r w:rsidR="00A22B53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  目  标  表</w:t>
            </w:r>
          </w:p>
        </w:tc>
      </w:tr>
      <w:tr w:rsidR="00C17451" w:rsidRPr="004003C7" w:rsidTr="00BB524B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17451" w:rsidRPr="004003C7" w:rsidTr="00BB524B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4003C7" w:rsidRDefault="00E90029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克州民宗局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4003C7" w:rsidRDefault="008F674C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</w:t>
            </w:r>
            <w:r w:rsidR="00BD4D49">
              <w:rPr>
                <w:rFonts w:ascii="宋体" w:hAnsi="宋体" w:cs="宋体" w:hint="eastAsia"/>
                <w:kern w:val="0"/>
                <w:sz w:val="18"/>
                <w:szCs w:val="18"/>
              </w:rPr>
              <w:t>工作经费</w:t>
            </w:r>
          </w:p>
        </w:tc>
      </w:tr>
      <w:tr w:rsidR="00C17451" w:rsidRPr="004003C7" w:rsidTr="00BB524B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4003C7" w:rsidRDefault="00BD4D49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4003C7" w:rsidRDefault="00BD4D49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4003C7" w:rsidTr="00BB524B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451" w:rsidRPr="004003C7" w:rsidRDefault="00E90029" w:rsidP="00BB5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0029">
              <w:rPr>
                <w:rFonts w:ascii="宋体" w:hAnsi="宋体" w:cs="宋体" w:hint="eastAsia"/>
                <w:kern w:val="0"/>
                <w:sz w:val="18"/>
                <w:szCs w:val="18"/>
              </w:rPr>
              <w:t>我单位认真贯彻落实自治区群众工作部署，以服务群众为重点，以维护稳定为基础，以文体活动为载体，以示范创建为手段，扎实工作，充分发挥参谋部和“三位一体”嵌入式工作模式的作用，形成思想同心、目标同向、工作同力、落实同步的工作格局，有效推进各项工作，全力帮助村民解决实际困难，实现脱贫致富目标。</w:t>
            </w:r>
          </w:p>
        </w:tc>
      </w:tr>
      <w:tr w:rsidR="00C17451" w:rsidRPr="004003C7" w:rsidTr="00BB524B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BD4D49" w:rsidRPr="004003C7" w:rsidTr="00BB524B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49" w:rsidRPr="004003C7" w:rsidRDefault="00BD4D49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49" w:rsidRPr="004003C7" w:rsidRDefault="00BD4D49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49" w:rsidRPr="00BD4D49" w:rsidRDefault="00BD4D49" w:rsidP="00BD4D4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4D49">
              <w:rPr>
                <w:rFonts w:ascii="宋体" w:hAnsi="宋体" w:cs="宋体" w:hint="eastAsia"/>
                <w:kern w:val="0"/>
                <w:sz w:val="18"/>
                <w:szCs w:val="18"/>
              </w:rPr>
              <w:t>开展群众工作经费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49" w:rsidRPr="004003C7" w:rsidRDefault="00BD4D49" w:rsidP="00BD4D4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用于开展群众工作经费所需经费≥40000</w:t>
            </w:r>
          </w:p>
        </w:tc>
      </w:tr>
      <w:tr w:rsidR="00BD4D49" w:rsidRPr="004003C7" w:rsidTr="00BD4D49">
        <w:trPr>
          <w:trHeight w:val="279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D49" w:rsidRPr="004003C7" w:rsidRDefault="00BD4D49" w:rsidP="00BB5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D49" w:rsidRPr="004003C7" w:rsidRDefault="00BD4D49" w:rsidP="00BB5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49" w:rsidRPr="00BD4D49" w:rsidRDefault="00BD4D49" w:rsidP="00BD4D4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4D49">
              <w:rPr>
                <w:rFonts w:ascii="宋体" w:hAnsi="宋体" w:cs="宋体" w:hint="eastAsia"/>
                <w:kern w:val="0"/>
                <w:sz w:val="18"/>
                <w:szCs w:val="18"/>
              </w:rPr>
              <w:t>购买日常办公用品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49" w:rsidRPr="004003C7" w:rsidRDefault="00BD4D49" w:rsidP="00BD4D4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根据工作需要购买办公用品及宣传广告制作≥30000</w:t>
            </w:r>
          </w:p>
        </w:tc>
      </w:tr>
      <w:tr w:rsidR="00C17451" w:rsidRPr="004003C7" w:rsidTr="00BB524B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49" w:rsidRPr="004003C7" w:rsidRDefault="00C17451" w:rsidP="00BD4D4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BD4D49">
              <w:rPr>
                <w:rFonts w:ascii="宋体" w:hAnsi="宋体" w:cs="宋体" w:hint="eastAsia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BD4D49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2020年1月贯穿全年</w:t>
            </w:r>
          </w:p>
        </w:tc>
      </w:tr>
      <w:tr w:rsidR="00C17451" w:rsidRPr="004003C7" w:rsidTr="00BB524B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BD4D49">
              <w:rPr>
                <w:rFonts w:ascii="宋体" w:hAnsi="宋体" w:cs="宋体" w:hint="eastAsia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BD4D49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2020年12月贯穿全年</w:t>
            </w:r>
          </w:p>
        </w:tc>
      </w:tr>
      <w:tr w:rsidR="00C17451" w:rsidRPr="004003C7" w:rsidTr="00BB524B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27641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276416">
              <w:rPr>
                <w:rFonts w:ascii="宋体" w:hAnsi="宋体" w:cs="宋体" w:hint="eastAsia"/>
                <w:kern w:val="0"/>
                <w:sz w:val="18"/>
                <w:szCs w:val="18"/>
              </w:rPr>
              <w:t>购买办公用品及耗材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BD4D49" w:rsidP="00BD4D4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根据工作需要购买办公用品及耗材=3次</w:t>
            </w:r>
          </w:p>
        </w:tc>
      </w:tr>
      <w:tr w:rsidR="00C17451" w:rsidRPr="004003C7" w:rsidTr="00BB524B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276416">
              <w:rPr>
                <w:rFonts w:ascii="宋体" w:hAnsi="宋体" w:cs="宋体" w:hint="eastAsia"/>
                <w:kern w:val="0"/>
                <w:sz w:val="18"/>
                <w:szCs w:val="18"/>
              </w:rPr>
              <w:t>开展宣讲工作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056D3C">
              <w:rPr>
                <w:rFonts w:ascii="宋体" w:hAnsi="宋体" w:cs="宋体" w:hint="eastAsia"/>
                <w:kern w:val="0"/>
                <w:sz w:val="18"/>
                <w:szCs w:val="18"/>
              </w:rPr>
              <w:t>≥12场次</w:t>
            </w:r>
          </w:p>
        </w:tc>
      </w:tr>
      <w:tr w:rsidR="00C17451" w:rsidRPr="004003C7" w:rsidTr="00BB524B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056D3C">
              <w:rPr>
                <w:rFonts w:ascii="宋体" w:hAnsi="宋体" w:cs="宋体" w:hint="eastAsia"/>
                <w:kern w:val="0"/>
                <w:sz w:val="18"/>
                <w:szCs w:val="18"/>
              </w:rPr>
              <w:t>开展宣讲工作覆盖率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056D3C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≥90%</w:t>
            </w:r>
          </w:p>
        </w:tc>
      </w:tr>
      <w:tr w:rsidR="00C17451" w:rsidRPr="004003C7" w:rsidTr="00BB524B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056D3C">
              <w:rPr>
                <w:rFonts w:ascii="宋体" w:hAnsi="宋体" w:cs="宋体" w:hint="eastAsia"/>
                <w:kern w:val="0"/>
                <w:sz w:val="18"/>
                <w:szCs w:val="18"/>
              </w:rPr>
              <w:t>购买办公用品及耗材合格率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056D3C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=100%</w:t>
            </w:r>
          </w:p>
        </w:tc>
      </w:tr>
      <w:tr w:rsidR="00C17451" w:rsidRPr="004003C7" w:rsidTr="00056D3C">
        <w:trPr>
          <w:trHeight w:val="132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4003C7" w:rsidTr="00BB524B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056D3C" w:rsidP="00BB5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6D3C">
              <w:rPr>
                <w:rFonts w:ascii="宋体" w:hAnsi="宋体" w:cs="宋体" w:hint="eastAsia"/>
                <w:kern w:val="0"/>
                <w:sz w:val="18"/>
                <w:szCs w:val="18"/>
              </w:rPr>
              <w:t>举办各类活动，送温暖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056D3C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6D3C">
              <w:rPr>
                <w:rFonts w:ascii="宋体" w:hAnsi="宋体" w:cs="宋体" w:hint="eastAsia"/>
                <w:kern w:val="0"/>
                <w:sz w:val="18"/>
                <w:szCs w:val="18"/>
              </w:rPr>
              <w:t>通过开展送温暖活动，持续提升群众幸福感</w:t>
            </w:r>
          </w:p>
        </w:tc>
      </w:tr>
      <w:tr w:rsidR="00C17451" w:rsidRPr="004003C7" w:rsidTr="00A22B5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056D3C" w:rsidP="00BB5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6D3C">
              <w:rPr>
                <w:rFonts w:ascii="宋体" w:hAnsi="宋体" w:cs="宋体" w:hint="eastAsia"/>
                <w:kern w:val="0"/>
                <w:sz w:val="18"/>
                <w:szCs w:val="18"/>
              </w:rPr>
              <w:t>开展群众工作，让百姓感受到党的关怀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056D3C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B53">
              <w:rPr>
                <w:rFonts w:ascii="宋体" w:hAnsi="宋体" w:cs="宋体" w:hint="eastAsia"/>
                <w:kern w:val="0"/>
                <w:sz w:val="15"/>
                <w:szCs w:val="15"/>
              </w:rPr>
              <w:t>群众工作开展以来，让广大群众感受到党的关心关爱。</w:t>
            </w:r>
          </w:p>
        </w:tc>
      </w:tr>
      <w:tr w:rsidR="00C17451" w:rsidRPr="004003C7" w:rsidTr="00A22B5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17451" w:rsidRPr="004003C7" w:rsidTr="00A22B5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C17451" w:rsidP="00BB5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4003C7" w:rsidRDefault="00056D3C" w:rsidP="00BB5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6D3C">
              <w:rPr>
                <w:rFonts w:ascii="宋体" w:hAnsi="宋体" w:cs="宋体" w:hint="eastAsia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451" w:rsidRPr="00354EFC" w:rsidRDefault="00056D3C" w:rsidP="00056D3C">
            <w:pPr>
              <w:widowControl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354EFC">
              <w:rPr>
                <w:rFonts w:ascii="宋体" w:hAnsi="宋体" w:cs="宋体" w:hint="eastAsia"/>
                <w:kern w:val="0"/>
                <w:sz w:val="15"/>
                <w:szCs w:val="15"/>
              </w:rPr>
              <w:t>群众工作开展以来，群众满意度得到提高≥90%。</w:t>
            </w:r>
          </w:p>
        </w:tc>
      </w:tr>
      <w:tr w:rsidR="00354EFC" w:rsidRPr="004003C7" w:rsidTr="000D44C3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53" w:rsidRDefault="00A22B53" w:rsidP="000D44C3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354EFC" w:rsidRPr="004003C7" w:rsidRDefault="00354EFC" w:rsidP="000D44C3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</w:t>
            </w:r>
            <w:r w:rsidR="00A22B53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  目  标  表</w:t>
            </w:r>
          </w:p>
        </w:tc>
      </w:tr>
      <w:tr w:rsidR="00354EFC" w:rsidRPr="004003C7" w:rsidTr="000D44C3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54EFC" w:rsidRPr="004003C7" w:rsidTr="000D44C3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克州民宗局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C" w:rsidRPr="004003C7" w:rsidRDefault="008F674C" w:rsidP="00354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</w:t>
            </w:r>
            <w:r w:rsidR="00354EFC">
              <w:rPr>
                <w:rFonts w:ascii="宋体" w:hAnsi="宋体" w:cs="宋体" w:hint="eastAsia"/>
                <w:kern w:val="0"/>
                <w:sz w:val="18"/>
                <w:szCs w:val="18"/>
              </w:rPr>
              <w:t>工作经费</w:t>
            </w:r>
          </w:p>
        </w:tc>
      </w:tr>
      <w:tr w:rsidR="00354EFC" w:rsidRPr="004003C7" w:rsidTr="000D44C3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54EFC" w:rsidRPr="004003C7" w:rsidTr="000D44C3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EFC" w:rsidRPr="004003C7" w:rsidRDefault="009C3074" w:rsidP="009C307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群众工作经费实行全额预算管理，主要职责是开展群众</w:t>
            </w:r>
            <w:r w:rsidR="00A22B53" w:rsidRPr="00A22B53">
              <w:rPr>
                <w:rFonts w:ascii="宋体" w:hAnsi="宋体" w:cs="宋体" w:hint="eastAsia"/>
                <w:kern w:val="0"/>
                <w:sz w:val="18"/>
                <w:szCs w:val="18"/>
              </w:rPr>
              <w:t>工作为民办实事、做好群众工作，打赢脱贫攻坚战，慰问工作，以及开展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群众工作</w:t>
            </w:r>
            <w:r w:rsidR="00A22B53" w:rsidRPr="00A22B53">
              <w:rPr>
                <w:rFonts w:ascii="宋体" w:hAnsi="宋体" w:cs="宋体" w:hint="eastAsia"/>
                <w:kern w:val="0"/>
                <w:sz w:val="18"/>
                <w:szCs w:val="18"/>
              </w:rPr>
              <w:t>人员办公所需开支等。</w:t>
            </w:r>
          </w:p>
        </w:tc>
      </w:tr>
      <w:tr w:rsidR="00354EFC" w:rsidRPr="004003C7" w:rsidTr="000D44C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354EFC" w:rsidRPr="004003C7" w:rsidTr="000D44C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BD4D49" w:rsidRDefault="00354EFC" w:rsidP="0027617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4D49">
              <w:rPr>
                <w:rFonts w:ascii="宋体" w:hAnsi="宋体" w:cs="宋体" w:hint="eastAsia"/>
                <w:kern w:val="0"/>
                <w:sz w:val="18"/>
                <w:szCs w:val="18"/>
              </w:rPr>
              <w:t>开展群众</w:t>
            </w:r>
            <w:r w:rsidR="00276171">
              <w:rPr>
                <w:rFonts w:ascii="宋体" w:hAnsi="宋体" w:cs="宋体" w:hint="eastAsia"/>
                <w:kern w:val="0"/>
                <w:sz w:val="18"/>
                <w:szCs w:val="18"/>
              </w:rPr>
              <w:t>活动费用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27617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用于开展</w:t>
            </w:r>
            <w:r w:rsidR="00276171">
              <w:rPr>
                <w:rFonts w:ascii="宋体" w:hAnsi="宋体" w:cs="宋体" w:hint="eastAsia"/>
                <w:kern w:val="0"/>
                <w:sz w:val="18"/>
                <w:szCs w:val="18"/>
              </w:rPr>
              <w:t>各类群众活动所需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经费≥</w:t>
            </w:r>
            <w:r w:rsidR="00276171">
              <w:rPr>
                <w:rFonts w:ascii="宋体" w:hAnsi="宋体" w:cs="宋体" w:hint="eastAsia"/>
                <w:kern w:val="0"/>
                <w:sz w:val="18"/>
                <w:szCs w:val="18"/>
              </w:rPr>
              <w:t>35000</w:t>
            </w:r>
          </w:p>
        </w:tc>
      </w:tr>
      <w:tr w:rsidR="00354EFC" w:rsidRPr="004003C7" w:rsidTr="000D44C3">
        <w:trPr>
          <w:trHeight w:val="279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BD4D49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4D49">
              <w:rPr>
                <w:rFonts w:ascii="宋体" w:hAnsi="宋体" w:cs="宋体" w:hint="eastAsia"/>
                <w:kern w:val="0"/>
                <w:sz w:val="18"/>
                <w:szCs w:val="18"/>
              </w:rPr>
              <w:t>购买日常办公用品</w:t>
            </w:r>
            <w:r w:rsidR="00276171">
              <w:rPr>
                <w:rFonts w:ascii="宋体" w:hAnsi="宋体" w:cs="宋体" w:hint="eastAsia"/>
                <w:kern w:val="0"/>
                <w:sz w:val="18"/>
                <w:szCs w:val="18"/>
              </w:rPr>
              <w:t>及广告制作费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276171" w:rsidP="0027617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用于</w:t>
            </w:r>
            <w:r w:rsidR="00354EFC">
              <w:rPr>
                <w:rFonts w:ascii="宋体" w:hAnsi="宋体" w:cs="宋体" w:hint="eastAsia"/>
                <w:kern w:val="0"/>
                <w:sz w:val="18"/>
                <w:szCs w:val="18"/>
              </w:rPr>
              <w:t>购买办公用品及广告制作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费用</w:t>
            </w:r>
            <w:r w:rsidR="00354EFC">
              <w:rPr>
                <w:rFonts w:ascii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25000</w:t>
            </w:r>
          </w:p>
        </w:tc>
      </w:tr>
      <w:tr w:rsidR="00354EFC" w:rsidRPr="004003C7" w:rsidTr="000D44C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2020年1月贯穿全年</w:t>
            </w:r>
          </w:p>
        </w:tc>
      </w:tr>
      <w:tr w:rsidR="00354EFC" w:rsidRPr="004003C7" w:rsidTr="000D44C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2020年12月贯穿全年</w:t>
            </w:r>
          </w:p>
        </w:tc>
      </w:tr>
      <w:tr w:rsidR="00354EFC" w:rsidRPr="004003C7" w:rsidTr="000D44C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购买办公用品及耗材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2761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根据工作需要购买办公用品及耗材=</w:t>
            </w:r>
            <w:r w:rsidR="00276171">
              <w:rPr>
                <w:rFonts w:ascii="宋体" w:hAnsi="宋体" w:cs="宋体" w:hint="eastAsia"/>
                <w:kern w:val="0"/>
                <w:sz w:val="18"/>
                <w:szCs w:val="18"/>
              </w:rPr>
              <w:t>1批</w:t>
            </w:r>
          </w:p>
        </w:tc>
      </w:tr>
      <w:tr w:rsidR="00354EFC" w:rsidRPr="004003C7" w:rsidTr="000D44C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27617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276171">
              <w:rPr>
                <w:rFonts w:ascii="宋体" w:hAnsi="宋体" w:cs="宋体" w:hint="eastAsia"/>
                <w:kern w:val="0"/>
                <w:sz w:val="18"/>
                <w:szCs w:val="18"/>
              </w:rPr>
              <w:t>提高村两委班子工作完成情况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4306A4" w:rsidP="004306A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保质保量完成实事</w:t>
            </w:r>
            <w:r w:rsidR="00354EFC">
              <w:rPr>
                <w:rFonts w:ascii="宋体" w:hAnsi="宋体" w:cs="宋体" w:hint="eastAsia"/>
                <w:kern w:val="0"/>
                <w:sz w:val="18"/>
                <w:szCs w:val="18"/>
              </w:rPr>
              <w:t>≥</w:t>
            </w:r>
            <w:r w:rsidR="00276171">
              <w:rPr>
                <w:rFonts w:ascii="宋体" w:hAnsi="宋体" w:cs="宋体" w:hint="eastAsia"/>
                <w:kern w:val="0"/>
                <w:sz w:val="18"/>
                <w:szCs w:val="18"/>
              </w:rPr>
              <w:t>5件</w:t>
            </w:r>
          </w:p>
        </w:tc>
      </w:tr>
      <w:tr w:rsidR="00354EFC" w:rsidRPr="004003C7" w:rsidTr="000D44C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4306A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4306A4">
              <w:rPr>
                <w:rFonts w:ascii="宋体" w:hAnsi="宋体" w:cs="宋体" w:hint="eastAsia"/>
                <w:kern w:val="0"/>
                <w:sz w:val="18"/>
                <w:szCs w:val="18"/>
              </w:rPr>
              <w:t>提高村两委班子工作效率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4306A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</w:t>
            </w:r>
            <w:r w:rsidR="004306A4"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</w:tr>
      <w:tr w:rsidR="00354EFC" w:rsidRPr="004003C7" w:rsidTr="000D44C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购买办公用品及耗材合格率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=100%</w:t>
            </w:r>
          </w:p>
        </w:tc>
      </w:tr>
      <w:tr w:rsidR="00354EFC" w:rsidRPr="004003C7" w:rsidTr="000D44C3">
        <w:trPr>
          <w:trHeight w:val="132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54EFC" w:rsidRPr="004003C7" w:rsidTr="000D44C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4306A4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6A4">
              <w:rPr>
                <w:rFonts w:ascii="宋体" w:hAnsi="宋体" w:cs="宋体" w:hint="eastAsia"/>
                <w:kern w:val="0"/>
                <w:sz w:val="18"/>
                <w:szCs w:val="18"/>
              </w:rPr>
              <w:t>提高广大村民的党的政策知识水平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4306A4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6A4">
              <w:rPr>
                <w:rFonts w:ascii="宋体" w:hAnsi="宋体" w:cs="宋体" w:hint="eastAsia"/>
                <w:kern w:val="0"/>
                <w:sz w:val="18"/>
                <w:szCs w:val="18"/>
              </w:rPr>
              <w:t>通过开展各类宣讲宣传工作，逐步提高广大村民的党的政策水平。</w:t>
            </w:r>
          </w:p>
        </w:tc>
      </w:tr>
      <w:tr w:rsidR="00354EFC" w:rsidRPr="004003C7" w:rsidTr="000D44C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4306A4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6A4">
              <w:rPr>
                <w:rFonts w:ascii="宋体" w:hAnsi="宋体" w:cs="宋体" w:hint="eastAsia"/>
                <w:kern w:val="0"/>
                <w:sz w:val="18"/>
                <w:szCs w:val="18"/>
              </w:rPr>
              <w:t>提高广大村民法律意识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4306A4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6A4">
              <w:rPr>
                <w:rFonts w:ascii="宋体" w:hAnsi="宋体" w:cs="宋体" w:hint="eastAsia"/>
                <w:kern w:val="0"/>
                <w:sz w:val="18"/>
                <w:szCs w:val="18"/>
              </w:rPr>
              <w:t>通过宣讲、宣传党的各类政策，不断提高村民法律意识增强。</w:t>
            </w:r>
          </w:p>
        </w:tc>
      </w:tr>
      <w:tr w:rsidR="00354EFC" w:rsidRPr="004003C7" w:rsidTr="000D44C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54EFC" w:rsidRPr="004003C7" w:rsidTr="00A22B5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4306A4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306A4">
              <w:rPr>
                <w:rFonts w:ascii="宋体" w:hAnsi="宋体" w:cs="宋体" w:hint="eastAsia"/>
                <w:kern w:val="0"/>
                <w:sz w:val="18"/>
                <w:szCs w:val="18"/>
              </w:rPr>
              <w:t>得到群众认可、满意度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354EFC" w:rsidRDefault="004306A4" w:rsidP="000D44C3">
            <w:pPr>
              <w:widowControl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306A4">
              <w:rPr>
                <w:rFonts w:ascii="宋体" w:hAnsi="宋体" w:cs="宋体" w:hint="eastAsia"/>
                <w:kern w:val="0"/>
                <w:sz w:val="15"/>
                <w:szCs w:val="15"/>
              </w:rPr>
              <w:t>通过开展各类群众工作，村两委班子工作完成率、及时率提高，得到村民认可，群众满意度达到90%。得到群众一致好评。</w:t>
            </w:r>
          </w:p>
        </w:tc>
      </w:tr>
      <w:tr w:rsidR="00354EFC" w:rsidRPr="004003C7" w:rsidTr="000D44C3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53" w:rsidRDefault="00A22B53" w:rsidP="000D44C3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354EFC" w:rsidRPr="004003C7" w:rsidRDefault="00354EFC" w:rsidP="000D44C3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  目  支  出  绩</w:t>
            </w:r>
            <w:r w:rsidR="00A22B53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 w:rsidRPr="002C1114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  目  标  表</w:t>
            </w:r>
          </w:p>
        </w:tc>
      </w:tr>
      <w:tr w:rsidR="00354EFC" w:rsidRPr="004003C7" w:rsidTr="000D44C3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54EFC" w:rsidRPr="004003C7" w:rsidTr="000D44C3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克州民宗局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民族团结工作经费</w:t>
            </w:r>
          </w:p>
        </w:tc>
      </w:tr>
      <w:tr w:rsidR="00354EFC" w:rsidRPr="004003C7" w:rsidTr="000D44C3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C" w:rsidRPr="004003C7" w:rsidRDefault="00354EFC" w:rsidP="00354E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3.8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3.8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54EFC" w:rsidRPr="004003C7" w:rsidTr="000D44C3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4EFC" w:rsidRPr="004003C7" w:rsidRDefault="00A22B53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22B53">
              <w:rPr>
                <w:rFonts w:ascii="宋体" w:hAnsi="宋体" w:cs="宋体" w:hint="eastAsia"/>
                <w:kern w:val="0"/>
                <w:sz w:val="18"/>
                <w:szCs w:val="18"/>
              </w:rPr>
              <w:t>民族团结工作经费：全面贯彻党的民族政策，促进各民族交往交流交融，深入开展民族团结创建活动，开展民族团结宣讲，开展“三进两联一交友”活动，紧紧围绕社会稳定和长治久安总目标，全面贯彻落实党的民族政策。</w:t>
            </w:r>
          </w:p>
        </w:tc>
      </w:tr>
      <w:tr w:rsidR="00354EFC" w:rsidRPr="004003C7" w:rsidTr="000D44C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354EFC" w:rsidRPr="004003C7" w:rsidTr="000D44C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BD4D49" w:rsidRDefault="00354EFC" w:rsidP="00D873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4D49">
              <w:rPr>
                <w:rFonts w:ascii="宋体" w:hAnsi="宋体" w:cs="宋体" w:hint="eastAsia"/>
                <w:kern w:val="0"/>
                <w:sz w:val="18"/>
                <w:szCs w:val="18"/>
              </w:rPr>
              <w:t>开展</w:t>
            </w:r>
            <w:r w:rsidR="00D8737F">
              <w:rPr>
                <w:rFonts w:ascii="宋体" w:hAnsi="宋体" w:cs="宋体" w:hint="eastAsia"/>
                <w:kern w:val="0"/>
                <w:sz w:val="18"/>
                <w:szCs w:val="18"/>
              </w:rPr>
              <w:t>民族团结宣讲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D873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用于开展</w:t>
            </w:r>
            <w:r w:rsidR="00D8737F">
              <w:rPr>
                <w:rFonts w:ascii="宋体" w:hAnsi="宋体" w:cs="宋体" w:hint="eastAsia"/>
                <w:kern w:val="0"/>
                <w:sz w:val="18"/>
                <w:szCs w:val="18"/>
              </w:rPr>
              <w:t>民族团结宣讲、座谈会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</w:t>
            </w:r>
            <w:r w:rsidR="00D8737F">
              <w:rPr>
                <w:rFonts w:ascii="宋体" w:hAnsi="宋体" w:cs="宋体" w:hint="eastAsia"/>
                <w:kern w:val="0"/>
                <w:sz w:val="18"/>
                <w:szCs w:val="18"/>
              </w:rPr>
              <w:t>15000元</w:t>
            </w:r>
          </w:p>
        </w:tc>
      </w:tr>
      <w:tr w:rsidR="00354EFC" w:rsidRPr="004003C7" w:rsidTr="000D44C3">
        <w:trPr>
          <w:trHeight w:val="279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BD4D49" w:rsidRDefault="00354EFC" w:rsidP="00D873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D4D49">
              <w:rPr>
                <w:rFonts w:ascii="宋体" w:hAnsi="宋体" w:cs="宋体" w:hint="eastAsia"/>
                <w:kern w:val="0"/>
                <w:sz w:val="18"/>
                <w:szCs w:val="18"/>
              </w:rPr>
              <w:t>购买</w:t>
            </w:r>
            <w:r w:rsidR="00D8737F">
              <w:rPr>
                <w:rFonts w:ascii="宋体" w:hAnsi="宋体" w:cs="宋体" w:hint="eastAsia"/>
                <w:kern w:val="0"/>
                <w:sz w:val="18"/>
                <w:szCs w:val="18"/>
              </w:rPr>
              <w:t>电脑设备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D873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根据工作需要购买</w:t>
            </w:r>
            <w:r w:rsidR="00D8737F">
              <w:rPr>
                <w:rFonts w:ascii="宋体" w:hAnsi="宋体" w:cs="宋体" w:hint="eastAsia"/>
                <w:kern w:val="0"/>
                <w:sz w:val="18"/>
                <w:szCs w:val="18"/>
              </w:rPr>
              <w:t>国产安可电脑1台</w:t>
            </w:r>
          </w:p>
        </w:tc>
      </w:tr>
      <w:tr w:rsidR="00354EFC" w:rsidRPr="004003C7" w:rsidTr="000D44C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2020年1月贯穿全年</w:t>
            </w:r>
          </w:p>
        </w:tc>
      </w:tr>
      <w:tr w:rsidR="00354EFC" w:rsidRPr="004003C7" w:rsidTr="000D44C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2020年12月贯穿全年</w:t>
            </w:r>
          </w:p>
        </w:tc>
      </w:tr>
      <w:tr w:rsidR="00354EFC" w:rsidRPr="004003C7" w:rsidTr="000D44C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D873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D8737F">
              <w:rPr>
                <w:rFonts w:ascii="宋体" w:hAnsi="宋体" w:cs="宋体" w:hint="eastAsia"/>
                <w:kern w:val="0"/>
                <w:sz w:val="18"/>
                <w:szCs w:val="18"/>
              </w:rPr>
              <w:t>开展民族团结创建工作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D8737F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</w:t>
            </w:r>
            <w:r w:rsidR="00354EFC">
              <w:rPr>
                <w:rFonts w:ascii="宋体" w:hAnsi="宋体" w:cs="宋体" w:hint="eastAsia"/>
                <w:kern w:val="0"/>
                <w:sz w:val="18"/>
                <w:szCs w:val="18"/>
              </w:rPr>
              <w:t>3次</w:t>
            </w:r>
          </w:p>
        </w:tc>
      </w:tr>
      <w:tr w:rsidR="00354EFC" w:rsidRPr="004003C7" w:rsidTr="000D44C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D873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D8737F">
              <w:rPr>
                <w:rFonts w:ascii="宋体" w:hAnsi="宋体" w:cs="宋体" w:hint="eastAsia"/>
                <w:kern w:val="0"/>
                <w:sz w:val="18"/>
                <w:szCs w:val="18"/>
              </w:rPr>
              <w:t>购买日常办公用品批次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D873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≥1</w:t>
            </w:r>
            <w:r w:rsidR="00D8737F">
              <w:rPr>
                <w:rFonts w:ascii="宋体" w:hAnsi="宋体" w:cs="宋体" w:hint="eastAsia"/>
                <w:kern w:val="0"/>
                <w:sz w:val="18"/>
                <w:szCs w:val="18"/>
              </w:rPr>
              <w:t>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次</w:t>
            </w:r>
          </w:p>
        </w:tc>
      </w:tr>
      <w:tr w:rsidR="00354EFC" w:rsidRPr="004003C7" w:rsidTr="000D44C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D873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D8737F">
              <w:rPr>
                <w:rFonts w:ascii="宋体" w:hAnsi="宋体" w:cs="宋体" w:hint="eastAsia"/>
                <w:kern w:val="0"/>
                <w:sz w:val="18"/>
                <w:szCs w:val="18"/>
              </w:rPr>
              <w:t>民族团结创建村、社区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D8737F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2个</w:t>
            </w:r>
          </w:p>
        </w:tc>
      </w:tr>
      <w:tr w:rsidR="00354EFC" w:rsidRPr="004003C7" w:rsidTr="000D44C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购买办公用品及耗材合格率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=100%</w:t>
            </w:r>
          </w:p>
        </w:tc>
      </w:tr>
      <w:tr w:rsidR="00354EFC" w:rsidRPr="004003C7" w:rsidTr="000D44C3">
        <w:trPr>
          <w:trHeight w:val="132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54EFC" w:rsidRPr="004003C7" w:rsidTr="000D44C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D8737F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37F">
              <w:rPr>
                <w:rFonts w:ascii="宋体" w:hAnsi="宋体" w:cs="宋体" w:hint="eastAsia"/>
                <w:kern w:val="0"/>
                <w:sz w:val="18"/>
                <w:szCs w:val="18"/>
              </w:rPr>
              <w:t>提高广大群众民族团结意识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D8737F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37F">
              <w:rPr>
                <w:rFonts w:ascii="宋体" w:hAnsi="宋体" w:cs="宋体" w:hint="eastAsia"/>
                <w:kern w:val="0"/>
                <w:sz w:val="18"/>
                <w:szCs w:val="18"/>
              </w:rPr>
              <w:t>通过开展民族团结政策宣讲，使广大群众更加珍惜民族团结氛围</w:t>
            </w:r>
          </w:p>
        </w:tc>
      </w:tr>
      <w:tr w:rsidR="00D8737F" w:rsidRPr="004003C7" w:rsidTr="00A22B5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37F" w:rsidRPr="004003C7" w:rsidRDefault="00D8737F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37F" w:rsidRPr="004003C7" w:rsidRDefault="00D8737F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37F" w:rsidRPr="004003C7" w:rsidRDefault="00D8737F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37F">
              <w:rPr>
                <w:rFonts w:ascii="宋体" w:hAnsi="宋体" w:cs="宋体" w:hint="eastAsia"/>
                <w:kern w:val="0"/>
                <w:sz w:val="18"/>
                <w:szCs w:val="18"/>
              </w:rPr>
              <w:t>提高广大群众民族团结意识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37F" w:rsidRPr="004003C7" w:rsidRDefault="00D8737F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37F">
              <w:rPr>
                <w:rFonts w:ascii="宋体" w:hAnsi="宋体" w:cs="宋体" w:hint="eastAsia"/>
                <w:kern w:val="0"/>
                <w:sz w:val="18"/>
                <w:szCs w:val="18"/>
              </w:rPr>
              <w:t>通过开展民族团结政策宣讲，使广大群众更加珍惜民族团结氛围</w:t>
            </w:r>
          </w:p>
        </w:tc>
      </w:tr>
      <w:tr w:rsidR="00354EFC" w:rsidRPr="004003C7" w:rsidTr="00A22B5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54EFC" w:rsidRPr="004003C7" w:rsidTr="00A22B5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354EFC" w:rsidP="000D44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3C7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4003C7" w:rsidRDefault="00D8737F" w:rsidP="000D44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8737F">
              <w:rPr>
                <w:rFonts w:ascii="宋体" w:hAnsi="宋体" w:cs="宋体" w:hint="eastAsia"/>
                <w:kern w:val="0"/>
                <w:sz w:val="18"/>
                <w:szCs w:val="18"/>
              </w:rPr>
              <w:t>各民族群众满意度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EFC" w:rsidRPr="00354EFC" w:rsidRDefault="00D8737F" w:rsidP="000D44C3">
            <w:pPr>
              <w:widowControl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8737F">
              <w:rPr>
                <w:rFonts w:ascii="宋体" w:hAnsi="宋体" w:cs="宋体" w:hint="eastAsia"/>
                <w:kern w:val="0"/>
                <w:sz w:val="15"/>
                <w:szCs w:val="15"/>
              </w:rPr>
              <w:t>让各民族群众亲如一家，群众满意度得到进一步提高。</w:t>
            </w:r>
          </w:p>
        </w:tc>
      </w:tr>
    </w:tbl>
    <w:p w:rsidR="00C17451" w:rsidRPr="00354EFC" w:rsidRDefault="00C17451" w:rsidP="00C17451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C17451" w:rsidRPr="00354EFC" w:rsidSect="00BB524B">
          <w:pgSz w:w="16838" w:h="11906" w:orient="landscape"/>
          <w:pgMar w:top="1800" w:right="1440" w:bottom="1800" w:left="1440" w:header="851" w:footer="992" w:gutter="0"/>
          <w:pgNumType w:fmt="numberInDash" w:start="21"/>
          <w:cols w:space="425"/>
          <w:docGrid w:type="lines" w:linePitch="312"/>
        </w:sectPr>
      </w:pPr>
    </w:p>
    <w:p w:rsidR="00354EFC" w:rsidRPr="00354EFC" w:rsidRDefault="00354EFC" w:rsidP="00C17451">
      <w:pPr>
        <w:widowControl/>
        <w:spacing w:line="52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C17451" w:rsidRPr="00CB67B7" w:rsidRDefault="00C17451" w:rsidP="00C17451">
      <w:pPr>
        <w:widowControl/>
        <w:spacing w:line="52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B67B7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（五）其他需说明的事项</w:t>
      </w:r>
    </w:p>
    <w:p w:rsidR="00C17451" w:rsidRPr="00CB67B7" w:rsidRDefault="00C17451" w:rsidP="00C17451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B67B7">
        <w:rPr>
          <w:rFonts w:ascii="仿宋_GB2312" w:eastAsia="仿宋_GB2312" w:hAnsi="宋体" w:cs="宋体" w:hint="eastAsia"/>
          <w:kern w:val="0"/>
          <w:sz w:val="32"/>
          <w:szCs w:val="32"/>
        </w:rPr>
        <w:t>……</w:t>
      </w:r>
    </w:p>
    <w:p w:rsidR="00C17451" w:rsidRPr="00CB67B7" w:rsidRDefault="00C17451" w:rsidP="00C17451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17451" w:rsidRDefault="00C17451" w:rsidP="00C17451">
      <w:pPr>
        <w:widowControl/>
        <w:spacing w:beforeLines="50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 w:rsidRPr="002C2E1A">
        <w:rPr>
          <w:rFonts w:ascii="黑体" w:eastAsia="黑体" w:hAnsi="黑体" w:hint="eastAsia"/>
          <w:kern w:val="0"/>
          <w:sz w:val="32"/>
          <w:szCs w:val="32"/>
        </w:rPr>
        <w:t>第四部分  名词解释</w:t>
      </w:r>
    </w:p>
    <w:p w:rsidR="00C17451" w:rsidRPr="002C2E1A" w:rsidRDefault="00C17451" w:rsidP="00C17451">
      <w:pPr>
        <w:widowControl/>
        <w:spacing w:beforeLines="50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C17451" w:rsidRPr="00CB67B7" w:rsidRDefault="00C17451" w:rsidP="00C17451">
      <w:pPr>
        <w:widowControl/>
        <w:spacing w:line="52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CB67B7"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C17451" w:rsidRPr="00CB67B7" w:rsidRDefault="00C17451" w:rsidP="00C17451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一、财政拨款：</w:t>
      </w:r>
      <w:r w:rsidRPr="00CB67B7"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C17451" w:rsidRPr="00CB67B7" w:rsidRDefault="00C17451" w:rsidP="00C17451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二、一般公共预算：</w:t>
      </w:r>
      <w:r w:rsidRPr="0008503D">
        <w:rPr>
          <w:rFonts w:ascii="仿宋_GB2312" w:eastAsia="仿宋_GB2312" w:hint="eastAsia"/>
          <w:spacing w:val="-6"/>
          <w:sz w:val="32"/>
          <w:szCs w:val="32"/>
        </w:rPr>
        <w:t>包括公共财政拨款（补助）资金、专项收入。</w:t>
      </w:r>
    </w:p>
    <w:p w:rsidR="00C17451" w:rsidRPr="00CB67B7" w:rsidRDefault="00C17451" w:rsidP="00C17451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三、财政专户管理资金：</w:t>
      </w:r>
      <w:r w:rsidRPr="00CB67B7"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C17451" w:rsidRPr="00CB67B7" w:rsidRDefault="00C17451" w:rsidP="00C17451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四、其他资金：</w:t>
      </w:r>
      <w:r w:rsidRPr="00CB67B7"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C17451" w:rsidRPr="00CB67B7" w:rsidRDefault="00C17451" w:rsidP="00C17451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五、基本支出：</w:t>
      </w:r>
      <w:r w:rsidRPr="00CB67B7"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C17451" w:rsidRPr="00CB67B7" w:rsidRDefault="00C17451" w:rsidP="00C17451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六、项目支出：</w:t>
      </w:r>
      <w:r w:rsidRPr="00CB67B7">
        <w:rPr>
          <w:rFonts w:ascii="仿宋_GB2312" w:eastAsia="仿宋_GB2312" w:hint="eastAsia"/>
          <w:sz w:val="32"/>
          <w:szCs w:val="32"/>
        </w:rPr>
        <w:t>部门支出预算的组成部分，是自治</w:t>
      </w:r>
      <w:r>
        <w:rPr>
          <w:rFonts w:ascii="仿宋_GB2312" w:eastAsia="仿宋_GB2312" w:hint="eastAsia"/>
          <w:sz w:val="32"/>
          <w:szCs w:val="32"/>
        </w:rPr>
        <w:t>州</w:t>
      </w:r>
      <w:r w:rsidRPr="00CB67B7">
        <w:rPr>
          <w:rFonts w:ascii="仿宋_GB2312" w:eastAsia="仿宋_GB2312" w:hint="eastAsia"/>
          <w:sz w:val="32"/>
          <w:szCs w:val="32"/>
        </w:rPr>
        <w:t>本级部门为完成其特定的行政任务或事业发展目标，在基本支出预算之外编制的年度项目支出计划。</w:t>
      </w:r>
    </w:p>
    <w:p w:rsidR="00C17451" w:rsidRPr="00CB67B7" w:rsidRDefault="00C17451" w:rsidP="00C17451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七、“三公”经费：</w:t>
      </w:r>
      <w:r w:rsidRPr="00CB67B7">
        <w:rPr>
          <w:rFonts w:ascii="仿宋_GB2312" w:eastAsia="仿宋_GB2312" w:hint="eastAsia"/>
          <w:sz w:val="32"/>
          <w:szCs w:val="32"/>
        </w:rPr>
        <w:t>指自治</w:t>
      </w:r>
      <w:r>
        <w:rPr>
          <w:rFonts w:ascii="仿宋_GB2312" w:eastAsia="仿宋_GB2312" w:hint="eastAsia"/>
          <w:sz w:val="32"/>
          <w:szCs w:val="32"/>
        </w:rPr>
        <w:t>州</w:t>
      </w:r>
      <w:r w:rsidRPr="00CB67B7">
        <w:rPr>
          <w:rFonts w:ascii="仿宋_GB2312" w:eastAsia="仿宋_GB2312" w:hint="eastAsia"/>
          <w:sz w:val="32"/>
          <w:szCs w:val="32"/>
        </w:rPr>
        <w:t>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</w:t>
      </w:r>
      <w:r w:rsidRPr="00CB67B7">
        <w:rPr>
          <w:rFonts w:ascii="仿宋_GB2312" w:eastAsia="仿宋_GB2312" w:hint="eastAsia"/>
          <w:sz w:val="32"/>
          <w:szCs w:val="32"/>
        </w:rPr>
        <w:lastRenderedPageBreak/>
        <w:t>费、保险费、安全奖励费用等支出；公务接待费指单位按规定开支的各类公务接待（含外宾接待）支出。</w:t>
      </w:r>
    </w:p>
    <w:p w:rsidR="00C17451" w:rsidRPr="00CB67B7" w:rsidRDefault="00C17451" w:rsidP="00C17451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 w:rsidRPr="00305D05">
        <w:rPr>
          <w:rFonts w:ascii="黑体" w:eastAsia="黑体" w:hAnsi="黑体" w:hint="eastAsia"/>
          <w:sz w:val="32"/>
          <w:szCs w:val="32"/>
        </w:rPr>
        <w:t>八、机关运行经费：</w:t>
      </w:r>
      <w:r w:rsidRPr="00CB67B7"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C17451" w:rsidRPr="00276171" w:rsidRDefault="00276171" w:rsidP="00276171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276171">
        <w:rPr>
          <w:rFonts w:ascii="仿宋_GB2312" w:eastAsia="仿宋_GB2312" w:hint="eastAsia"/>
          <w:bCs/>
          <w:sz w:val="32"/>
          <w:szCs w:val="32"/>
        </w:rPr>
        <w:t>2012301：机关服务</w:t>
      </w:r>
    </w:p>
    <w:p w:rsidR="00C17451" w:rsidRPr="00276171" w:rsidRDefault="00C17451" w:rsidP="00C17451">
      <w:pPr>
        <w:widowControl/>
        <w:spacing w:line="520" w:lineRule="exact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C17451" w:rsidRDefault="00C17451" w:rsidP="00C17451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76171" w:rsidRDefault="00276171" w:rsidP="00C17451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76171" w:rsidRPr="00CB67B7" w:rsidRDefault="00276171" w:rsidP="00C17451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17451" w:rsidRPr="00CB67B7" w:rsidRDefault="00C17451" w:rsidP="00C17451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17451" w:rsidRPr="00CB67B7" w:rsidRDefault="00A22B53" w:rsidP="00A22B53">
      <w:pPr>
        <w:widowControl/>
        <w:spacing w:line="52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克孜勒苏柯尔克孜自治州民族事务局</w:t>
      </w:r>
    </w:p>
    <w:p w:rsidR="00C17451" w:rsidRPr="00CB67B7" w:rsidRDefault="00121615" w:rsidP="00A22B53">
      <w:pPr>
        <w:widowControl/>
        <w:spacing w:line="520" w:lineRule="exact"/>
        <w:ind w:right="640" w:firstLineChars="1500" w:firstLine="480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 w:rsidR="00C17451" w:rsidRPr="00CB67B7">
        <w:rPr>
          <w:rFonts w:ascii="仿宋_GB2312" w:eastAsia="仿宋_GB2312" w:hAnsi="宋体" w:cs="宋体"/>
          <w:kern w:val="0"/>
          <w:sz w:val="32"/>
          <w:szCs w:val="32"/>
        </w:rPr>
        <w:t>年</w:t>
      </w:r>
      <w:r w:rsidR="00A22B53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C17451" w:rsidRPr="00CB67B7">
        <w:rPr>
          <w:rFonts w:ascii="仿宋_GB2312" w:eastAsia="仿宋_GB2312" w:hAnsi="宋体" w:cs="宋体"/>
          <w:kern w:val="0"/>
          <w:sz w:val="32"/>
          <w:szCs w:val="32"/>
        </w:rPr>
        <w:t>月</w:t>
      </w:r>
      <w:r w:rsidR="00A22B53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C17451" w:rsidRPr="00CB67B7"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C17451" w:rsidRDefault="00C17451" w:rsidP="00A22B53">
      <w:pPr>
        <w:jc w:val="right"/>
      </w:pPr>
    </w:p>
    <w:p w:rsidR="00C17451" w:rsidRDefault="00C17451" w:rsidP="00C17451"/>
    <w:p w:rsidR="00C17451" w:rsidRDefault="00C17451" w:rsidP="00C17451">
      <w:pPr>
        <w:spacing w:line="560" w:lineRule="exact"/>
        <w:ind w:leftChars="1500" w:left="3150"/>
        <w:jc w:val="center"/>
        <w:rPr>
          <w:rFonts w:ascii="仿宋_GB2312" w:eastAsia="仿宋_GB2312"/>
          <w:sz w:val="32"/>
          <w:szCs w:val="32"/>
        </w:rPr>
      </w:pPr>
    </w:p>
    <w:p w:rsidR="00C17451" w:rsidRDefault="00C17451" w:rsidP="00C17451">
      <w:pPr>
        <w:spacing w:line="560" w:lineRule="exact"/>
        <w:ind w:leftChars="1500" w:left="3150"/>
        <w:jc w:val="center"/>
        <w:rPr>
          <w:rFonts w:ascii="仿宋_GB2312" w:eastAsia="仿宋_GB2312"/>
          <w:sz w:val="32"/>
          <w:szCs w:val="32"/>
        </w:rPr>
      </w:pPr>
    </w:p>
    <w:p w:rsidR="00C17451" w:rsidRDefault="00C17451" w:rsidP="00C17451">
      <w:pPr>
        <w:spacing w:line="560" w:lineRule="exact"/>
        <w:ind w:leftChars="1500" w:left="3150"/>
        <w:jc w:val="center"/>
        <w:rPr>
          <w:rFonts w:ascii="仿宋_GB2312" w:eastAsia="仿宋_GB2312"/>
          <w:sz w:val="32"/>
          <w:szCs w:val="32"/>
        </w:rPr>
      </w:pPr>
    </w:p>
    <w:p w:rsidR="00C17451" w:rsidRDefault="00C17451" w:rsidP="00C17451">
      <w:pPr>
        <w:spacing w:line="560" w:lineRule="exact"/>
        <w:ind w:leftChars="1500" w:left="3150"/>
        <w:jc w:val="center"/>
        <w:rPr>
          <w:rFonts w:ascii="仿宋_GB2312" w:eastAsia="仿宋_GB2312"/>
          <w:sz w:val="32"/>
          <w:szCs w:val="32"/>
        </w:rPr>
      </w:pPr>
    </w:p>
    <w:p w:rsidR="00C17451" w:rsidRPr="001C5450" w:rsidRDefault="00C17451" w:rsidP="00C17451">
      <w:pPr>
        <w:spacing w:line="2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C17451" w:rsidRPr="001E418E" w:rsidRDefault="00C17451" w:rsidP="00C17451"/>
    <w:p w:rsidR="00C17451" w:rsidRDefault="00C17451" w:rsidP="00C17451"/>
    <w:p w:rsidR="00B50C87" w:rsidRDefault="00B50C87"/>
    <w:sectPr w:rsidR="00B50C87" w:rsidSect="00354EFC">
      <w:pgSz w:w="11906" w:h="16838" w:code="9"/>
      <w:pgMar w:top="1985" w:right="1531" w:bottom="1843" w:left="1531" w:header="851" w:footer="992" w:gutter="0"/>
      <w:pgNumType w:fmt="numberInDash" w:start="22"/>
      <w:cols w:space="425"/>
      <w:docGrid w:type="lines" w:linePitch="312" w:charSpace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B15" w:rsidRDefault="00475B15" w:rsidP="002053AF">
      <w:r>
        <w:separator/>
      </w:r>
    </w:p>
  </w:endnote>
  <w:endnote w:type="continuationSeparator" w:id="1">
    <w:p w:rsidR="00475B15" w:rsidRDefault="00475B15" w:rsidP="00205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C5" w:rsidRPr="002C2E1A" w:rsidRDefault="00FE62D6">
    <w:pPr>
      <w:pStyle w:val="a4"/>
      <w:rPr>
        <w:rFonts w:ascii="宋体" w:hAnsi="宋体"/>
        <w:sz w:val="28"/>
        <w:szCs w:val="28"/>
      </w:rPr>
    </w:pPr>
    <w:r w:rsidRPr="002C2E1A">
      <w:rPr>
        <w:rFonts w:ascii="宋体" w:hAnsi="宋体"/>
        <w:sz w:val="28"/>
        <w:szCs w:val="28"/>
      </w:rPr>
      <w:fldChar w:fldCharType="begin"/>
    </w:r>
    <w:r w:rsidR="00A265C5" w:rsidRPr="002C2E1A">
      <w:rPr>
        <w:rFonts w:ascii="宋体" w:hAnsi="宋体"/>
        <w:sz w:val="28"/>
        <w:szCs w:val="28"/>
      </w:rPr>
      <w:instrText>PAGE   \* MERGEFORMAT</w:instrText>
    </w:r>
    <w:r w:rsidRPr="002C2E1A">
      <w:rPr>
        <w:rFonts w:ascii="宋体" w:hAnsi="宋体"/>
        <w:sz w:val="28"/>
        <w:szCs w:val="28"/>
      </w:rPr>
      <w:fldChar w:fldCharType="separate"/>
    </w:r>
    <w:r w:rsidR="00A265C5" w:rsidRPr="001C5450">
      <w:rPr>
        <w:rFonts w:ascii="宋体" w:hAnsi="宋体"/>
        <w:noProof/>
        <w:sz w:val="28"/>
        <w:szCs w:val="28"/>
        <w:lang w:val="zh-CN"/>
      </w:rPr>
      <w:t>-</w:t>
    </w:r>
    <w:r w:rsidR="00A265C5">
      <w:rPr>
        <w:rFonts w:ascii="宋体" w:hAnsi="宋体"/>
        <w:noProof/>
        <w:sz w:val="28"/>
        <w:szCs w:val="28"/>
      </w:rPr>
      <w:t xml:space="preserve"> 2 -</w:t>
    </w:r>
    <w:r w:rsidRPr="002C2E1A">
      <w:rPr>
        <w:rFonts w:ascii="宋体" w:hAnsi="宋体"/>
        <w:sz w:val="28"/>
        <w:szCs w:val="28"/>
      </w:rPr>
      <w:fldChar w:fldCharType="end"/>
    </w:r>
  </w:p>
  <w:p w:rsidR="00A265C5" w:rsidRDefault="00A265C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C5" w:rsidRPr="002C2E1A" w:rsidRDefault="00FE62D6">
    <w:pPr>
      <w:pStyle w:val="a4"/>
      <w:jc w:val="right"/>
      <w:rPr>
        <w:rFonts w:ascii="宋体" w:hAnsi="宋体"/>
        <w:sz w:val="28"/>
        <w:szCs w:val="28"/>
      </w:rPr>
    </w:pPr>
    <w:r w:rsidRPr="002C2E1A">
      <w:rPr>
        <w:rFonts w:ascii="宋体" w:hAnsi="宋体"/>
        <w:sz w:val="28"/>
        <w:szCs w:val="28"/>
      </w:rPr>
      <w:fldChar w:fldCharType="begin"/>
    </w:r>
    <w:r w:rsidR="00A265C5" w:rsidRPr="002C2E1A">
      <w:rPr>
        <w:rFonts w:ascii="宋体" w:hAnsi="宋体"/>
        <w:sz w:val="28"/>
        <w:szCs w:val="28"/>
      </w:rPr>
      <w:instrText>PAGE   \* MERGEFORMAT</w:instrText>
    </w:r>
    <w:r w:rsidRPr="002C2E1A">
      <w:rPr>
        <w:rFonts w:ascii="宋体" w:hAnsi="宋体"/>
        <w:sz w:val="28"/>
        <w:szCs w:val="28"/>
      </w:rPr>
      <w:fldChar w:fldCharType="separate"/>
    </w:r>
    <w:r w:rsidR="009C3074" w:rsidRPr="009C3074">
      <w:rPr>
        <w:rFonts w:ascii="宋体" w:hAnsi="宋体"/>
        <w:noProof/>
        <w:sz w:val="28"/>
        <w:szCs w:val="28"/>
        <w:lang w:val="zh-CN"/>
      </w:rPr>
      <w:t>-</w:t>
    </w:r>
    <w:r w:rsidR="009C3074">
      <w:rPr>
        <w:rFonts w:ascii="宋体" w:hAnsi="宋体"/>
        <w:noProof/>
        <w:sz w:val="28"/>
        <w:szCs w:val="28"/>
      </w:rPr>
      <w:t xml:space="preserve"> 22 -</w:t>
    </w:r>
    <w:r w:rsidRPr="002C2E1A">
      <w:rPr>
        <w:rFonts w:ascii="宋体" w:hAnsi="宋体"/>
        <w:sz w:val="28"/>
        <w:szCs w:val="28"/>
      </w:rPr>
      <w:fldChar w:fldCharType="end"/>
    </w:r>
  </w:p>
  <w:p w:rsidR="00A265C5" w:rsidRDefault="00A265C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78" w:rsidRDefault="008462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B15" w:rsidRDefault="00475B15" w:rsidP="002053AF">
      <w:r>
        <w:separator/>
      </w:r>
    </w:p>
  </w:footnote>
  <w:footnote w:type="continuationSeparator" w:id="1">
    <w:p w:rsidR="00475B15" w:rsidRDefault="00475B15" w:rsidP="00205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78" w:rsidRDefault="008462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C5" w:rsidRDefault="00A265C5" w:rsidP="0084627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78" w:rsidRDefault="008462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00ADE9"/>
    <w:multiLevelType w:val="singleLevel"/>
    <w:tmpl w:val="B400ADE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451"/>
    <w:rsid w:val="00001AF1"/>
    <w:rsid w:val="00001F46"/>
    <w:rsid w:val="000025D6"/>
    <w:rsid w:val="00003617"/>
    <w:rsid w:val="00003A82"/>
    <w:rsid w:val="00004311"/>
    <w:rsid w:val="0000482D"/>
    <w:rsid w:val="00004C8B"/>
    <w:rsid w:val="00005DDD"/>
    <w:rsid w:val="00006251"/>
    <w:rsid w:val="0000675B"/>
    <w:rsid w:val="0001022C"/>
    <w:rsid w:val="000105D8"/>
    <w:rsid w:val="00010D0C"/>
    <w:rsid w:val="0001155D"/>
    <w:rsid w:val="00012358"/>
    <w:rsid w:val="000126C8"/>
    <w:rsid w:val="000133E1"/>
    <w:rsid w:val="00013B40"/>
    <w:rsid w:val="00014994"/>
    <w:rsid w:val="00014F40"/>
    <w:rsid w:val="00015D0F"/>
    <w:rsid w:val="00016BD9"/>
    <w:rsid w:val="00016E06"/>
    <w:rsid w:val="0001707E"/>
    <w:rsid w:val="00017CA6"/>
    <w:rsid w:val="0002042D"/>
    <w:rsid w:val="00020B49"/>
    <w:rsid w:val="00021633"/>
    <w:rsid w:val="00021B0D"/>
    <w:rsid w:val="000224BA"/>
    <w:rsid w:val="00022B6A"/>
    <w:rsid w:val="0002360C"/>
    <w:rsid w:val="00024BEF"/>
    <w:rsid w:val="000259AD"/>
    <w:rsid w:val="000259F8"/>
    <w:rsid w:val="00025C39"/>
    <w:rsid w:val="0002664F"/>
    <w:rsid w:val="00027088"/>
    <w:rsid w:val="000315F4"/>
    <w:rsid w:val="0003178E"/>
    <w:rsid w:val="00032DFA"/>
    <w:rsid w:val="0003390D"/>
    <w:rsid w:val="00033D73"/>
    <w:rsid w:val="0003453D"/>
    <w:rsid w:val="00034E19"/>
    <w:rsid w:val="000354A1"/>
    <w:rsid w:val="00036605"/>
    <w:rsid w:val="00037DCB"/>
    <w:rsid w:val="00040CD5"/>
    <w:rsid w:val="00041B5E"/>
    <w:rsid w:val="00041F5C"/>
    <w:rsid w:val="00042A09"/>
    <w:rsid w:val="00042EE2"/>
    <w:rsid w:val="00043535"/>
    <w:rsid w:val="00046732"/>
    <w:rsid w:val="00047162"/>
    <w:rsid w:val="000471F1"/>
    <w:rsid w:val="000473EA"/>
    <w:rsid w:val="00050F01"/>
    <w:rsid w:val="00051583"/>
    <w:rsid w:val="000526B5"/>
    <w:rsid w:val="00054C42"/>
    <w:rsid w:val="00054F84"/>
    <w:rsid w:val="00055253"/>
    <w:rsid w:val="00055301"/>
    <w:rsid w:val="0005614F"/>
    <w:rsid w:val="000565D9"/>
    <w:rsid w:val="00056D3C"/>
    <w:rsid w:val="00056D88"/>
    <w:rsid w:val="000576B6"/>
    <w:rsid w:val="00060471"/>
    <w:rsid w:val="000605C9"/>
    <w:rsid w:val="00060DDB"/>
    <w:rsid w:val="00061408"/>
    <w:rsid w:val="00061B3C"/>
    <w:rsid w:val="00061F23"/>
    <w:rsid w:val="000622FA"/>
    <w:rsid w:val="0006242E"/>
    <w:rsid w:val="00062525"/>
    <w:rsid w:val="00062F7A"/>
    <w:rsid w:val="0006334D"/>
    <w:rsid w:val="00063F86"/>
    <w:rsid w:val="00064076"/>
    <w:rsid w:val="00064C6E"/>
    <w:rsid w:val="00066732"/>
    <w:rsid w:val="000677CF"/>
    <w:rsid w:val="00070249"/>
    <w:rsid w:val="00070587"/>
    <w:rsid w:val="00070758"/>
    <w:rsid w:val="000709DC"/>
    <w:rsid w:val="00070BA0"/>
    <w:rsid w:val="0007214E"/>
    <w:rsid w:val="0007293D"/>
    <w:rsid w:val="00073589"/>
    <w:rsid w:val="000739B5"/>
    <w:rsid w:val="00073E07"/>
    <w:rsid w:val="00073F86"/>
    <w:rsid w:val="000743E6"/>
    <w:rsid w:val="000748D4"/>
    <w:rsid w:val="00077585"/>
    <w:rsid w:val="00080077"/>
    <w:rsid w:val="0008205B"/>
    <w:rsid w:val="0008209E"/>
    <w:rsid w:val="0008273A"/>
    <w:rsid w:val="00083E66"/>
    <w:rsid w:val="00084253"/>
    <w:rsid w:val="000845E9"/>
    <w:rsid w:val="0008659D"/>
    <w:rsid w:val="00086852"/>
    <w:rsid w:val="00086F8E"/>
    <w:rsid w:val="00090079"/>
    <w:rsid w:val="00090255"/>
    <w:rsid w:val="00090DC4"/>
    <w:rsid w:val="0009105B"/>
    <w:rsid w:val="00091384"/>
    <w:rsid w:val="00091A83"/>
    <w:rsid w:val="0009321F"/>
    <w:rsid w:val="00093712"/>
    <w:rsid w:val="00093C2A"/>
    <w:rsid w:val="00094054"/>
    <w:rsid w:val="00094F1A"/>
    <w:rsid w:val="00094F2F"/>
    <w:rsid w:val="0009506E"/>
    <w:rsid w:val="00096DEC"/>
    <w:rsid w:val="000A033A"/>
    <w:rsid w:val="000A338E"/>
    <w:rsid w:val="000A3558"/>
    <w:rsid w:val="000A56CB"/>
    <w:rsid w:val="000A57D0"/>
    <w:rsid w:val="000A6038"/>
    <w:rsid w:val="000A71C4"/>
    <w:rsid w:val="000A7C59"/>
    <w:rsid w:val="000B04A6"/>
    <w:rsid w:val="000B2290"/>
    <w:rsid w:val="000B2CBB"/>
    <w:rsid w:val="000B388B"/>
    <w:rsid w:val="000B4009"/>
    <w:rsid w:val="000B41F5"/>
    <w:rsid w:val="000B52CE"/>
    <w:rsid w:val="000B55AC"/>
    <w:rsid w:val="000B57EC"/>
    <w:rsid w:val="000B7217"/>
    <w:rsid w:val="000B7DFA"/>
    <w:rsid w:val="000B7EA6"/>
    <w:rsid w:val="000C02B4"/>
    <w:rsid w:val="000C0B7A"/>
    <w:rsid w:val="000C0C43"/>
    <w:rsid w:val="000C0EBB"/>
    <w:rsid w:val="000C13B1"/>
    <w:rsid w:val="000C15D8"/>
    <w:rsid w:val="000C1E3F"/>
    <w:rsid w:val="000C307E"/>
    <w:rsid w:val="000C3A28"/>
    <w:rsid w:val="000C4082"/>
    <w:rsid w:val="000C43A2"/>
    <w:rsid w:val="000C48A9"/>
    <w:rsid w:val="000C49AD"/>
    <w:rsid w:val="000C51E2"/>
    <w:rsid w:val="000C578B"/>
    <w:rsid w:val="000C599B"/>
    <w:rsid w:val="000C5AB3"/>
    <w:rsid w:val="000C673A"/>
    <w:rsid w:val="000C6AF0"/>
    <w:rsid w:val="000C6F12"/>
    <w:rsid w:val="000C78FD"/>
    <w:rsid w:val="000D0410"/>
    <w:rsid w:val="000D0593"/>
    <w:rsid w:val="000D1AF5"/>
    <w:rsid w:val="000D2591"/>
    <w:rsid w:val="000D2AB4"/>
    <w:rsid w:val="000D3094"/>
    <w:rsid w:val="000D41AE"/>
    <w:rsid w:val="000D44BD"/>
    <w:rsid w:val="000D44C3"/>
    <w:rsid w:val="000D49BA"/>
    <w:rsid w:val="000D669B"/>
    <w:rsid w:val="000D6CA0"/>
    <w:rsid w:val="000D7C56"/>
    <w:rsid w:val="000E0B1B"/>
    <w:rsid w:val="000E1A00"/>
    <w:rsid w:val="000E20BB"/>
    <w:rsid w:val="000E2AEC"/>
    <w:rsid w:val="000E2DC1"/>
    <w:rsid w:val="000E32FD"/>
    <w:rsid w:val="000E3882"/>
    <w:rsid w:val="000E3E49"/>
    <w:rsid w:val="000E42A0"/>
    <w:rsid w:val="000E4A41"/>
    <w:rsid w:val="000E5316"/>
    <w:rsid w:val="000E5D2C"/>
    <w:rsid w:val="000E6BEA"/>
    <w:rsid w:val="000E6BF1"/>
    <w:rsid w:val="000E7C72"/>
    <w:rsid w:val="000F1127"/>
    <w:rsid w:val="000F1724"/>
    <w:rsid w:val="000F172F"/>
    <w:rsid w:val="000F1A09"/>
    <w:rsid w:val="000F1BEA"/>
    <w:rsid w:val="000F3922"/>
    <w:rsid w:val="000F4F75"/>
    <w:rsid w:val="000F4F93"/>
    <w:rsid w:val="000F5842"/>
    <w:rsid w:val="000F58AE"/>
    <w:rsid w:val="000F58D2"/>
    <w:rsid w:val="000F5A60"/>
    <w:rsid w:val="000F6E25"/>
    <w:rsid w:val="000F701F"/>
    <w:rsid w:val="000F7426"/>
    <w:rsid w:val="000F7981"/>
    <w:rsid w:val="00100013"/>
    <w:rsid w:val="001001DB"/>
    <w:rsid w:val="00100523"/>
    <w:rsid w:val="00100CFA"/>
    <w:rsid w:val="00100E64"/>
    <w:rsid w:val="001014F4"/>
    <w:rsid w:val="00102173"/>
    <w:rsid w:val="001024E2"/>
    <w:rsid w:val="00102690"/>
    <w:rsid w:val="00103FAE"/>
    <w:rsid w:val="00104764"/>
    <w:rsid w:val="001056C0"/>
    <w:rsid w:val="001059D9"/>
    <w:rsid w:val="00105A91"/>
    <w:rsid w:val="00105F43"/>
    <w:rsid w:val="00106421"/>
    <w:rsid w:val="00106878"/>
    <w:rsid w:val="00107825"/>
    <w:rsid w:val="00107C5D"/>
    <w:rsid w:val="00110A7C"/>
    <w:rsid w:val="00110FAD"/>
    <w:rsid w:val="00111A73"/>
    <w:rsid w:val="001123DB"/>
    <w:rsid w:val="001139B9"/>
    <w:rsid w:val="00113E6A"/>
    <w:rsid w:val="001144CD"/>
    <w:rsid w:val="001151F8"/>
    <w:rsid w:val="00115B2C"/>
    <w:rsid w:val="00115DFD"/>
    <w:rsid w:val="00115FD4"/>
    <w:rsid w:val="001163AA"/>
    <w:rsid w:val="00121615"/>
    <w:rsid w:val="00121700"/>
    <w:rsid w:val="00121788"/>
    <w:rsid w:val="001217CF"/>
    <w:rsid w:val="00121AFE"/>
    <w:rsid w:val="00122073"/>
    <w:rsid w:val="00122982"/>
    <w:rsid w:val="0012332F"/>
    <w:rsid w:val="00123331"/>
    <w:rsid w:val="00124028"/>
    <w:rsid w:val="00125C8F"/>
    <w:rsid w:val="00125ED9"/>
    <w:rsid w:val="0012690B"/>
    <w:rsid w:val="00127560"/>
    <w:rsid w:val="00127D15"/>
    <w:rsid w:val="0013009E"/>
    <w:rsid w:val="001308FB"/>
    <w:rsid w:val="00130C85"/>
    <w:rsid w:val="00130C99"/>
    <w:rsid w:val="001319FE"/>
    <w:rsid w:val="001327DD"/>
    <w:rsid w:val="00132DE5"/>
    <w:rsid w:val="00133205"/>
    <w:rsid w:val="00133769"/>
    <w:rsid w:val="00133CA0"/>
    <w:rsid w:val="0013437B"/>
    <w:rsid w:val="0013446F"/>
    <w:rsid w:val="00134476"/>
    <w:rsid w:val="001345D8"/>
    <w:rsid w:val="00134D40"/>
    <w:rsid w:val="0013510B"/>
    <w:rsid w:val="001352A0"/>
    <w:rsid w:val="00137033"/>
    <w:rsid w:val="001371BF"/>
    <w:rsid w:val="00137374"/>
    <w:rsid w:val="0013749D"/>
    <w:rsid w:val="0013789C"/>
    <w:rsid w:val="00137AA5"/>
    <w:rsid w:val="00137FC4"/>
    <w:rsid w:val="001409AA"/>
    <w:rsid w:val="0014111B"/>
    <w:rsid w:val="00141814"/>
    <w:rsid w:val="0014195F"/>
    <w:rsid w:val="00141C1F"/>
    <w:rsid w:val="001425C1"/>
    <w:rsid w:val="00142A64"/>
    <w:rsid w:val="0014364B"/>
    <w:rsid w:val="00144027"/>
    <w:rsid w:val="0014448C"/>
    <w:rsid w:val="00144646"/>
    <w:rsid w:val="00145FE0"/>
    <w:rsid w:val="001464AD"/>
    <w:rsid w:val="00146FDC"/>
    <w:rsid w:val="00147085"/>
    <w:rsid w:val="00147159"/>
    <w:rsid w:val="00147639"/>
    <w:rsid w:val="00147D4C"/>
    <w:rsid w:val="00150483"/>
    <w:rsid w:val="0015056A"/>
    <w:rsid w:val="00150B43"/>
    <w:rsid w:val="001518F5"/>
    <w:rsid w:val="00151BA1"/>
    <w:rsid w:val="00152441"/>
    <w:rsid w:val="00152DBF"/>
    <w:rsid w:val="00152FFF"/>
    <w:rsid w:val="00153555"/>
    <w:rsid w:val="001537CA"/>
    <w:rsid w:val="00154025"/>
    <w:rsid w:val="00154965"/>
    <w:rsid w:val="00155711"/>
    <w:rsid w:val="001561B1"/>
    <w:rsid w:val="0015653C"/>
    <w:rsid w:val="00156997"/>
    <w:rsid w:val="00156AF0"/>
    <w:rsid w:val="00157DF5"/>
    <w:rsid w:val="00161420"/>
    <w:rsid w:val="001616F1"/>
    <w:rsid w:val="001621A1"/>
    <w:rsid w:val="001623EC"/>
    <w:rsid w:val="00162417"/>
    <w:rsid w:val="00162550"/>
    <w:rsid w:val="0016286D"/>
    <w:rsid w:val="001637F0"/>
    <w:rsid w:val="0016386D"/>
    <w:rsid w:val="00163F74"/>
    <w:rsid w:val="00163FAA"/>
    <w:rsid w:val="001643D1"/>
    <w:rsid w:val="001645CD"/>
    <w:rsid w:val="00165616"/>
    <w:rsid w:val="00165E0B"/>
    <w:rsid w:val="00165F8D"/>
    <w:rsid w:val="00167937"/>
    <w:rsid w:val="00170042"/>
    <w:rsid w:val="001729C0"/>
    <w:rsid w:val="001740DD"/>
    <w:rsid w:val="0017505D"/>
    <w:rsid w:val="0017509A"/>
    <w:rsid w:val="0017511F"/>
    <w:rsid w:val="00175985"/>
    <w:rsid w:val="00176FD5"/>
    <w:rsid w:val="00177457"/>
    <w:rsid w:val="001779C4"/>
    <w:rsid w:val="00177BBD"/>
    <w:rsid w:val="0018009B"/>
    <w:rsid w:val="001802DE"/>
    <w:rsid w:val="00180643"/>
    <w:rsid w:val="00180DEE"/>
    <w:rsid w:val="0018102A"/>
    <w:rsid w:val="001837F1"/>
    <w:rsid w:val="00184CC1"/>
    <w:rsid w:val="001853C2"/>
    <w:rsid w:val="00186363"/>
    <w:rsid w:val="00186EC6"/>
    <w:rsid w:val="00187566"/>
    <w:rsid w:val="001913FA"/>
    <w:rsid w:val="00191BAB"/>
    <w:rsid w:val="00193AD7"/>
    <w:rsid w:val="0019458A"/>
    <w:rsid w:val="0019570C"/>
    <w:rsid w:val="00195834"/>
    <w:rsid w:val="00195FCC"/>
    <w:rsid w:val="00196215"/>
    <w:rsid w:val="00196950"/>
    <w:rsid w:val="00196A01"/>
    <w:rsid w:val="00196A44"/>
    <w:rsid w:val="00196F73"/>
    <w:rsid w:val="001977E1"/>
    <w:rsid w:val="001A0F94"/>
    <w:rsid w:val="001A11A6"/>
    <w:rsid w:val="001A123D"/>
    <w:rsid w:val="001A1362"/>
    <w:rsid w:val="001A23A0"/>
    <w:rsid w:val="001A2B37"/>
    <w:rsid w:val="001A2DCF"/>
    <w:rsid w:val="001A31EB"/>
    <w:rsid w:val="001A362A"/>
    <w:rsid w:val="001A3BB8"/>
    <w:rsid w:val="001A3D0A"/>
    <w:rsid w:val="001A4630"/>
    <w:rsid w:val="001A5897"/>
    <w:rsid w:val="001A5ADE"/>
    <w:rsid w:val="001A6437"/>
    <w:rsid w:val="001A6D9B"/>
    <w:rsid w:val="001A6F39"/>
    <w:rsid w:val="001A719D"/>
    <w:rsid w:val="001A71CC"/>
    <w:rsid w:val="001B0577"/>
    <w:rsid w:val="001B10D7"/>
    <w:rsid w:val="001B13F7"/>
    <w:rsid w:val="001B1C7E"/>
    <w:rsid w:val="001B3B76"/>
    <w:rsid w:val="001B3D07"/>
    <w:rsid w:val="001B441A"/>
    <w:rsid w:val="001B4E29"/>
    <w:rsid w:val="001B63D8"/>
    <w:rsid w:val="001B6834"/>
    <w:rsid w:val="001B68A3"/>
    <w:rsid w:val="001B6CBA"/>
    <w:rsid w:val="001B73F2"/>
    <w:rsid w:val="001B7621"/>
    <w:rsid w:val="001B7649"/>
    <w:rsid w:val="001B7744"/>
    <w:rsid w:val="001C0B5F"/>
    <w:rsid w:val="001C17D1"/>
    <w:rsid w:val="001C1B75"/>
    <w:rsid w:val="001C1C71"/>
    <w:rsid w:val="001C1E5E"/>
    <w:rsid w:val="001C257D"/>
    <w:rsid w:val="001C30D4"/>
    <w:rsid w:val="001C32E4"/>
    <w:rsid w:val="001C37C8"/>
    <w:rsid w:val="001C3CD3"/>
    <w:rsid w:val="001C551E"/>
    <w:rsid w:val="001C5732"/>
    <w:rsid w:val="001C6D08"/>
    <w:rsid w:val="001C73AB"/>
    <w:rsid w:val="001C75AC"/>
    <w:rsid w:val="001C7FC1"/>
    <w:rsid w:val="001D03AE"/>
    <w:rsid w:val="001D0437"/>
    <w:rsid w:val="001D05D0"/>
    <w:rsid w:val="001D07B9"/>
    <w:rsid w:val="001D1C0B"/>
    <w:rsid w:val="001D273E"/>
    <w:rsid w:val="001D33A0"/>
    <w:rsid w:val="001D33A7"/>
    <w:rsid w:val="001D47A8"/>
    <w:rsid w:val="001D50F0"/>
    <w:rsid w:val="001D5395"/>
    <w:rsid w:val="001D5673"/>
    <w:rsid w:val="001D5C16"/>
    <w:rsid w:val="001D6303"/>
    <w:rsid w:val="001D6329"/>
    <w:rsid w:val="001D64D1"/>
    <w:rsid w:val="001D6992"/>
    <w:rsid w:val="001D6BF8"/>
    <w:rsid w:val="001D6EBF"/>
    <w:rsid w:val="001D72C0"/>
    <w:rsid w:val="001D72E4"/>
    <w:rsid w:val="001D73EF"/>
    <w:rsid w:val="001E0870"/>
    <w:rsid w:val="001E0B9D"/>
    <w:rsid w:val="001E174D"/>
    <w:rsid w:val="001E2019"/>
    <w:rsid w:val="001E2FAE"/>
    <w:rsid w:val="001E391F"/>
    <w:rsid w:val="001E3D4F"/>
    <w:rsid w:val="001E3EF8"/>
    <w:rsid w:val="001E48ED"/>
    <w:rsid w:val="001E4AF6"/>
    <w:rsid w:val="001E5154"/>
    <w:rsid w:val="001E55EB"/>
    <w:rsid w:val="001E5A82"/>
    <w:rsid w:val="001E5B13"/>
    <w:rsid w:val="001E5C90"/>
    <w:rsid w:val="001E664B"/>
    <w:rsid w:val="001F0675"/>
    <w:rsid w:val="001F1FF3"/>
    <w:rsid w:val="001F21CD"/>
    <w:rsid w:val="001F25ED"/>
    <w:rsid w:val="001F26B7"/>
    <w:rsid w:val="001F26C2"/>
    <w:rsid w:val="001F2B1E"/>
    <w:rsid w:val="001F35EF"/>
    <w:rsid w:val="001F41BC"/>
    <w:rsid w:val="001F534D"/>
    <w:rsid w:val="001F6693"/>
    <w:rsid w:val="001F688F"/>
    <w:rsid w:val="001F689A"/>
    <w:rsid w:val="00200C40"/>
    <w:rsid w:val="002024B1"/>
    <w:rsid w:val="00202774"/>
    <w:rsid w:val="00202BCE"/>
    <w:rsid w:val="00202C73"/>
    <w:rsid w:val="002031BF"/>
    <w:rsid w:val="002036C8"/>
    <w:rsid w:val="002039A3"/>
    <w:rsid w:val="00204776"/>
    <w:rsid w:val="00204C9A"/>
    <w:rsid w:val="002052C6"/>
    <w:rsid w:val="002053AF"/>
    <w:rsid w:val="00205559"/>
    <w:rsid w:val="002065D9"/>
    <w:rsid w:val="002068A1"/>
    <w:rsid w:val="00206B4E"/>
    <w:rsid w:val="00206C1E"/>
    <w:rsid w:val="00207163"/>
    <w:rsid w:val="0021001A"/>
    <w:rsid w:val="0021004D"/>
    <w:rsid w:val="002102F2"/>
    <w:rsid w:val="002103F8"/>
    <w:rsid w:val="00210475"/>
    <w:rsid w:val="00213277"/>
    <w:rsid w:val="00213438"/>
    <w:rsid w:val="002143E9"/>
    <w:rsid w:val="0021534D"/>
    <w:rsid w:val="00215942"/>
    <w:rsid w:val="00216CC4"/>
    <w:rsid w:val="00216CF9"/>
    <w:rsid w:val="00216EB2"/>
    <w:rsid w:val="00217942"/>
    <w:rsid w:val="002205E4"/>
    <w:rsid w:val="00220971"/>
    <w:rsid w:val="00220DAD"/>
    <w:rsid w:val="00220DBF"/>
    <w:rsid w:val="002218DB"/>
    <w:rsid w:val="00222597"/>
    <w:rsid w:val="00222F90"/>
    <w:rsid w:val="0022367A"/>
    <w:rsid w:val="0022449C"/>
    <w:rsid w:val="0022496B"/>
    <w:rsid w:val="00225632"/>
    <w:rsid w:val="00225BC0"/>
    <w:rsid w:val="00226999"/>
    <w:rsid w:val="00226A46"/>
    <w:rsid w:val="002276C6"/>
    <w:rsid w:val="0022795B"/>
    <w:rsid w:val="00227CE5"/>
    <w:rsid w:val="00230366"/>
    <w:rsid w:val="00231028"/>
    <w:rsid w:val="002316E2"/>
    <w:rsid w:val="00231C2A"/>
    <w:rsid w:val="00232049"/>
    <w:rsid w:val="002325DA"/>
    <w:rsid w:val="002336F6"/>
    <w:rsid w:val="00233730"/>
    <w:rsid w:val="0023400D"/>
    <w:rsid w:val="0023437C"/>
    <w:rsid w:val="00235271"/>
    <w:rsid w:val="00236A34"/>
    <w:rsid w:val="0023757F"/>
    <w:rsid w:val="002379B5"/>
    <w:rsid w:val="00237F0D"/>
    <w:rsid w:val="002409C4"/>
    <w:rsid w:val="00240A0F"/>
    <w:rsid w:val="00240DC8"/>
    <w:rsid w:val="002414C8"/>
    <w:rsid w:val="002415D1"/>
    <w:rsid w:val="00241763"/>
    <w:rsid w:val="00241D00"/>
    <w:rsid w:val="00241F04"/>
    <w:rsid w:val="002424F4"/>
    <w:rsid w:val="00242519"/>
    <w:rsid w:val="0024261A"/>
    <w:rsid w:val="00242666"/>
    <w:rsid w:val="00243C67"/>
    <w:rsid w:val="002444C6"/>
    <w:rsid w:val="0024667F"/>
    <w:rsid w:val="00246771"/>
    <w:rsid w:val="00250BB6"/>
    <w:rsid w:val="00251B6E"/>
    <w:rsid w:val="0025213C"/>
    <w:rsid w:val="002522C5"/>
    <w:rsid w:val="00252566"/>
    <w:rsid w:val="00253A65"/>
    <w:rsid w:val="00253BCD"/>
    <w:rsid w:val="00254689"/>
    <w:rsid w:val="00254DCB"/>
    <w:rsid w:val="00254F96"/>
    <w:rsid w:val="00255F22"/>
    <w:rsid w:val="00256E44"/>
    <w:rsid w:val="00260030"/>
    <w:rsid w:val="00260314"/>
    <w:rsid w:val="00260CB3"/>
    <w:rsid w:val="00261833"/>
    <w:rsid w:val="00261EBC"/>
    <w:rsid w:val="00262642"/>
    <w:rsid w:val="00262A26"/>
    <w:rsid w:val="00262C72"/>
    <w:rsid w:val="00263551"/>
    <w:rsid w:val="00263787"/>
    <w:rsid w:val="00263AF4"/>
    <w:rsid w:val="0026416A"/>
    <w:rsid w:val="00264C72"/>
    <w:rsid w:val="00264ED4"/>
    <w:rsid w:val="0026551B"/>
    <w:rsid w:val="002663CD"/>
    <w:rsid w:val="00266DEC"/>
    <w:rsid w:val="00266E87"/>
    <w:rsid w:val="00267769"/>
    <w:rsid w:val="00267D16"/>
    <w:rsid w:val="00270032"/>
    <w:rsid w:val="00270085"/>
    <w:rsid w:val="00270551"/>
    <w:rsid w:val="00270A25"/>
    <w:rsid w:val="00270CD7"/>
    <w:rsid w:val="0027157C"/>
    <w:rsid w:val="002716B0"/>
    <w:rsid w:val="002720DC"/>
    <w:rsid w:val="00272FB3"/>
    <w:rsid w:val="00273B67"/>
    <w:rsid w:val="00273C52"/>
    <w:rsid w:val="00273F79"/>
    <w:rsid w:val="00274A67"/>
    <w:rsid w:val="00275679"/>
    <w:rsid w:val="00275FD5"/>
    <w:rsid w:val="00276171"/>
    <w:rsid w:val="00276240"/>
    <w:rsid w:val="00276416"/>
    <w:rsid w:val="0027750C"/>
    <w:rsid w:val="00277631"/>
    <w:rsid w:val="00280D55"/>
    <w:rsid w:val="00281A04"/>
    <w:rsid w:val="00282199"/>
    <w:rsid w:val="002822E7"/>
    <w:rsid w:val="00282BB9"/>
    <w:rsid w:val="00282DC6"/>
    <w:rsid w:val="0028355F"/>
    <w:rsid w:val="00283648"/>
    <w:rsid w:val="002850F3"/>
    <w:rsid w:val="00285B5B"/>
    <w:rsid w:val="00285CC0"/>
    <w:rsid w:val="0028606E"/>
    <w:rsid w:val="002861C3"/>
    <w:rsid w:val="00286EA6"/>
    <w:rsid w:val="00287102"/>
    <w:rsid w:val="0029050A"/>
    <w:rsid w:val="00291A8E"/>
    <w:rsid w:val="002929B4"/>
    <w:rsid w:val="0029373A"/>
    <w:rsid w:val="00294946"/>
    <w:rsid w:val="00294EB4"/>
    <w:rsid w:val="002963EA"/>
    <w:rsid w:val="002A02C3"/>
    <w:rsid w:val="002A22EF"/>
    <w:rsid w:val="002A2ECC"/>
    <w:rsid w:val="002A379D"/>
    <w:rsid w:val="002A5157"/>
    <w:rsid w:val="002A51D4"/>
    <w:rsid w:val="002A5534"/>
    <w:rsid w:val="002A59B5"/>
    <w:rsid w:val="002A5FEC"/>
    <w:rsid w:val="002A61B5"/>
    <w:rsid w:val="002A6B17"/>
    <w:rsid w:val="002A6DEC"/>
    <w:rsid w:val="002A7550"/>
    <w:rsid w:val="002A7EFA"/>
    <w:rsid w:val="002B064A"/>
    <w:rsid w:val="002B3EB2"/>
    <w:rsid w:val="002B53CC"/>
    <w:rsid w:val="002B5703"/>
    <w:rsid w:val="002B5ACA"/>
    <w:rsid w:val="002B5CEB"/>
    <w:rsid w:val="002B5D0A"/>
    <w:rsid w:val="002B761C"/>
    <w:rsid w:val="002B7654"/>
    <w:rsid w:val="002B7E0D"/>
    <w:rsid w:val="002C0A4D"/>
    <w:rsid w:val="002C1777"/>
    <w:rsid w:val="002C1C5D"/>
    <w:rsid w:val="002C2181"/>
    <w:rsid w:val="002C2363"/>
    <w:rsid w:val="002C29C1"/>
    <w:rsid w:val="002C3824"/>
    <w:rsid w:val="002C4264"/>
    <w:rsid w:val="002C4E10"/>
    <w:rsid w:val="002C4FC5"/>
    <w:rsid w:val="002C4FC6"/>
    <w:rsid w:val="002C5401"/>
    <w:rsid w:val="002C5E7B"/>
    <w:rsid w:val="002C646B"/>
    <w:rsid w:val="002C741D"/>
    <w:rsid w:val="002D0410"/>
    <w:rsid w:val="002D090C"/>
    <w:rsid w:val="002D0AAD"/>
    <w:rsid w:val="002D1218"/>
    <w:rsid w:val="002D1415"/>
    <w:rsid w:val="002D3145"/>
    <w:rsid w:val="002D374A"/>
    <w:rsid w:val="002D4CF2"/>
    <w:rsid w:val="002D56CB"/>
    <w:rsid w:val="002D57E8"/>
    <w:rsid w:val="002D5F7C"/>
    <w:rsid w:val="002D62CE"/>
    <w:rsid w:val="002D7194"/>
    <w:rsid w:val="002D731D"/>
    <w:rsid w:val="002D7495"/>
    <w:rsid w:val="002D78E6"/>
    <w:rsid w:val="002D7B93"/>
    <w:rsid w:val="002D7C3B"/>
    <w:rsid w:val="002D7D9F"/>
    <w:rsid w:val="002D7DAF"/>
    <w:rsid w:val="002E18D2"/>
    <w:rsid w:val="002E26B2"/>
    <w:rsid w:val="002E279D"/>
    <w:rsid w:val="002E2C5E"/>
    <w:rsid w:val="002E3B5E"/>
    <w:rsid w:val="002E3C1A"/>
    <w:rsid w:val="002E5388"/>
    <w:rsid w:val="002E69A5"/>
    <w:rsid w:val="002E7461"/>
    <w:rsid w:val="002E7C11"/>
    <w:rsid w:val="002F0074"/>
    <w:rsid w:val="002F04E6"/>
    <w:rsid w:val="002F1226"/>
    <w:rsid w:val="002F14D9"/>
    <w:rsid w:val="002F16E0"/>
    <w:rsid w:val="002F2170"/>
    <w:rsid w:val="002F252B"/>
    <w:rsid w:val="002F2C1D"/>
    <w:rsid w:val="002F3EC6"/>
    <w:rsid w:val="002F5148"/>
    <w:rsid w:val="002F6688"/>
    <w:rsid w:val="002F6C82"/>
    <w:rsid w:val="002F6EC7"/>
    <w:rsid w:val="002F7022"/>
    <w:rsid w:val="002F74E0"/>
    <w:rsid w:val="002F7909"/>
    <w:rsid w:val="00300353"/>
    <w:rsid w:val="00300384"/>
    <w:rsid w:val="00300BB6"/>
    <w:rsid w:val="0030479B"/>
    <w:rsid w:val="00304E72"/>
    <w:rsid w:val="003056DE"/>
    <w:rsid w:val="003056FF"/>
    <w:rsid w:val="00305FBC"/>
    <w:rsid w:val="0030693D"/>
    <w:rsid w:val="00306CE3"/>
    <w:rsid w:val="00306FD6"/>
    <w:rsid w:val="0030732E"/>
    <w:rsid w:val="00307791"/>
    <w:rsid w:val="00310A2D"/>
    <w:rsid w:val="00310DD6"/>
    <w:rsid w:val="00311771"/>
    <w:rsid w:val="00312332"/>
    <w:rsid w:val="00312673"/>
    <w:rsid w:val="003143D7"/>
    <w:rsid w:val="00314794"/>
    <w:rsid w:val="0031594A"/>
    <w:rsid w:val="003160FA"/>
    <w:rsid w:val="00316CA3"/>
    <w:rsid w:val="00317012"/>
    <w:rsid w:val="003173F1"/>
    <w:rsid w:val="003201D1"/>
    <w:rsid w:val="00320D6D"/>
    <w:rsid w:val="00321067"/>
    <w:rsid w:val="0032189C"/>
    <w:rsid w:val="00322BC4"/>
    <w:rsid w:val="00323795"/>
    <w:rsid w:val="0032482B"/>
    <w:rsid w:val="00324849"/>
    <w:rsid w:val="00324A6D"/>
    <w:rsid w:val="00325424"/>
    <w:rsid w:val="00325C43"/>
    <w:rsid w:val="00325CB8"/>
    <w:rsid w:val="00326460"/>
    <w:rsid w:val="00326A48"/>
    <w:rsid w:val="0032710A"/>
    <w:rsid w:val="00327569"/>
    <w:rsid w:val="00327B13"/>
    <w:rsid w:val="00330191"/>
    <w:rsid w:val="00330894"/>
    <w:rsid w:val="00330B69"/>
    <w:rsid w:val="00331AEB"/>
    <w:rsid w:val="00331B8F"/>
    <w:rsid w:val="00332851"/>
    <w:rsid w:val="00332913"/>
    <w:rsid w:val="00333A2D"/>
    <w:rsid w:val="00333B1C"/>
    <w:rsid w:val="003346D1"/>
    <w:rsid w:val="003349D2"/>
    <w:rsid w:val="00334C5B"/>
    <w:rsid w:val="00334DEC"/>
    <w:rsid w:val="00335690"/>
    <w:rsid w:val="00335CDA"/>
    <w:rsid w:val="003360C2"/>
    <w:rsid w:val="0033681E"/>
    <w:rsid w:val="00336F6A"/>
    <w:rsid w:val="003377F8"/>
    <w:rsid w:val="00337B90"/>
    <w:rsid w:val="003408C6"/>
    <w:rsid w:val="0034158F"/>
    <w:rsid w:val="003415D1"/>
    <w:rsid w:val="00342FB3"/>
    <w:rsid w:val="003430D4"/>
    <w:rsid w:val="0034319A"/>
    <w:rsid w:val="00343517"/>
    <w:rsid w:val="00343ADE"/>
    <w:rsid w:val="00343B8F"/>
    <w:rsid w:val="00345BE9"/>
    <w:rsid w:val="0034623F"/>
    <w:rsid w:val="00346762"/>
    <w:rsid w:val="00347180"/>
    <w:rsid w:val="00347246"/>
    <w:rsid w:val="00347CF2"/>
    <w:rsid w:val="00350680"/>
    <w:rsid w:val="00350D1D"/>
    <w:rsid w:val="0035233C"/>
    <w:rsid w:val="003524A8"/>
    <w:rsid w:val="003526EB"/>
    <w:rsid w:val="00352CD3"/>
    <w:rsid w:val="00353738"/>
    <w:rsid w:val="00354EC1"/>
    <w:rsid w:val="00354EFC"/>
    <w:rsid w:val="00355138"/>
    <w:rsid w:val="003564E7"/>
    <w:rsid w:val="00356F63"/>
    <w:rsid w:val="003571A8"/>
    <w:rsid w:val="00361490"/>
    <w:rsid w:val="003614BC"/>
    <w:rsid w:val="00361DC2"/>
    <w:rsid w:val="00362293"/>
    <w:rsid w:val="003622CF"/>
    <w:rsid w:val="00364665"/>
    <w:rsid w:val="0036477E"/>
    <w:rsid w:val="00365AF5"/>
    <w:rsid w:val="00365B4B"/>
    <w:rsid w:val="003668B0"/>
    <w:rsid w:val="0036702A"/>
    <w:rsid w:val="00367559"/>
    <w:rsid w:val="00367F6D"/>
    <w:rsid w:val="003717E7"/>
    <w:rsid w:val="00372227"/>
    <w:rsid w:val="0037230D"/>
    <w:rsid w:val="00373A83"/>
    <w:rsid w:val="00374493"/>
    <w:rsid w:val="00374686"/>
    <w:rsid w:val="00374A07"/>
    <w:rsid w:val="00374FB4"/>
    <w:rsid w:val="00375E76"/>
    <w:rsid w:val="003760CC"/>
    <w:rsid w:val="00380BC3"/>
    <w:rsid w:val="00380E62"/>
    <w:rsid w:val="00381E2A"/>
    <w:rsid w:val="00382805"/>
    <w:rsid w:val="00382E83"/>
    <w:rsid w:val="00383468"/>
    <w:rsid w:val="00383B39"/>
    <w:rsid w:val="00383DAE"/>
    <w:rsid w:val="00385421"/>
    <w:rsid w:val="003855E6"/>
    <w:rsid w:val="003855FA"/>
    <w:rsid w:val="003858E8"/>
    <w:rsid w:val="00385B76"/>
    <w:rsid w:val="00385BCA"/>
    <w:rsid w:val="00385EC6"/>
    <w:rsid w:val="0038646D"/>
    <w:rsid w:val="003867DD"/>
    <w:rsid w:val="00386B8E"/>
    <w:rsid w:val="00386CD4"/>
    <w:rsid w:val="00386EA1"/>
    <w:rsid w:val="00391F5F"/>
    <w:rsid w:val="0039375A"/>
    <w:rsid w:val="00393788"/>
    <w:rsid w:val="003940F9"/>
    <w:rsid w:val="00394C53"/>
    <w:rsid w:val="00394FAF"/>
    <w:rsid w:val="00396C33"/>
    <w:rsid w:val="003979B3"/>
    <w:rsid w:val="003A17E7"/>
    <w:rsid w:val="003A19AE"/>
    <w:rsid w:val="003A1A45"/>
    <w:rsid w:val="003A215C"/>
    <w:rsid w:val="003A222E"/>
    <w:rsid w:val="003A255A"/>
    <w:rsid w:val="003A2761"/>
    <w:rsid w:val="003A385B"/>
    <w:rsid w:val="003A3D31"/>
    <w:rsid w:val="003A448F"/>
    <w:rsid w:val="003A5028"/>
    <w:rsid w:val="003A5155"/>
    <w:rsid w:val="003A54FA"/>
    <w:rsid w:val="003A5D69"/>
    <w:rsid w:val="003A671A"/>
    <w:rsid w:val="003A69D2"/>
    <w:rsid w:val="003A740F"/>
    <w:rsid w:val="003A7D8F"/>
    <w:rsid w:val="003A7EDC"/>
    <w:rsid w:val="003B1CC0"/>
    <w:rsid w:val="003B1F68"/>
    <w:rsid w:val="003B239B"/>
    <w:rsid w:val="003B2404"/>
    <w:rsid w:val="003B26BE"/>
    <w:rsid w:val="003B3094"/>
    <w:rsid w:val="003B4CE7"/>
    <w:rsid w:val="003B510E"/>
    <w:rsid w:val="003B58B1"/>
    <w:rsid w:val="003B5A9B"/>
    <w:rsid w:val="003B5B50"/>
    <w:rsid w:val="003B6E66"/>
    <w:rsid w:val="003B75D4"/>
    <w:rsid w:val="003C0243"/>
    <w:rsid w:val="003C0B11"/>
    <w:rsid w:val="003C12C2"/>
    <w:rsid w:val="003C2140"/>
    <w:rsid w:val="003C249B"/>
    <w:rsid w:val="003C31CC"/>
    <w:rsid w:val="003C3F7C"/>
    <w:rsid w:val="003C4259"/>
    <w:rsid w:val="003C4A88"/>
    <w:rsid w:val="003C526D"/>
    <w:rsid w:val="003C56B2"/>
    <w:rsid w:val="003C56F1"/>
    <w:rsid w:val="003C6C65"/>
    <w:rsid w:val="003C6D52"/>
    <w:rsid w:val="003C70B1"/>
    <w:rsid w:val="003D0840"/>
    <w:rsid w:val="003D0DD9"/>
    <w:rsid w:val="003D1BC5"/>
    <w:rsid w:val="003D1D76"/>
    <w:rsid w:val="003D1EA8"/>
    <w:rsid w:val="003D40B5"/>
    <w:rsid w:val="003D4189"/>
    <w:rsid w:val="003D44F5"/>
    <w:rsid w:val="003D46DA"/>
    <w:rsid w:val="003D4C31"/>
    <w:rsid w:val="003D561A"/>
    <w:rsid w:val="003D5B5F"/>
    <w:rsid w:val="003D64F8"/>
    <w:rsid w:val="003D70C6"/>
    <w:rsid w:val="003D72B1"/>
    <w:rsid w:val="003D752B"/>
    <w:rsid w:val="003D7AE8"/>
    <w:rsid w:val="003E0721"/>
    <w:rsid w:val="003E0786"/>
    <w:rsid w:val="003E0A18"/>
    <w:rsid w:val="003E16E7"/>
    <w:rsid w:val="003E21E8"/>
    <w:rsid w:val="003E2404"/>
    <w:rsid w:val="003E2B06"/>
    <w:rsid w:val="003E5683"/>
    <w:rsid w:val="003E59E2"/>
    <w:rsid w:val="003E5C32"/>
    <w:rsid w:val="003E6746"/>
    <w:rsid w:val="003E7108"/>
    <w:rsid w:val="003E729D"/>
    <w:rsid w:val="003E7338"/>
    <w:rsid w:val="003F0383"/>
    <w:rsid w:val="003F0DE6"/>
    <w:rsid w:val="003F0F34"/>
    <w:rsid w:val="003F1592"/>
    <w:rsid w:val="003F1E7B"/>
    <w:rsid w:val="003F2BDF"/>
    <w:rsid w:val="003F3739"/>
    <w:rsid w:val="003F4BC8"/>
    <w:rsid w:val="003F4D99"/>
    <w:rsid w:val="003F551E"/>
    <w:rsid w:val="003F6304"/>
    <w:rsid w:val="003F64E5"/>
    <w:rsid w:val="003F6752"/>
    <w:rsid w:val="004000FB"/>
    <w:rsid w:val="0040077E"/>
    <w:rsid w:val="004015BB"/>
    <w:rsid w:val="00402CB4"/>
    <w:rsid w:val="0040397F"/>
    <w:rsid w:val="00406530"/>
    <w:rsid w:val="00407BFC"/>
    <w:rsid w:val="00407E02"/>
    <w:rsid w:val="00410085"/>
    <w:rsid w:val="004103EE"/>
    <w:rsid w:val="00410AA2"/>
    <w:rsid w:val="00410D91"/>
    <w:rsid w:val="004113B2"/>
    <w:rsid w:val="00411BB9"/>
    <w:rsid w:val="00412126"/>
    <w:rsid w:val="00412184"/>
    <w:rsid w:val="00412483"/>
    <w:rsid w:val="004134DB"/>
    <w:rsid w:val="00413CAD"/>
    <w:rsid w:val="00413CAE"/>
    <w:rsid w:val="00414571"/>
    <w:rsid w:val="004146A1"/>
    <w:rsid w:val="00415015"/>
    <w:rsid w:val="004157D5"/>
    <w:rsid w:val="00416BCD"/>
    <w:rsid w:val="004178D8"/>
    <w:rsid w:val="00417BC3"/>
    <w:rsid w:val="00420544"/>
    <w:rsid w:val="00421A08"/>
    <w:rsid w:val="00421B6B"/>
    <w:rsid w:val="004229F4"/>
    <w:rsid w:val="004244D4"/>
    <w:rsid w:val="00424BFB"/>
    <w:rsid w:val="00424D5B"/>
    <w:rsid w:val="00425049"/>
    <w:rsid w:val="00425D4C"/>
    <w:rsid w:val="004260B7"/>
    <w:rsid w:val="004267A2"/>
    <w:rsid w:val="004268A6"/>
    <w:rsid w:val="00426922"/>
    <w:rsid w:val="004279F1"/>
    <w:rsid w:val="004301F2"/>
    <w:rsid w:val="004306A4"/>
    <w:rsid w:val="00430C44"/>
    <w:rsid w:val="00431330"/>
    <w:rsid w:val="0043196D"/>
    <w:rsid w:val="00431C4E"/>
    <w:rsid w:val="00431E67"/>
    <w:rsid w:val="00432900"/>
    <w:rsid w:val="00432C57"/>
    <w:rsid w:val="00433C6E"/>
    <w:rsid w:val="00433EBB"/>
    <w:rsid w:val="00434C2F"/>
    <w:rsid w:val="00435B0E"/>
    <w:rsid w:val="00436387"/>
    <w:rsid w:val="00437368"/>
    <w:rsid w:val="00437E92"/>
    <w:rsid w:val="00440F2D"/>
    <w:rsid w:val="00440FA7"/>
    <w:rsid w:val="00441E37"/>
    <w:rsid w:val="00443536"/>
    <w:rsid w:val="00443957"/>
    <w:rsid w:val="0044472A"/>
    <w:rsid w:val="004449E4"/>
    <w:rsid w:val="00445068"/>
    <w:rsid w:val="00445D8A"/>
    <w:rsid w:val="00447AED"/>
    <w:rsid w:val="00447C39"/>
    <w:rsid w:val="00447E44"/>
    <w:rsid w:val="00450B25"/>
    <w:rsid w:val="0045152B"/>
    <w:rsid w:val="00451675"/>
    <w:rsid w:val="004527C5"/>
    <w:rsid w:val="004531DE"/>
    <w:rsid w:val="00453FDD"/>
    <w:rsid w:val="0045423A"/>
    <w:rsid w:val="0045504A"/>
    <w:rsid w:val="00455209"/>
    <w:rsid w:val="00455572"/>
    <w:rsid w:val="004556B5"/>
    <w:rsid w:val="00456288"/>
    <w:rsid w:val="00456357"/>
    <w:rsid w:val="00456486"/>
    <w:rsid w:val="00456731"/>
    <w:rsid w:val="00456843"/>
    <w:rsid w:val="00457BC6"/>
    <w:rsid w:val="00460244"/>
    <w:rsid w:val="004605AE"/>
    <w:rsid w:val="0046072B"/>
    <w:rsid w:val="0046138D"/>
    <w:rsid w:val="004627A3"/>
    <w:rsid w:val="00462863"/>
    <w:rsid w:val="00463024"/>
    <w:rsid w:val="00464146"/>
    <w:rsid w:val="00465083"/>
    <w:rsid w:val="004657CC"/>
    <w:rsid w:val="00465F1C"/>
    <w:rsid w:val="00466413"/>
    <w:rsid w:val="0046658E"/>
    <w:rsid w:val="00466AE5"/>
    <w:rsid w:val="00466D10"/>
    <w:rsid w:val="004676F9"/>
    <w:rsid w:val="00467AF7"/>
    <w:rsid w:val="00470060"/>
    <w:rsid w:val="004719E6"/>
    <w:rsid w:val="00471A5A"/>
    <w:rsid w:val="00471A6B"/>
    <w:rsid w:val="00471C4F"/>
    <w:rsid w:val="0047227A"/>
    <w:rsid w:val="00472AFB"/>
    <w:rsid w:val="00472E94"/>
    <w:rsid w:val="00472EF1"/>
    <w:rsid w:val="00473A43"/>
    <w:rsid w:val="004758F8"/>
    <w:rsid w:val="00475B15"/>
    <w:rsid w:val="00476718"/>
    <w:rsid w:val="00477934"/>
    <w:rsid w:val="00480E67"/>
    <w:rsid w:val="00480F71"/>
    <w:rsid w:val="00480FB2"/>
    <w:rsid w:val="0048224A"/>
    <w:rsid w:val="00483014"/>
    <w:rsid w:val="00484F33"/>
    <w:rsid w:val="00485CA0"/>
    <w:rsid w:val="004862C6"/>
    <w:rsid w:val="00486DD1"/>
    <w:rsid w:val="00487E6D"/>
    <w:rsid w:val="00490914"/>
    <w:rsid w:val="00490A3F"/>
    <w:rsid w:val="00490AD9"/>
    <w:rsid w:val="00490BA6"/>
    <w:rsid w:val="00491832"/>
    <w:rsid w:val="00491AE9"/>
    <w:rsid w:val="0049301E"/>
    <w:rsid w:val="00493033"/>
    <w:rsid w:val="00494200"/>
    <w:rsid w:val="004949CF"/>
    <w:rsid w:val="0049523F"/>
    <w:rsid w:val="00495820"/>
    <w:rsid w:val="00495DC3"/>
    <w:rsid w:val="0049709E"/>
    <w:rsid w:val="00497597"/>
    <w:rsid w:val="00497AC8"/>
    <w:rsid w:val="004A1A50"/>
    <w:rsid w:val="004A1A9F"/>
    <w:rsid w:val="004A200E"/>
    <w:rsid w:val="004A222E"/>
    <w:rsid w:val="004A2822"/>
    <w:rsid w:val="004A304E"/>
    <w:rsid w:val="004A3350"/>
    <w:rsid w:val="004A3982"/>
    <w:rsid w:val="004A3FA3"/>
    <w:rsid w:val="004A5262"/>
    <w:rsid w:val="004A66F7"/>
    <w:rsid w:val="004A672F"/>
    <w:rsid w:val="004A6F78"/>
    <w:rsid w:val="004A7246"/>
    <w:rsid w:val="004A7635"/>
    <w:rsid w:val="004A76FA"/>
    <w:rsid w:val="004B180E"/>
    <w:rsid w:val="004B1E7B"/>
    <w:rsid w:val="004B1FFE"/>
    <w:rsid w:val="004B207B"/>
    <w:rsid w:val="004B2D99"/>
    <w:rsid w:val="004B3625"/>
    <w:rsid w:val="004B376A"/>
    <w:rsid w:val="004B3D53"/>
    <w:rsid w:val="004B4413"/>
    <w:rsid w:val="004B5468"/>
    <w:rsid w:val="004B6292"/>
    <w:rsid w:val="004B6699"/>
    <w:rsid w:val="004B67D8"/>
    <w:rsid w:val="004B7F1B"/>
    <w:rsid w:val="004B7FCE"/>
    <w:rsid w:val="004C0029"/>
    <w:rsid w:val="004C0141"/>
    <w:rsid w:val="004C14E3"/>
    <w:rsid w:val="004C195C"/>
    <w:rsid w:val="004C2117"/>
    <w:rsid w:val="004C22BE"/>
    <w:rsid w:val="004C263D"/>
    <w:rsid w:val="004C2AD5"/>
    <w:rsid w:val="004C2DE4"/>
    <w:rsid w:val="004C4899"/>
    <w:rsid w:val="004C54FB"/>
    <w:rsid w:val="004C5AC3"/>
    <w:rsid w:val="004C6618"/>
    <w:rsid w:val="004C6C4F"/>
    <w:rsid w:val="004C757E"/>
    <w:rsid w:val="004C7883"/>
    <w:rsid w:val="004D1707"/>
    <w:rsid w:val="004D3BE9"/>
    <w:rsid w:val="004D56CD"/>
    <w:rsid w:val="004D648A"/>
    <w:rsid w:val="004D64F3"/>
    <w:rsid w:val="004D6BC9"/>
    <w:rsid w:val="004D7AC5"/>
    <w:rsid w:val="004E097A"/>
    <w:rsid w:val="004E1CFF"/>
    <w:rsid w:val="004E2A47"/>
    <w:rsid w:val="004E2EF2"/>
    <w:rsid w:val="004E36A0"/>
    <w:rsid w:val="004E397D"/>
    <w:rsid w:val="004E3DE5"/>
    <w:rsid w:val="004E4971"/>
    <w:rsid w:val="004E49E3"/>
    <w:rsid w:val="004E4EEF"/>
    <w:rsid w:val="004E583D"/>
    <w:rsid w:val="004E6815"/>
    <w:rsid w:val="004E68AF"/>
    <w:rsid w:val="004E6CA9"/>
    <w:rsid w:val="004E7BF9"/>
    <w:rsid w:val="004E7D17"/>
    <w:rsid w:val="004E7F15"/>
    <w:rsid w:val="004F1625"/>
    <w:rsid w:val="004F1D53"/>
    <w:rsid w:val="004F1FCE"/>
    <w:rsid w:val="004F20A1"/>
    <w:rsid w:val="004F214F"/>
    <w:rsid w:val="004F2596"/>
    <w:rsid w:val="004F2F86"/>
    <w:rsid w:val="004F30FF"/>
    <w:rsid w:val="004F3263"/>
    <w:rsid w:val="004F3DF0"/>
    <w:rsid w:val="004F4189"/>
    <w:rsid w:val="004F51BC"/>
    <w:rsid w:val="004F557D"/>
    <w:rsid w:val="00500669"/>
    <w:rsid w:val="005006C5"/>
    <w:rsid w:val="005017A0"/>
    <w:rsid w:val="005029AF"/>
    <w:rsid w:val="00503282"/>
    <w:rsid w:val="00503A86"/>
    <w:rsid w:val="0050499A"/>
    <w:rsid w:val="00504FE5"/>
    <w:rsid w:val="005060E5"/>
    <w:rsid w:val="00506230"/>
    <w:rsid w:val="0050671C"/>
    <w:rsid w:val="00506DDA"/>
    <w:rsid w:val="00507EEB"/>
    <w:rsid w:val="00511479"/>
    <w:rsid w:val="005120E4"/>
    <w:rsid w:val="0051230D"/>
    <w:rsid w:val="00512E5F"/>
    <w:rsid w:val="00513111"/>
    <w:rsid w:val="005131CA"/>
    <w:rsid w:val="00513305"/>
    <w:rsid w:val="005143EE"/>
    <w:rsid w:val="005155C5"/>
    <w:rsid w:val="00515D7C"/>
    <w:rsid w:val="005161A6"/>
    <w:rsid w:val="00516B5F"/>
    <w:rsid w:val="00520537"/>
    <w:rsid w:val="00520698"/>
    <w:rsid w:val="005208B4"/>
    <w:rsid w:val="00521954"/>
    <w:rsid w:val="00521D5C"/>
    <w:rsid w:val="00522164"/>
    <w:rsid w:val="005228D9"/>
    <w:rsid w:val="00522FF6"/>
    <w:rsid w:val="00523752"/>
    <w:rsid w:val="00523B7B"/>
    <w:rsid w:val="00523E07"/>
    <w:rsid w:val="005250AC"/>
    <w:rsid w:val="00525792"/>
    <w:rsid w:val="0052647F"/>
    <w:rsid w:val="00526AF8"/>
    <w:rsid w:val="00526FA6"/>
    <w:rsid w:val="00527096"/>
    <w:rsid w:val="005272D0"/>
    <w:rsid w:val="00527852"/>
    <w:rsid w:val="00527A96"/>
    <w:rsid w:val="00530AFB"/>
    <w:rsid w:val="00531F4B"/>
    <w:rsid w:val="00532210"/>
    <w:rsid w:val="00532302"/>
    <w:rsid w:val="0053347D"/>
    <w:rsid w:val="00533926"/>
    <w:rsid w:val="00533C90"/>
    <w:rsid w:val="00534798"/>
    <w:rsid w:val="00535039"/>
    <w:rsid w:val="00535764"/>
    <w:rsid w:val="00537B10"/>
    <w:rsid w:val="00537C41"/>
    <w:rsid w:val="00540EEE"/>
    <w:rsid w:val="00541600"/>
    <w:rsid w:val="005419FF"/>
    <w:rsid w:val="00541CDB"/>
    <w:rsid w:val="00541CE2"/>
    <w:rsid w:val="00541CE6"/>
    <w:rsid w:val="00541DAA"/>
    <w:rsid w:val="00542242"/>
    <w:rsid w:val="0054278B"/>
    <w:rsid w:val="00542A55"/>
    <w:rsid w:val="00542FC8"/>
    <w:rsid w:val="00544252"/>
    <w:rsid w:val="00544257"/>
    <w:rsid w:val="005446BC"/>
    <w:rsid w:val="00546D2A"/>
    <w:rsid w:val="00547E3E"/>
    <w:rsid w:val="0055006B"/>
    <w:rsid w:val="00550A9E"/>
    <w:rsid w:val="005516C0"/>
    <w:rsid w:val="0055203F"/>
    <w:rsid w:val="0055285E"/>
    <w:rsid w:val="00552945"/>
    <w:rsid w:val="00553647"/>
    <w:rsid w:val="005540FF"/>
    <w:rsid w:val="00554188"/>
    <w:rsid w:val="00554437"/>
    <w:rsid w:val="00555D02"/>
    <w:rsid w:val="00556486"/>
    <w:rsid w:val="005565D2"/>
    <w:rsid w:val="005565F4"/>
    <w:rsid w:val="005568DF"/>
    <w:rsid w:val="005571A9"/>
    <w:rsid w:val="00560ECF"/>
    <w:rsid w:val="00561412"/>
    <w:rsid w:val="00561DA6"/>
    <w:rsid w:val="00561E7B"/>
    <w:rsid w:val="0056211D"/>
    <w:rsid w:val="00563702"/>
    <w:rsid w:val="00563C15"/>
    <w:rsid w:val="005656CE"/>
    <w:rsid w:val="00566032"/>
    <w:rsid w:val="00566D4A"/>
    <w:rsid w:val="005671EA"/>
    <w:rsid w:val="005673FA"/>
    <w:rsid w:val="00567D17"/>
    <w:rsid w:val="00570240"/>
    <w:rsid w:val="0057078F"/>
    <w:rsid w:val="00572D91"/>
    <w:rsid w:val="0057348B"/>
    <w:rsid w:val="00573504"/>
    <w:rsid w:val="00573B61"/>
    <w:rsid w:val="005748B7"/>
    <w:rsid w:val="00574AEC"/>
    <w:rsid w:val="00575BA5"/>
    <w:rsid w:val="00576909"/>
    <w:rsid w:val="005774DE"/>
    <w:rsid w:val="005805ED"/>
    <w:rsid w:val="00582687"/>
    <w:rsid w:val="0058296B"/>
    <w:rsid w:val="00582A91"/>
    <w:rsid w:val="00583599"/>
    <w:rsid w:val="0058397B"/>
    <w:rsid w:val="00583B59"/>
    <w:rsid w:val="00583F0B"/>
    <w:rsid w:val="00583F64"/>
    <w:rsid w:val="005846F8"/>
    <w:rsid w:val="00584842"/>
    <w:rsid w:val="005849A1"/>
    <w:rsid w:val="00584C42"/>
    <w:rsid w:val="00584FF3"/>
    <w:rsid w:val="00585778"/>
    <w:rsid w:val="0058583E"/>
    <w:rsid w:val="005859D2"/>
    <w:rsid w:val="00585F43"/>
    <w:rsid w:val="00587900"/>
    <w:rsid w:val="0059200B"/>
    <w:rsid w:val="00592D45"/>
    <w:rsid w:val="00592DBF"/>
    <w:rsid w:val="00592DD5"/>
    <w:rsid w:val="0059303E"/>
    <w:rsid w:val="005933A0"/>
    <w:rsid w:val="00593E87"/>
    <w:rsid w:val="00594B49"/>
    <w:rsid w:val="00594EFD"/>
    <w:rsid w:val="005967FA"/>
    <w:rsid w:val="00596C5F"/>
    <w:rsid w:val="0059750B"/>
    <w:rsid w:val="005975FD"/>
    <w:rsid w:val="00597964"/>
    <w:rsid w:val="005A091C"/>
    <w:rsid w:val="005A1140"/>
    <w:rsid w:val="005A233A"/>
    <w:rsid w:val="005A3258"/>
    <w:rsid w:val="005A3286"/>
    <w:rsid w:val="005A3A7E"/>
    <w:rsid w:val="005A3C8B"/>
    <w:rsid w:val="005A415C"/>
    <w:rsid w:val="005A447B"/>
    <w:rsid w:val="005A5A2A"/>
    <w:rsid w:val="005A5BB3"/>
    <w:rsid w:val="005A719B"/>
    <w:rsid w:val="005B01A2"/>
    <w:rsid w:val="005B0359"/>
    <w:rsid w:val="005B152B"/>
    <w:rsid w:val="005B24D4"/>
    <w:rsid w:val="005B24F4"/>
    <w:rsid w:val="005B2623"/>
    <w:rsid w:val="005B345E"/>
    <w:rsid w:val="005B34A0"/>
    <w:rsid w:val="005B47AF"/>
    <w:rsid w:val="005B6188"/>
    <w:rsid w:val="005B74C7"/>
    <w:rsid w:val="005B7664"/>
    <w:rsid w:val="005C0BF2"/>
    <w:rsid w:val="005C14BA"/>
    <w:rsid w:val="005C37C8"/>
    <w:rsid w:val="005C418B"/>
    <w:rsid w:val="005C4977"/>
    <w:rsid w:val="005C51D7"/>
    <w:rsid w:val="005C56DD"/>
    <w:rsid w:val="005C5A05"/>
    <w:rsid w:val="005C66CD"/>
    <w:rsid w:val="005C6CC3"/>
    <w:rsid w:val="005C73DC"/>
    <w:rsid w:val="005C74A9"/>
    <w:rsid w:val="005C74D8"/>
    <w:rsid w:val="005C7781"/>
    <w:rsid w:val="005C788D"/>
    <w:rsid w:val="005D02CA"/>
    <w:rsid w:val="005D1252"/>
    <w:rsid w:val="005D13EC"/>
    <w:rsid w:val="005D3FBB"/>
    <w:rsid w:val="005D4619"/>
    <w:rsid w:val="005D48AD"/>
    <w:rsid w:val="005D4D41"/>
    <w:rsid w:val="005D5142"/>
    <w:rsid w:val="005D5F72"/>
    <w:rsid w:val="005D6340"/>
    <w:rsid w:val="005E072D"/>
    <w:rsid w:val="005E1703"/>
    <w:rsid w:val="005E265F"/>
    <w:rsid w:val="005E2D13"/>
    <w:rsid w:val="005E2EBB"/>
    <w:rsid w:val="005E32BA"/>
    <w:rsid w:val="005E37E1"/>
    <w:rsid w:val="005E3944"/>
    <w:rsid w:val="005E42C5"/>
    <w:rsid w:val="005E42FF"/>
    <w:rsid w:val="005E4DF5"/>
    <w:rsid w:val="005E5017"/>
    <w:rsid w:val="005E6290"/>
    <w:rsid w:val="005E64CD"/>
    <w:rsid w:val="005E7917"/>
    <w:rsid w:val="005E7BC2"/>
    <w:rsid w:val="005F07AB"/>
    <w:rsid w:val="005F0A97"/>
    <w:rsid w:val="005F0FFC"/>
    <w:rsid w:val="005F2319"/>
    <w:rsid w:val="005F2C15"/>
    <w:rsid w:val="005F2E01"/>
    <w:rsid w:val="005F377E"/>
    <w:rsid w:val="005F38B6"/>
    <w:rsid w:val="005F432D"/>
    <w:rsid w:val="005F482E"/>
    <w:rsid w:val="005F613B"/>
    <w:rsid w:val="005F6DB1"/>
    <w:rsid w:val="005F7491"/>
    <w:rsid w:val="006008F9"/>
    <w:rsid w:val="00600DE4"/>
    <w:rsid w:val="0060123C"/>
    <w:rsid w:val="006014C5"/>
    <w:rsid w:val="00601683"/>
    <w:rsid w:val="006024D5"/>
    <w:rsid w:val="006027DB"/>
    <w:rsid w:val="006029B6"/>
    <w:rsid w:val="006029E8"/>
    <w:rsid w:val="00602D70"/>
    <w:rsid w:val="00603919"/>
    <w:rsid w:val="00604BEC"/>
    <w:rsid w:val="00605A7B"/>
    <w:rsid w:val="006072DC"/>
    <w:rsid w:val="00610569"/>
    <w:rsid w:val="0061113F"/>
    <w:rsid w:val="0061237D"/>
    <w:rsid w:val="00612B90"/>
    <w:rsid w:val="00612C6C"/>
    <w:rsid w:val="00612DD8"/>
    <w:rsid w:val="00614208"/>
    <w:rsid w:val="006152D9"/>
    <w:rsid w:val="00615DA8"/>
    <w:rsid w:val="0061654B"/>
    <w:rsid w:val="00620974"/>
    <w:rsid w:val="00620E00"/>
    <w:rsid w:val="006226BC"/>
    <w:rsid w:val="0062422D"/>
    <w:rsid w:val="0062471B"/>
    <w:rsid w:val="00625348"/>
    <w:rsid w:val="00625485"/>
    <w:rsid w:val="00626335"/>
    <w:rsid w:val="00626796"/>
    <w:rsid w:val="00626C4E"/>
    <w:rsid w:val="00626CD1"/>
    <w:rsid w:val="006306E6"/>
    <w:rsid w:val="006325C2"/>
    <w:rsid w:val="00632C52"/>
    <w:rsid w:val="00633D5F"/>
    <w:rsid w:val="0063447B"/>
    <w:rsid w:val="006356B4"/>
    <w:rsid w:val="006363AF"/>
    <w:rsid w:val="00636DC8"/>
    <w:rsid w:val="00637239"/>
    <w:rsid w:val="00641B5C"/>
    <w:rsid w:val="00641FF9"/>
    <w:rsid w:val="00642261"/>
    <w:rsid w:val="006427FB"/>
    <w:rsid w:val="00643FC8"/>
    <w:rsid w:val="00644A02"/>
    <w:rsid w:val="00645B6B"/>
    <w:rsid w:val="00645C8D"/>
    <w:rsid w:val="00645CD5"/>
    <w:rsid w:val="006469C8"/>
    <w:rsid w:val="00647047"/>
    <w:rsid w:val="00647071"/>
    <w:rsid w:val="006474BE"/>
    <w:rsid w:val="00647CB1"/>
    <w:rsid w:val="006503BB"/>
    <w:rsid w:val="006507DA"/>
    <w:rsid w:val="00650BD1"/>
    <w:rsid w:val="00651404"/>
    <w:rsid w:val="00651D68"/>
    <w:rsid w:val="00652073"/>
    <w:rsid w:val="00652912"/>
    <w:rsid w:val="00652F81"/>
    <w:rsid w:val="006535E7"/>
    <w:rsid w:val="00653F78"/>
    <w:rsid w:val="00654591"/>
    <w:rsid w:val="00654905"/>
    <w:rsid w:val="00654EE1"/>
    <w:rsid w:val="006552F9"/>
    <w:rsid w:val="0065545A"/>
    <w:rsid w:val="00655629"/>
    <w:rsid w:val="00656038"/>
    <w:rsid w:val="00656D06"/>
    <w:rsid w:val="00656F74"/>
    <w:rsid w:val="00657773"/>
    <w:rsid w:val="006617B9"/>
    <w:rsid w:val="0066203E"/>
    <w:rsid w:val="00662DD0"/>
    <w:rsid w:val="006645A3"/>
    <w:rsid w:val="006648A7"/>
    <w:rsid w:val="00664933"/>
    <w:rsid w:val="00664C6F"/>
    <w:rsid w:val="006650D6"/>
    <w:rsid w:val="00665790"/>
    <w:rsid w:val="00666576"/>
    <w:rsid w:val="006666BB"/>
    <w:rsid w:val="00666C4C"/>
    <w:rsid w:val="00667763"/>
    <w:rsid w:val="006678F1"/>
    <w:rsid w:val="006703A3"/>
    <w:rsid w:val="00671714"/>
    <w:rsid w:val="00671A02"/>
    <w:rsid w:val="00671C07"/>
    <w:rsid w:val="006721F7"/>
    <w:rsid w:val="00672569"/>
    <w:rsid w:val="00672D31"/>
    <w:rsid w:val="00673361"/>
    <w:rsid w:val="00673FD6"/>
    <w:rsid w:val="00674B8C"/>
    <w:rsid w:val="00675211"/>
    <w:rsid w:val="00675735"/>
    <w:rsid w:val="00675B04"/>
    <w:rsid w:val="006774E1"/>
    <w:rsid w:val="006777B3"/>
    <w:rsid w:val="0068093B"/>
    <w:rsid w:val="00680D71"/>
    <w:rsid w:val="00681114"/>
    <w:rsid w:val="006813CB"/>
    <w:rsid w:val="0068191B"/>
    <w:rsid w:val="00681D6E"/>
    <w:rsid w:val="00681FE5"/>
    <w:rsid w:val="006822CC"/>
    <w:rsid w:val="006822FD"/>
    <w:rsid w:val="00683943"/>
    <w:rsid w:val="00683E5E"/>
    <w:rsid w:val="00683EAF"/>
    <w:rsid w:val="00683F04"/>
    <w:rsid w:val="006840CE"/>
    <w:rsid w:val="0068444D"/>
    <w:rsid w:val="00684AD1"/>
    <w:rsid w:val="0068530D"/>
    <w:rsid w:val="006855E1"/>
    <w:rsid w:val="0068588C"/>
    <w:rsid w:val="00687440"/>
    <w:rsid w:val="00687B8A"/>
    <w:rsid w:val="00687F01"/>
    <w:rsid w:val="00687FEF"/>
    <w:rsid w:val="0069071B"/>
    <w:rsid w:val="00691A09"/>
    <w:rsid w:val="00692BDA"/>
    <w:rsid w:val="006934BC"/>
    <w:rsid w:val="006936CC"/>
    <w:rsid w:val="00693FF0"/>
    <w:rsid w:val="0069462E"/>
    <w:rsid w:val="00694636"/>
    <w:rsid w:val="00694B04"/>
    <w:rsid w:val="00696093"/>
    <w:rsid w:val="00696817"/>
    <w:rsid w:val="006972E6"/>
    <w:rsid w:val="00697BF7"/>
    <w:rsid w:val="00697CB9"/>
    <w:rsid w:val="006A005A"/>
    <w:rsid w:val="006A0DFF"/>
    <w:rsid w:val="006A178F"/>
    <w:rsid w:val="006A1EEE"/>
    <w:rsid w:val="006A2880"/>
    <w:rsid w:val="006A296D"/>
    <w:rsid w:val="006A2BAC"/>
    <w:rsid w:val="006A2DA9"/>
    <w:rsid w:val="006A2EE1"/>
    <w:rsid w:val="006A30A0"/>
    <w:rsid w:val="006A4673"/>
    <w:rsid w:val="006A4C8F"/>
    <w:rsid w:val="006A538A"/>
    <w:rsid w:val="006A5E2D"/>
    <w:rsid w:val="006A65E2"/>
    <w:rsid w:val="006A7791"/>
    <w:rsid w:val="006A7EA1"/>
    <w:rsid w:val="006B011F"/>
    <w:rsid w:val="006B2691"/>
    <w:rsid w:val="006B30A3"/>
    <w:rsid w:val="006B35E6"/>
    <w:rsid w:val="006B409D"/>
    <w:rsid w:val="006B43F4"/>
    <w:rsid w:val="006B4E56"/>
    <w:rsid w:val="006B7077"/>
    <w:rsid w:val="006B7BB5"/>
    <w:rsid w:val="006C0045"/>
    <w:rsid w:val="006C0CB6"/>
    <w:rsid w:val="006C10F0"/>
    <w:rsid w:val="006C13ED"/>
    <w:rsid w:val="006C1507"/>
    <w:rsid w:val="006C171C"/>
    <w:rsid w:val="006C2966"/>
    <w:rsid w:val="006C2CAE"/>
    <w:rsid w:val="006C31F6"/>
    <w:rsid w:val="006C3280"/>
    <w:rsid w:val="006C33F4"/>
    <w:rsid w:val="006C364A"/>
    <w:rsid w:val="006C393D"/>
    <w:rsid w:val="006C3EEC"/>
    <w:rsid w:val="006C5782"/>
    <w:rsid w:val="006C5A4D"/>
    <w:rsid w:val="006C6040"/>
    <w:rsid w:val="006C65D7"/>
    <w:rsid w:val="006C7263"/>
    <w:rsid w:val="006C7452"/>
    <w:rsid w:val="006D0CE1"/>
    <w:rsid w:val="006D0E3B"/>
    <w:rsid w:val="006D26F5"/>
    <w:rsid w:val="006D2D33"/>
    <w:rsid w:val="006D2FB6"/>
    <w:rsid w:val="006D320C"/>
    <w:rsid w:val="006D4D6F"/>
    <w:rsid w:val="006D50E1"/>
    <w:rsid w:val="006D7247"/>
    <w:rsid w:val="006D7A88"/>
    <w:rsid w:val="006D7F97"/>
    <w:rsid w:val="006E004E"/>
    <w:rsid w:val="006E02C7"/>
    <w:rsid w:val="006E07EF"/>
    <w:rsid w:val="006E151E"/>
    <w:rsid w:val="006E32E6"/>
    <w:rsid w:val="006E349E"/>
    <w:rsid w:val="006E3C61"/>
    <w:rsid w:val="006E4C90"/>
    <w:rsid w:val="006E5216"/>
    <w:rsid w:val="006E6ED7"/>
    <w:rsid w:val="006E7C3E"/>
    <w:rsid w:val="006F06CA"/>
    <w:rsid w:val="006F0792"/>
    <w:rsid w:val="006F091D"/>
    <w:rsid w:val="006F1E18"/>
    <w:rsid w:val="006F301F"/>
    <w:rsid w:val="006F3567"/>
    <w:rsid w:val="006F41DF"/>
    <w:rsid w:val="006F4353"/>
    <w:rsid w:val="006F497B"/>
    <w:rsid w:val="006F4BC4"/>
    <w:rsid w:val="006F5412"/>
    <w:rsid w:val="006F6FBD"/>
    <w:rsid w:val="006F7137"/>
    <w:rsid w:val="00701EB4"/>
    <w:rsid w:val="0070221D"/>
    <w:rsid w:val="00702614"/>
    <w:rsid w:val="00703BF6"/>
    <w:rsid w:val="00704C5E"/>
    <w:rsid w:val="007065C7"/>
    <w:rsid w:val="00706912"/>
    <w:rsid w:val="00706F01"/>
    <w:rsid w:val="00711320"/>
    <w:rsid w:val="0071283E"/>
    <w:rsid w:val="00712EBF"/>
    <w:rsid w:val="00714CE2"/>
    <w:rsid w:val="00715329"/>
    <w:rsid w:val="007164F9"/>
    <w:rsid w:val="00716C12"/>
    <w:rsid w:val="00723C48"/>
    <w:rsid w:val="00724FF1"/>
    <w:rsid w:val="00725834"/>
    <w:rsid w:val="00725B05"/>
    <w:rsid w:val="00725F3B"/>
    <w:rsid w:val="00727904"/>
    <w:rsid w:val="00727A4E"/>
    <w:rsid w:val="00727D53"/>
    <w:rsid w:val="007339B2"/>
    <w:rsid w:val="00733A28"/>
    <w:rsid w:val="00734AEF"/>
    <w:rsid w:val="00736E6C"/>
    <w:rsid w:val="00740137"/>
    <w:rsid w:val="0074061B"/>
    <w:rsid w:val="00740DF0"/>
    <w:rsid w:val="007422EE"/>
    <w:rsid w:val="00742A78"/>
    <w:rsid w:val="007435C2"/>
    <w:rsid w:val="00743742"/>
    <w:rsid w:val="00743C99"/>
    <w:rsid w:val="007441E0"/>
    <w:rsid w:val="007442AF"/>
    <w:rsid w:val="00745751"/>
    <w:rsid w:val="00746224"/>
    <w:rsid w:val="007463A2"/>
    <w:rsid w:val="00746586"/>
    <w:rsid w:val="00746EC0"/>
    <w:rsid w:val="0074760E"/>
    <w:rsid w:val="0074771A"/>
    <w:rsid w:val="00747F82"/>
    <w:rsid w:val="00750342"/>
    <w:rsid w:val="00750DC2"/>
    <w:rsid w:val="00751F7B"/>
    <w:rsid w:val="00752867"/>
    <w:rsid w:val="00753960"/>
    <w:rsid w:val="0075433C"/>
    <w:rsid w:val="007557F3"/>
    <w:rsid w:val="00756105"/>
    <w:rsid w:val="00756C58"/>
    <w:rsid w:val="00756EF6"/>
    <w:rsid w:val="00762639"/>
    <w:rsid w:val="007628CD"/>
    <w:rsid w:val="00762975"/>
    <w:rsid w:val="007641F4"/>
    <w:rsid w:val="007642D6"/>
    <w:rsid w:val="007650B8"/>
    <w:rsid w:val="00765ED5"/>
    <w:rsid w:val="00767007"/>
    <w:rsid w:val="007676D6"/>
    <w:rsid w:val="00767A28"/>
    <w:rsid w:val="00767C9B"/>
    <w:rsid w:val="007704BE"/>
    <w:rsid w:val="007708AF"/>
    <w:rsid w:val="007714C0"/>
    <w:rsid w:val="007719F7"/>
    <w:rsid w:val="00771CD4"/>
    <w:rsid w:val="00772676"/>
    <w:rsid w:val="007733CF"/>
    <w:rsid w:val="007738A6"/>
    <w:rsid w:val="00774D92"/>
    <w:rsid w:val="007754F7"/>
    <w:rsid w:val="007763CF"/>
    <w:rsid w:val="00776B48"/>
    <w:rsid w:val="00777AF8"/>
    <w:rsid w:val="00777B23"/>
    <w:rsid w:val="00777B3C"/>
    <w:rsid w:val="00780248"/>
    <w:rsid w:val="00780746"/>
    <w:rsid w:val="0078094A"/>
    <w:rsid w:val="00780B8D"/>
    <w:rsid w:val="00780EF5"/>
    <w:rsid w:val="007810C6"/>
    <w:rsid w:val="0078132B"/>
    <w:rsid w:val="007819C2"/>
    <w:rsid w:val="007824B8"/>
    <w:rsid w:val="007825CA"/>
    <w:rsid w:val="00782CE6"/>
    <w:rsid w:val="00783192"/>
    <w:rsid w:val="00783788"/>
    <w:rsid w:val="00784177"/>
    <w:rsid w:val="0078467E"/>
    <w:rsid w:val="007852F1"/>
    <w:rsid w:val="007857DE"/>
    <w:rsid w:val="00785FF0"/>
    <w:rsid w:val="0078608A"/>
    <w:rsid w:val="0078666F"/>
    <w:rsid w:val="007868B1"/>
    <w:rsid w:val="00787368"/>
    <w:rsid w:val="00787459"/>
    <w:rsid w:val="00787948"/>
    <w:rsid w:val="00787BDD"/>
    <w:rsid w:val="00787DA5"/>
    <w:rsid w:val="007901D7"/>
    <w:rsid w:val="00790513"/>
    <w:rsid w:val="0079051F"/>
    <w:rsid w:val="007906DE"/>
    <w:rsid w:val="007907D6"/>
    <w:rsid w:val="00790851"/>
    <w:rsid w:val="00790AE3"/>
    <w:rsid w:val="00791A84"/>
    <w:rsid w:val="007923FE"/>
    <w:rsid w:val="007924E2"/>
    <w:rsid w:val="00792E7F"/>
    <w:rsid w:val="00793025"/>
    <w:rsid w:val="00793762"/>
    <w:rsid w:val="00793A5F"/>
    <w:rsid w:val="00793F23"/>
    <w:rsid w:val="00794588"/>
    <w:rsid w:val="0079467A"/>
    <w:rsid w:val="00794912"/>
    <w:rsid w:val="007962E3"/>
    <w:rsid w:val="00796325"/>
    <w:rsid w:val="007964E9"/>
    <w:rsid w:val="0079657F"/>
    <w:rsid w:val="0079793D"/>
    <w:rsid w:val="007A00BA"/>
    <w:rsid w:val="007A1BAE"/>
    <w:rsid w:val="007A2494"/>
    <w:rsid w:val="007A24D9"/>
    <w:rsid w:val="007A32AA"/>
    <w:rsid w:val="007A3E0D"/>
    <w:rsid w:val="007A4D79"/>
    <w:rsid w:val="007A5047"/>
    <w:rsid w:val="007A6927"/>
    <w:rsid w:val="007A7B5E"/>
    <w:rsid w:val="007A7DF9"/>
    <w:rsid w:val="007A7FB2"/>
    <w:rsid w:val="007B1069"/>
    <w:rsid w:val="007B1889"/>
    <w:rsid w:val="007B1A87"/>
    <w:rsid w:val="007B1AC5"/>
    <w:rsid w:val="007B3174"/>
    <w:rsid w:val="007B378A"/>
    <w:rsid w:val="007B412A"/>
    <w:rsid w:val="007B48BF"/>
    <w:rsid w:val="007B589C"/>
    <w:rsid w:val="007B78C4"/>
    <w:rsid w:val="007B7B33"/>
    <w:rsid w:val="007B7D7F"/>
    <w:rsid w:val="007C0CC6"/>
    <w:rsid w:val="007C1769"/>
    <w:rsid w:val="007C19CD"/>
    <w:rsid w:val="007C2462"/>
    <w:rsid w:val="007C2D91"/>
    <w:rsid w:val="007C3101"/>
    <w:rsid w:val="007C33D3"/>
    <w:rsid w:val="007C39CC"/>
    <w:rsid w:val="007C39EC"/>
    <w:rsid w:val="007C4112"/>
    <w:rsid w:val="007C42A2"/>
    <w:rsid w:val="007C4ED9"/>
    <w:rsid w:val="007C50BB"/>
    <w:rsid w:val="007C5235"/>
    <w:rsid w:val="007C5638"/>
    <w:rsid w:val="007C5E60"/>
    <w:rsid w:val="007C7473"/>
    <w:rsid w:val="007C7F56"/>
    <w:rsid w:val="007D01A8"/>
    <w:rsid w:val="007D10CB"/>
    <w:rsid w:val="007D1422"/>
    <w:rsid w:val="007D150F"/>
    <w:rsid w:val="007D17CB"/>
    <w:rsid w:val="007D1D1B"/>
    <w:rsid w:val="007D299E"/>
    <w:rsid w:val="007D3178"/>
    <w:rsid w:val="007D3515"/>
    <w:rsid w:val="007D3C51"/>
    <w:rsid w:val="007D4194"/>
    <w:rsid w:val="007D4766"/>
    <w:rsid w:val="007D4801"/>
    <w:rsid w:val="007D50DF"/>
    <w:rsid w:val="007D5862"/>
    <w:rsid w:val="007D618E"/>
    <w:rsid w:val="007D6469"/>
    <w:rsid w:val="007D66BC"/>
    <w:rsid w:val="007D6D51"/>
    <w:rsid w:val="007D701D"/>
    <w:rsid w:val="007D7B4E"/>
    <w:rsid w:val="007E02A9"/>
    <w:rsid w:val="007E0349"/>
    <w:rsid w:val="007E046B"/>
    <w:rsid w:val="007E0916"/>
    <w:rsid w:val="007E1593"/>
    <w:rsid w:val="007E2317"/>
    <w:rsid w:val="007E2700"/>
    <w:rsid w:val="007E2E04"/>
    <w:rsid w:val="007E399B"/>
    <w:rsid w:val="007E3ED2"/>
    <w:rsid w:val="007E4134"/>
    <w:rsid w:val="007E52BD"/>
    <w:rsid w:val="007E5651"/>
    <w:rsid w:val="007E5D17"/>
    <w:rsid w:val="007E5F59"/>
    <w:rsid w:val="007E677B"/>
    <w:rsid w:val="007E69FA"/>
    <w:rsid w:val="007E7D83"/>
    <w:rsid w:val="007F0E1B"/>
    <w:rsid w:val="007F100F"/>
    <w:rsid w:val="007F13C9"/>
    <w:rsid w:val="007F18D0"/>
    <w:rsid w:val="007F2A1A"/>
    <w:rsid w:val="007F2B39"/>
    <w:rsid w:val="007F3056"/>
    <w:rsid w:val="007F350B"/>
    <w:rsid w:val="007F3DC5"/>
    <w:rsid w:val="007F3FC7"/>
    <w:rsid w:val="007F60B8"/>
    <w:rsid w:val="007F74EC"/>
    <w:rsid w:val="00800CDD"/>
    <w:rsid w:val="00800D0F"/>
    <w:rsid w:val="00800E11"/>
    <w:rsid w:val="00801D71"/>
    <w:rsid w:val="00801DA5"/>
    <w:rsid w:val="00802270"/>
    <w:rsid w:val="00802A6E"/>
    <w:rsid w:val="00803369"/>
    <w:rsid w:val="008035E2"/>
    <w:rsid w:val="008036C0"/>
    <w:rsid w:val="00803B01"/>
    <w:rsid w:val="00803DB8"/>
    <w:rsid w:val="00803F85"/>
    <w:rsid w:val="008043C3"/>
    <w:rsid w:val="00804531"/>
    <w:rsid w:val="00804B67"/>
    <w:rsid w:val="00806E78"/>
    <w:rsid w:val="00807288"/>
    <w:rsid w:val="0080755B"/>
    <w:rsid w:val="0080793A"/>
    <w:rsid w:val="00807AB9"/>
    <w:rsid w:val="008100A1"/>
    <w:rsid w:val="00810690"/>
    <w:rsid w:val="00811122"/>
    <w:rsid w:val="00812243"/>
    <w:rsid w:val="00812FB7"/>
    <w:rsid w:val="00813042"/>
    <w:rsid w:val="0081395E"/>
    <w:rsid w:val="00813FE2"/>
    <w:rsid w:val="00814895"/>
    <w:rsid w:val="008149D3"/>
    <w:rsid w:val="00814D8C"/>
    <w:rsid w:val="00815581"/>
    <w:rsid w:val="00815CD7"/>
    <w:rsid w:val="00817682"/>
    <w:rsid w:val="00817E65"/>
    <w:rsid w:val="00817EE5"/>
    <w:rsid w:val="008207DB"/>
    <w:rsid w:val="008208AE"/>
    <w:rsid w:val="0082225C"/>
    <w:rsid w:val="00822A4C"/>
    <w:rsid w:val="00822E81"/>
    <w:rsid w:val="00823646"/>
    <w:rsid w:val="00823CB8"/>
    <w:rsid w:val="0082454E"/>
    <w:rsid w:val="00824562"/>
    <w:rsid w:val="0082488B"/>
    <w:rsid w:val="00825692"/>
    <w:rsid w:val="00825B17"/>
    <w:rsid w:val="00825B2C"/>
    <w:rsid w:val="00825C1E"/>
    <w:rsid w:val="008271F0"/>
    <w:rsid w:val="00830E35"/>
    <w:rsid w:val="00832497"/>
    <w:rsid w:val="008329D8"/>
    <w:rsid w:val="00832CB4"/>
    <w:rsid w:val="0083305A"/>
    <w:rsid w:val="008331BD"/>
    <w:rsid w:val="008333C8"/>
    <w:rsid w:val="008345F4"/>
    <w:rsid w:val="008349AB"/>
    <w:rsid w:val="00835E6C"/>
    <w:rsid w:val="008373E2"/>
    <w:rsid w:val="0083759C"/>
    <w:rsid w:val="008404D8"/>
    <w:rsid w:val="008418A3"/>
    <w:rsid w:val="00841D0F"/>
    <w:rsid w:val="00841E12"/>
    <w:rsid w:val="00842117"/>
    <w:rsid w:val="00842EDF"/>
    <w:rsid w:val="0084396A"/>
    <w:rsid w:val="00844E69"/>
    <w:rsid w:val="008459DC"/>
    <w:rsid w:val="00845A21"/>
    <w:rsid w:val="00846278"/>
    <w:rsid w:val="00846743"/>
    <w:rsid w:val="00847D34"/>
    <w:rsid w:val="00850F36"/>
    <w:rsid w:val="008514E2"/>
    <w:rsid w:val="00851E28"/>
    <w:rsid w:val="00851FD6"/>
    <w:rsid w:val="00852857"/>
    <w:rsid w:val="008539D2"/>
    <w:rsid w:val="0085474C"/>
    <w:rsid w:val="00854CDD"/>
    <w:rsid w:val="008552EB"/>
    <w:rsid w:val="008558EC"/>
    <w:rsid w:val="00855904"/>
    <w:rsid w:val="00855CDB"/>
    <w:rsid w:val="00856026"/>
    <w:rsid w:val="00856A3F"/>
    <w:rsid w:val="0085710B"/>
    <w:rsid w:val="0085789A"/>
    <w:rsid w:val="00857A8B"/>
    <w:rsid w:val="00857B92"/>
    <w:rsid w:val="008606B8"/>
    <w:rsid w:val="008608EB"/>
    <w:rsid w:val="00861D5E"/>
    <w:rsid w:val="00861EA4"/>
    <w:rsid w:val="00862AE4"/>
    <w:rsid w:val="008638E4"/>
    <w:rsid w:val="00864418"/>
    <w:rsid w:val="00864D16"/>
    <w:rsid w:val="00865EBF"/>
    <w:rsid w:val="0086684C"/>
    <w:rsid w:val="00870D11"/>
    <w:rsid w:val="008710F7"/>
    <w:rsid w:val="0087144C"/>
    <w:rsid w:val="00871512"/>
    <w:rsid w:val="00871794"/>
    <w:rsid w:val="0087272D"/>
    <w:rsid w:val="0087382E"/>
    <w:rsid w:val="0087543F"/>
    <w:rsid w:val="00876321"/>
    <w:rsid w:val="00877494"/>
    <w:rsid w:val="0088066D"/>
    <w:rsid w:val="00880898"/>
    <w:rsid w:val="00880C9B"/>
    <w:rsid w:val="00880FED"/>
    <w:rsid w:val="008816F9"/>
    <w:rsid w:val="00882886"/>
    <w:rsid w:val="008829A0"/>
    <w:rsid w:val="008830E8"/>
    <w:rsid w:val="00883169"/>
    <w:rsid w:val="00884393"/>
    <w:rsid w:val="00885E34"/>
    <w:rsid w:val="00887FCC"/>
    <w:rsid w:val="00890A03"/>
    <w:rsid w:val="00890C38"/>
    <w:rsid w:val="00890D35"/>
    <w:rsid w:val="00891B59"/>
    <w:rsid w:val="00891D26"/>
    <w:rsid w:val="00892993"/>
    <w:rsid w:val="00892A0B"/>
    <w:rsid w:val="00892E72"/>
    <w:rsid w:val="0089342F"/>
    <w:rsid w:val="00893AC4"/>
    <w:rsid w:val="00893EA7"/>
    <w:rsid w:val="00894043"/>
    <w:rsid w:val="00894372"/>
    <w:rsid w:val="00894841"/>
    <w:rsid w:val="0089547F"/>
    <w:rsid w:val="00895D78"/>
    <w:rsid w:val="00895D92"/>
    <w:rsid w:val="008967DB"/>
    <w:rsid w:val="00896B00"/>
    <w:rsid w:val="00896D6A"/>
    <w:rsid w:val="00897AE0"/>
    <w:rsid w:val="00897BD9"/>
    <w:rsid w:val="008A0080"/>
    <w:rsid w:val="008A020E"/>
    <w:rsid w:val="008A06A1"/>
    <w:rsid w:val="008A1C18"/>
    <w:rsid w:val="008A1FCD"/>
    <w:rsid w:val="008A3C9C"/>
    <w:rsid w:val="008A4728"/>
    <w:rsid w:val="008A50D4"/>
    <w:rsid w:val="008A52B4"/>
    <w:rsid w:val="008A6BBC"/>
    <w:rsid w:val="008A786F"/>
    <w:rsid w:val="008A78B5"/>
    <w:rsid w:val="008A78E3"/>
    <w:rsid w:val="008B2D7A"/>
    <w:rsid w:val="008B2E1C"/>
    <w:rsid w:val="008B380B"/>
    <w:rsid w:val="008B3A82"/>
    <w:rsid w:val="008B3D16"/>
    <w:rsid w:val="008B41BA"/>
    <w:rsid w:val="008B483B"/>
    <w:rsid w:val="008B48F0"/>
    <w:rsid w:val="008B4A2B"/>
    <w:rsid w:val="008B4B9D"/>
    <w:rsid w:val="008B52A8"/>
    <w:rsid w:val="008B645A"/>
    <w:rsid w:val="008B6AB1"/>
    <w:rsid w:val="008B6C54"/>
    <w:rsid w:val="008B6D39"/>
    <w:rsid w:val="008B7070"/>
    <w:rsid w:val="008B75A9"/>
    <w:rsid w:val="008B7A2B"/>
    <w:rsid w:val="008C0457"/>
    <w:rsid w:val="008C0BD2"/>
    <w:rsid w:val="008C12B9"/>
    <w:rsid w:val="008C1642"/>
    <w:rsid w:val="008C17DA"/>
    <w:rsid w:val="008C1C31"/>
    <w:rsid w:val="008C21A8"/>
    <w:rsid w:val="008C27AF"/>
    <w:rsid w:val="008C382B"/>
    <w:rsid w:val="008C42C4"/>
    <w:rsid w:val="008C4428"/>
    <w:rsid w:val="008C4974"/>
    <w:rsid w:val="008C4AE3"/>
    <w:rsid w:val="008C5851"/>
    <w:rsid w:val="008C5B14"/>
    <w:rsid w:val="008C66EB"/>
    <w:rsid w:val="008C7A71"/>
    <w:rsid w:val="008C7EA5"/>
    <w:rsid w:val="008C7F72"/>
    <w:rsid w:val="008D0597"/>
    <w:rsid w:val="008D07D7"/>
    <w:rsid w:val="008D1432"/>
    <w:rsid w:val="008D1EAA"/>
    <w:rsid w:val="008D2050"/>
    <w:rsid w:val="008D2386"/>
    <w:rsid w:val="008D27AD"/>
    <w:rsid w:val="008D2EBF"/>
    <w:rsid w:val="008D4E8C"/>
    <w:rsid w:val="008D5171"/>
    <w:rsid w:val="008D5287"/>
    <w:rsid w:val="008D66A4"/>
    <w:rsid w:val="008D67D6"/>
    <w:rsid w:val="008D6902"/>
    <w:rsid w:val="008D7E23"/>
    <w:rsid w:val="008E02EF"/>
    <w:rsid w:val="008E057D"/>
    <w:rsid w:val="008E0BA5"/>
    <w:rsid w:val="008E0F41"/>
    <w:rsid w:val="008E13FA"/>
    <w:rsid w:val="008E21EE"/>
    <w:rsid w:val="008E2DB1"/>
    <w:rsid w:val="008E3085"/>
    <w:rsid w:val="008E30A9"/>
    <w:rsid w:val="008E33D3"/>
    <w:rsid w:val="008E3459"/>
    <w:rsid w:val="008E3EE4"/>
    <w:rsid w:val="008E43B5"/>
    <w:rsid w:val="008E4450"/>
    <w:rsid w:val="008E50DB"/>
    <w:rsid w:val="008E7B2E"/>
    <w:rsid w:val="008E7EF6"/>
    <w:rsid w:val="008F0986"/>
    <w:rsid w:val="008F17DA"/>
    <w:rsid w:val="008F2812"/>
    <w:rsid w:val="008F2A87"/>
    <w:rsid w:val="008F4303"/>
    <w:rsid w:val="008F51FD"/>
    <w:rsid w:val="008F562D"/>
    <w:rsid w:val="008F62DF"/>
    <w:rsid w:val="008F6734"/>
    <w:rsid w:val="008F674C"/>
    <w:rsid w:val="008F6CE7"/>
    <w:rsid w:val="008F6DCE"/>
    <w:rsid w:val="008F72E6"/>
    <w:rsid w:val="008F765E"/>
    <w:rsid w:val="008F7E41"/>
    <w:rsid w:val="009007B3"/>
    <w:rsid w:val="00900CDD"/>
    <w:rsid w:val="00900E2E"/>
    <w:rsid w:val="009010DF"/>
    <w:rsid w:val="00901617"/>
    <w:rsid w:val="00901B53"/>
    <w:rsid w:val="00901BA0"/>
    <w:rsid w:val="00902A80"/>
    <w:rsid w:val="00903BEE"/>
    <w:rsid w:val="00903EFB"/>
    <w:rsid w:val="009048DA"/>
    <w:rsid w:val="00904927"/>
    <w:rsid w:val="00905CBE"/>
    <w:rsid w:val="00906E58"/>
    <w:rsid w:val="00906E9A"/>
    <w:rsid w:val="00907065"/>
    <w:rsid w:val="009079EB"/>
    <w:rsid w:val="00907E74"/>
    <w:rsid w:val="009122FB"/>
    <w:rsid w:val="00912ED6"/>
    <w:rsid w:val="00913167"/>
    <w:rsid w:val="009135BF"/>
    <w:rsid w:val="00913AFD"/>
    <w:rsid w:val="00915626"/>
    <w:rsid w:val="00915C9A"/>
    <w:rsid w:val="009170C2"/>
    <w:rsid w:val="0091741A"/>
    <w:rsid w:val="00920D51"/>
    <w:rsid w:val="00923DCF"/>
    <w:rsid w:val="00924047"/>
    <w:rsid w:val="009243EE"/>
    <w:rsid w:val="00924FF4"/>
    <w:rsid w:val="00927F99"/>
    <w:rsid w:val="00930368"/>
    <w:rsid w:val="00930CB2"/>
    <w:rsid w:val="009314C0"/>
    <w:rsid w:val="0093187D"/>
    <w:rsid w:val="009319DF"/>
    <w:rsid w:val="009329E2"/>
    <w:rsid w:val="0093431A"/>
    <w:rsid w:val="00935647"/>
    <w:rsid w:val="0093572E"/>
    <w:rsid w:val="009361A9"/>
    <w:rsid w:val="0093745E"/>
    <w:rsid w:val="009374B5"/>
    <w:rsid w:val="009402EF"/>
    <w:rsid w:val="009412B8"/>
    <w:rsid w:val="0094185B"/>
    <w:rsid w:val="00943BF4"/>
    <w:rsid w:val="0094433B"/>
    <w:rsid w:val="00944533"/>
    <w:rsid w:val="00944A9C"/>
    <w:rsid w:val="00944CAC"/>
    <w:rsid w:val="009456A8"/>
    <w:rsid w:val="00945D4C"/>
    <w:rsid w:val="00946EE6"/>
    <w:rsid w:val="0094746C"/>
    <w:rsid w:val="009478AE"/>
    <w:rsid w:val="00947947"/>
    <w:rsid w:val="00950F1F"/>
    <w:rsid w:val="00951208"/>
    <w:rsid w:val="0095270D"/>
    <w:rsid w:val="00952A87"/>
    <w:rsid w:val="00952C4C"/>
    <w:rsid w:val="00952DCA"/>
    <w:rsid w:val="009531C2"/>
    <w:rsid w:val="00953218"/>
    <w:rsid w:val="0095353F"/>
    <w:rsid w:val="00953B9E"/>
    <w:rsid w:val="00954DD8"/>
    <w:rsid w:val="00954E02"/>
    <w:rsid w:val="00955415"/>
    <w:rsid w:val="00956227"/>
    <w:rsid w:val="00956453"/>
    <w:rsid w:val="00956533"/>
    <w:rsid w:val="0095655C"/>
    <w:rsid w:val="00956B1B"/>
    <w:rsid w:val="00956C57"/>
    <w:rsid w:val="00957438"/>
    <w:rsid w:val="00957841"/>
    <w:rsid w:val="00960489"/>
    <w:rsid w:val="009607CE"/>
    <w:rsid w:val="0096134F"/>
    <w:rsid w:val="00961CB8"/>
    <w:rsid w:val="00961D5D"/>
    <w:rsid w:val="0096240A"/>
    <w:rsid w:val="009636A9"/>
    <w:rsid w:val="00963746"/>
    <w:rsid w:val="0096379E"/>
    <w:rsid w:val="00964C0A"/>
    <w:rsid w:val="00964CF9"/>
    <w:rsid w:val="00965AA1"/>
    <w:rsid w:val="00966499"/>
    <w:rsid w:val="0096664B"/>
    <w:rsid w:val="00967356"/>
    <w:rsid w:val="00970152"/>
    <w:rsid w:val="009704AC"/>
    <w:rsid w:val="00971006"/>
    <w:rsid w:val="00972428"/>
    <w:rsid w:val="00972D35"/>
    <w:rsid w:val="00973E6E"/>
    <w:rsid w:val="00975046"/>
    <w:rsid w:val="0097521C"/>
    <w:rsid w:val="00975616"/>
    <w:rsid w:val="00975771"/>
    <w:rsid w:val="0097641C"/>
    <w:rsid w:val="0097718E"/>
    <w:rsid w:val="009773BB"/>
    <w:rsid w:val="00977508"/>
    <w:rsid w:val="00977DBB"/>
    <w:rsid w:val="00980285"/>
    <w:rsid w:val="0098057A"/>
    <w:rsid w:val="00980FA0"/>
    <w:rsid w:val="009817F0"/>
    <w:rsid w:val="00982053"/>
    <w:rsid w:val="009826B6"/>
    <w:rsid w:val="009826FC"/>
    <w:rsid w:val="00982C02"/>
    <w:rsid w:val="00982E39"/>
    <w:rsid w:val="009841D7"/>
    <w:rsid w:val="009842F1"/>
    <w:rsid w:val="009844EE"/>
    <w:rsid w:val="00984BAB"/>
    <w:rsid w:val="00984CCD"/>
    <w:rsid w:val="00984EA2"/>
    <w:rsid w:val="00985037"/>
    <w:rsid w:val="009852C6"/>
    <w:rsid w:val="009853E7"/>
    <w:rsid w:val="00985700"/>
    <w:rsid w:val="00985DAA"/>
    <w:rsid w:val="0098601A"/>
    <w:rsid w:val="00987504"/>
    <w:rsid w:val="00987F4B"/>
    <w:rsid w:val="00987F77"/>
    <w:rsid w:val="009904B5"/>
    <w:rsid w:val="0099084E"/>
    <w:rsid w:val="00990890"/>
    <w:rsid w:val="009911EE"/>
    <w:rsid w:val="0099136E"/>
    <w:rsid w:val="00991A08"/>
    <w:rsid w:val="00991A40"/>
    <w:rsid w:val="009939D9"/>
    <w:rsid w:val="00993D63"/>
    <w:rsid w:val="00994D1E"/>
    <w:rsid w:val="0099514B"/>
    <w:rsid w:val="00995B60"/>
    <w:rsid w:val="00995F2F"/>
    <w:rsid w:val="009A19C4"/>
    <w:rsid w:val="009A1A07"/>
    <w:rsid w:val="009A1B20"/>
    <w:rsid w:val="009A1DBE"/>
    <w:rsid w:val="009A2511"/>
    <w:rsid w:val="009A3501"/>
    <w:rsid w:val="009A49D8"/>
    <w:rsid w:val="009A4E57"/>
    <w:rsid w:val="009A5954"/>
    <w:rsid w:val="009A5CDC"/>
    <w:rsid w:val="009A65A3"/>
    <w:rsid w:val="009A6DD3"/>
    <w:rsid w:val="009A6F27"/>
    <w:rsid w:val="009A7297"/>
    <w:rsid w:val="009B0361"/>
    <w:rsid w:val="009B0526"/>
    <w:rsid w:val="009B0C70"/>
    <w:rsid w:val="009B19A5"/>
    <w:rsid w:val="009B2946"/>
    <w:rsid w:val="009B3C58"/>
    <w:rsid w:val="009B44C2"/>
    <w:rsid w:val="009B4877"/>
    <w:rsid w:val="009B54E9"/>
    <w:rsid w:val="009B5C33"/>
    <w:rsid w:val="009B5D93"/>
    <w:rsid w:val="009B603A"/>
    <w:rsid w:val="009B62EE"/>
    <w:rsid w:val="009B6A88"/>
    <w:rsid w:val="009B71B3"/>
    <w:rsid w:val="009B7370"/>
    <w:rsid w:val="009B7401"/>
    <w:rsid w:val="009B78BD"/>
    <w:rsid w:val="009C0225"/>
    <w:rsid w:val="009C03B7"/>
    <w:rsid w:val="009C09A9"/>
    <w:rsid w:val="009C0AAA"/>
    <w:rsid w:val="009C1515"/>
    <w:rsid w:val="009C17B6"/>
    <w:rsid w:val="009C2594"/>
    <w:rsid w:val="009C3074"/>
    <w:rsid w:val="009C34D5"/>
    <w:rsid w:val="009C3B77"/>
    <w:rsid w:val="009C443A"/>
    <w:rsid w:val="009C464A"/>
    <w:rsid w:val="009C465F"/>
    <w:rsid w:val="009C50E9"/>
    <w:rsid w:val="009C542B"/>
    <w:rsid w:val="009C54CA"/>
    <w:rsid w:val="009C5C81"/>
    <w:rsid w:val="009C5EF0"/>
    <w:rsid w:val="009C69C3"/>
    <w:rsid w:val="009C6E36"/>
    <w:rsid w:val="009C6F6C"/>
    <w:rsid w:val="009C7026"/>
    <w:rsid w:val="009D00A0"/>
    <w:rsid w:val="009D02F7"/>
    <w:rsid w:val="009D0E99"/>
    <w:rsid w:val="009D13B6"/>
    <w:rsid w:val="009D2035"/>
    <w:rsid w:val="009D306C"/>
    <w:rsid w:val="009D3308"/>
    <w:rsid w:val="009D41D3"/>
    <w:rsid w:val="009D41F1"/>
    <w:rsid w:val="009D4836"/>
    <w:rsid w:val="009D521F"/>
    <w:rsid w:val="009D5901"/>
    <w:rsid w:val="009D5995"/>
    <w:rsid w:val="009D6F24"/>
    <w:rsid w:val="009D7050"/>
    <w:rsid w:val="009E01F9"/>
    <w:rsid w:val="009E0229"/>
    <w:rsid w:val="009E07AA"/>
    <w:rsid w:val="009E12A0"/>
    <w:rsid w:val="009E12F3"/>
    <w:rsid w:val="009E1426"/>
    <w:rsid w:val="009E1804"/>
    <w:rsid w:val="009E2E39"/>
    <w:rsid w:val="009E2FBB"/>
    <w:rsid w:val="009E3067"/>
    <w:rsid w:val="009E3865"/>
    <w:rsid w:val="009E4DE1"/>
    <w:rsid w:val="009E4E53"/>
    <w:rsid w:val="009E6EFD"/>
    <w:rsid w:val="009F07B7"/>
    <w:rsid w:val="009F07CB"/>
    <w:rsid w:val="009F09EB"/>
    <w:rsid w:val="009F0A87"/>
    <w:rsid w:val="009F101F"/>
    <w:rsid w:val="009F18CA"/>
    <w:rsid w:val="009F39EC"/>
    <w:rsid w:val="009F4E81"/>
    <w:rsid w:val="009F61A5"/>
    <w:rsid w:val="009F687A"/>
    <w:rsid w:val="009F7187"/>
    <w:rsid w:val="009F7D31"/>
    <w:rsid w:val="00A00397"/>
    <w:rsid w:val="00A004C7"/>
    <w:rsid w:val="00A012F5"/>
    <w:rsid w:val="00A01355"/>
    <w:rsid w:val="00A0166C"/>
    <w:rsid w:val="00A0253D"/>
    <w:rsid w:val="00A028A0"/>
    <w:rsid w:val="00A03077"/>
    <w:rsid w:val="00A032A8"/>
    <w:rsid w:val="00A03581"/>
    <w:rsid w:val="00A04C1B"/>
    <w:rsid w:val="00A0500A"/>
    <w:rsid w:val="00A05571"/>
    <w:rsid w:val="00A067B8"/>
    <w:rsid w:val="00A067FF"/>
    <w:rsid w:val="00A06CFB"/>
    <w:rsid w:val="00A078B7"/>
    <w:rsid w:val="00A104CB"/>
    <w:rsid w:val="00A118B7"/>
    <w:rsid w:val="00A11990"/>
    <w:rsid w:val="00A11DCA"/>
    <w:rsid w:val="00A123BB"/>
    <w:rsid w:val="00A1304E"/>
    <w:rsid w:val="00A14392"/>
    <w:rsid w:val="00A14612"/>
    <w:rsid w:val="00A14741"/>
    <w:rsid w:val="00A14FF7"/>
    <w:rsid w:val="00A15F23"/>
    <w:rsid w:val="00A15F45"/>
    <w:rsid w:val="00A16560"/>
    <w:rsid w:val="00A16F69"/>
    <w:rsid w:val="00A17AFF"/>
    <w:rsid w:val="00A205EC"/>
    <w:rsid w:val="00A21B2F"/>
    <w:rsid w:val="00A22B53"/>
    <w:rsid w:val="00A22DCF"/>
    <w:rsid w:val="00A22DD9"/>
    <w:rsid w:val="00A22E5D"/>
    <w:rsid w:val="00A234C7"/>
    <w:rsid w:val="00A23B77"/>
    <w:rsid w:val="00A23EC2"/>
    <w:rsid w:val="00A243AC"/>
    <w:rsid w:val="00A243B4"/>
    <w:rsid w:val="00A243F3"/>
    <w:rsid w:val="00A24F87"/>
    <w:rsid w:val="00A254DE"/>
    <w:rsid w:val="00A25C47"/>
    <w:rsid w:val="00A25E6F"/>
    <w:rsid w:val="00A265C5"/>
    <w:rsid w:val="00A27AE0"/>
    <w:rsid w:val="00A30ED5"/>
    <w:rsid w:val="00A314F9"/>
    <w:rsid w:val="00A31F79"/>
    <w:rsid w:val="00A32488"/>
    <w:rsid w:val="00A32927"/>
    <w:rsid w:val="00A32D5E"/>
    <w:rsid w:val="00A33079"/>
    <w:rsid w:val="00A331B0"/>
    <w:rsid w:val="00A33FA2"/>
    <w:rsid w:val="00A34734"/>
    <w:rsid w:val="00A34BFE"/>
    <w:rsid w:val="00A3507C"/>
    <w:rsid w:val="00A3562F"/>
    <w:rsid w:val="00A356FE"/>
    <w:rsid w:val="00A35EF3"/>
    <w:rsid w:val="00A3671A"/>
    <w:rsid w:val="00A367B8"/>
    <w:rsid w:val="00A3693E"/>
    <w:rsid w:val="00A37356"/>
    <w:rsid w:val="00A40B27"/>
    <w:rsid w:val="00A41660"/>
    <w:rsid w:val="00A41DC8"/>
    <w:rsid w:val="00A41F67"/>
    <w:rsid w:val="00A42676"/>
    <w:rsid w:val="00A42690"/>
    <w:rsid w:val="00A426BE"/>
    <w:rsid w:val="00A4336A"/>
    <w:rsid w:val="00A43A8A"/>
    <w:rsid w:val="00A43B86"/>
    <w:rsid w:val="00A4451C"/>
    <w:rsid w:val="00A445CE"/>
    <w:rsid w:val="00A44F41"/>
    <w:rsid w:val="00A4555E"/>
    <w:rsid w:val="00A45935"/>
    <w:rsid w:val="00A45D67"/>
    <w:rsid w:val="00A45E58"/>
    <w:rsid w:val="00A463C6"/>
    <w:rsid w:val="00A4693D"/>
    <w:rsid w:val="00A470DF"/>
    <w:rsid w:val="00A4721B"/>
    <w:rsid w:val="00A47413"/>
    <w:rsid w:val="00A4777E"/>
    <w:rsid w:val="00A5047F"/>
    <w:rsid w:val="00A50648"/>
    <w:rsid w:val="00A50A25"/>
    <w:rsid w:val="00A521E3"/>
    <w:rsid w:val="00A536FA"/>
    <w:rsid w:val="00A53C35"/>
    <w:rsid w:val="00A53D46"/>
    <w:rsid w:val="00A54391"/>
    <w:rsid w:val="00A54A65"/>
    <w:rsid w:val="00A55E62"/>
    <w:rsid w:val="00A5649E"/>
    <w:rsid w:val="00A577BC"/>
    <w:rsid w:val="00A57FA1"/>
    <w:rsid w:val="00A60185"/>
    <w:rsid w:val="00A60AC9"/>
    <w:rsid w:val="00A60BDC"/>
    <w:rsid w:val="00A60D33"/>
    <w:rsid w:val="00A61031"/>
    <w:rsid w:val="00A625DC"/>
    <w:rsid w:val="00A63AFA"/>
    <w:rsid w:val="00A64044"/>
    <w:rsid w:val="00A64617"/>
    <w:rsid w:val="00A649D9"/>
    <w:rsid w:val="00A65DD1"/>
    <w:rsid w:val="00A667D8"/>
    <w:rsid w:val="00A67335"/>
    <w:rsid w:val="00A674A5"/>
    <w:rsid w:val="00A67F28"/>
    <w:rsid w:val="00A71C8B"/>
    <w:rsid w:val="00A72203"/>
    <w:rsid w:val="00A72CEB"/>
    <w:rsid w:val="00A741B4"/>
    <w:rsid w:val="00A743A3"/>
    <w:rsid w:val="00A74423"/>
    <w:rsid w:val="00A74A83"/>
    <w:rsid w:val="00A75323"/>
    <w:rsid w:val="00A75758"/>
    <w:rsid w:val="00A75CF7"/>
    <w:rsid w:val="00A76648"/>
    <w:rsid w:val="00A77EB3"/>
    <w:rsid w:val="00A8027B"/>
    <w:rsid w:val="00A802F4"/>
    <w:rsid w:val="00A81046"/>
    <w:rsid w:val="00A81159"/>
    <w:rsid w:val="00A81438"/>
    <w:rsid w:val="00A8217C"/>
    <w:rsid w:val="00A822B4"/>
    <w:rsid w:val="00A8238C"/>
    <w:rsid w:val="00A832C9"/>
    <w:rsid w:val="00A83592"/>
    <w:rsid w:val="00A85782"/>
    <w:rsid w:val="00A85C22"/>
    <w:rsid w:val="00A85DE2"/>
    <w:rsid w:val="00A909A9"/>
    <w:rsid w:val="00A91000"/>
    <w:rsid w:val="00A9241E"/>
    <w:rsid w:val="00A93028"/>
    <w:rsid w:val="00A93B21"/>
    <w:rsid w:val="00A94F6E"/>
    <w:rsid w:val="00A95518"/>
    <w:rsid w:val="00A96B04"/>
    <w:rsid w:val="00A96B9E"/>
    <w:rsid w:val="00A96F61"/>
    <w:rsid w:val="00A97187"/>
    <w:rsid w:val="00AA0AAB"/>
    <w:rsid w:val="00AA0AF8"/>
    <w:rsid w:val="00AA1907"/>
    <w:rsid w:val="00AA1CA1"/>
    <w:rsid w:val="00AA263D"/>
    <w:rsid w:val="00AA3146"/>
    <w:rsid w:val="00AA33DE"/>
    <w:rsid w:val="00AA33E1"/>
    <w:rsid w:val="00AA39E6"/>
    <w:rsid w:val="00AA4015"/>
    <w:rsid w:val="00AA4219"/>
    <w:rsid w:val="00AA53DD"/>
    <w:rsid w:val="00AA5B88"/>
    <w:rsid w:val="00AA6604"/>
    <w:rsid w:val="00AA6CAE"/>
    <w:rsid w:val="00AA74FE"/>
    <w:rsid w:val="00AA7A26"/>
    <w:rsid w:val="00AB06D0"/>
    <w:rsid w:val="00AB148D"/>
    <w:rsid w:val="00AB3794"/>
    <w:rsid w:val="00AB3831"/>
    <w:rsid w:val="00AB3852"/>
    <w:rsid w:val="00AB39D7"/>
    <w:rsid w:val="00AB4DAE"/>
    <w:rsid w:val="00AB538C"/>
    <w:rsid w:val="00AB60F8"/>
    <w:rsid w:val="00AB61A8"/>
    <w:rsid w:val="00AC0478"/>
    <w:rsid w:val="00AC20E2"/>
    <w:rsid w:val="00AC2B96"/>
    <w:rsid w:val="00AC38B3"/>
    <w:rsid w:val="00AC3C5C"/>
    <w:rsid w:val="00AC4451"/>
    <w:rsid w:val="00AC47B7"/>
    <w:rsid w:val="00AC52E2"/>
    <w:rsid w:val="00AC62B7"/>
    <w:rsid w:val="00AC7788"/>
    <w:rsid w:val="00AC7F19"/>
    <w:rsid w:val="00AC7FEB"/>
    <w:rsid w:val="00AD05A7"/>
    <w:rsid w:val="00AD0D63"/>
    <w:rsid w:val="00AD0E4E"/>
    <w:rsid w:val="00AD19B0"/>
    <w:rsid w:val="00AD20D9"/>
    <w:rsid w:val="00AD2A7B"/>
    <w:rsid w:val="00AD4CAC"/>
    <w:rsid w:val="00AD5201"/>
    <w:rsid w:val="00AD5DDA"/>
    <w:rsid w:val="00AD6F71"/>
    <w:rsid w:val="00AE018B"/>
    <w:rsid w:val="00AE0301"/>
    <w:rsid w:val="00AE0C1C"/>
    <w:rsid w:val="00AE173C"/>
    <w:rsid w:val="00AE17C7"/>
    <w:rsid w:val="00AE1924"/>
    <w:rsid w:val="00AE2079"/>
    <w:rsid w:val="00AE275C"/>
    <w:rsid w:val="00AE2CFC"/>
    <w:rsid w:val="00AE2E14"/>
    <w:rsid w:val="00AE33B3"/>
    <w:rsid w:val="00AE3924"/>
    <w:rsid w:val="00AE4087"/>
    <w:rsid w:val="00AE42B2"/>
    <w:rsid w:val="00AE5E93"/>
    <w:rsid w:val="00AE5FEF"/>
    <w:rsid w:val="00AE641E"/>
    <w:rsid w:val="00AE71F0"/>
    <w:rsid w:val="00AE742C"/>
    <w:rsid w:val="00AE7749"/>
    <w:rsid w:val="00AF12C9"/>
    <w:rsid w:val="00AF14AF"/>
    <w:rsid w:val="00AF1D84"/>
    <w:rsid w:val="00AF289E"/>
    <w:rsid w:val="00AF2BE2"/>
    <w:rsid w:val="00AF2CCE"/>
    <w:rsid w:val="00AF2DB0"/>
    <w:rsid w:val="00AF330E"/>
    <w:rsid w:val="00AF5316"/>
    <w:rsid w:val="00AF635A"/>
    <w:rsid w:val="00AF6524"/>
    <w:rsid w:val="00AF756C"/>
    <w:rsid w:val="00B00046"/>
    <w:rsid w:val="00B0036A"/>
    <w:rsid w:val="00B00F08"/>
    <w:rsid w:val="00B01F9F"/>
    <w:rsid w:val="00B03C0E"/>
    <w:rsid w:val="00B044ED"/>
    <w:rsid w:val="00B0456E"/>
    <w:rsid w:val="00B05088"/>
    <w:rsid w:val="00B05DB4"/>
    <w:rsid w:val="00B06538"/>
    <w:rsid w:val="00B10308"/>
    <w:rsid w:val="00B11418"/>
    <w:rsid w:val="00B11605"/>
    <w:rsid w:val="00B11A16"/>
    <w:rsid w:val="00B11A73"/>
    <w:rsid w:val="00B12527"/>
    <w:rsid w:val="00B12734"/>
    <w:rsid w:val="00B12A74"/>
    <w:rsid w:val="00B12B9D"/>
    <w:rsid w:val="00B12E72"/>
    <w:rsid w:val="00B13413"/>
    <w:rsid w:val="00B149D0"/>
    <w:rsid w:val="00B14B26"/>
    <w:rsid w:val="00B14D11"/>
    <w:rsid w:val="00B165B6"/>
    <w:rsid w:val="00B169C2"/>
    <w:rsid w:val="00B17006"/>
    <w:rsid w:val="00B174D9"/>
    <w:rsid w:val="00B201F3"/>
    <w:rsid w:val="00B205E7"/>
    <w:rsid w:val="00B207CE"/>
    <w:rsid w:val="00B20B3C"/>
    <w:rsid w:val="00B2120E"/>
    <w:rsid w:val="00B21C78"/>
    <w:rsid w:val="00B22FAC"/>
    <w:rsid w:val="00B23816"/>
    <w:rsid w:val="00B23C26"/>
    <w:rsid w:val="00B23D34"/>
    <w:rsid w:val="00B243AC"/>
    <w:rsid w:val="00B24DC3"/>
    <w:rsid w:val="00B25D57"/>
    <w:rsid w:val="00B26466"/>
    <w:rsid w:val="00B26490"/>
    <w:rsid w:val="00B278DA"/>
    <w:rsid w:val="00B27EE4"/>
    <w:rsid w:val="00B30134"/>
    <w:rsid w:val="00B30255"/>
    <w:rsid w:val="00B31121"/>
    <w:rsid w:val="00B3291D"/>
    <w:rsid w:val="00B32F4C"/>
    <w:rsid w:val="00B3315C"/>
    <w:rsid w:val="00B3386E"/>
    <w:rsid w:val="00B342DE"/>
    <w:rsid w:val="00B34BB0"/>
    <w:rsid w:val="00B3505C"/>
    <w:rsid w:val="00B35318"/>
    <w:rsid w:val="00B35FBB"/>
    <w:rsid w:val="00B378BF"/>
    <w:rsid w:val="00B40A7F"/>
    <w:rsid w:val="00B40C8F"/>
    <w:rsid w:val="00B40EF2"/>
    <w:rsid w:val="00B42797"/>
    <w:rsid w:val="00B432C6"/>
    <w:rsid w:val="00B43D3B"/>
    <w:rsid w:val="00B44ADC"/>
    <w:rsid w:val="00B46C70"/>
    <w:rsid w:val="00B5077E"/>
    <w:rsid w:val="00B50C31"/>
    <w:rsid w:val="00B50C87"/>
    <w:rsid w:val="00B51756"/>
    <w:rsid w:val="00B51793"/>
    <w:rsid w:val="00B5199A"/>
    <w:rsid w:val="00B51D0D"/>
    <w:rsid w:val="00B51D1A"/>
    <w:rsid w:val="00B5279B"/>
    <w:rsid w:val="00B5294C"/>
    <w:rsid w:val="00B529A2"/>
    <w:rsid w:val="00B52B66"/>
    <w:rsid w:val="00B52E40"/>
    <w:rsid w:val="00B53588"/>
    <w:rsid w:val="00B537C4"/>
    <w:rsid w:val="00B539A1"/>
    <w:rsid w:val="00B54038"/>
    <w:rsid w:val="00B549BB"/>
    <w:rsid w:val="00B60306"/>
    <w:rsid w:val="00B603A3"/>
    <w:rsid w:val="00B606B8"/>
    <w:rsid w:val="00B6089C"/>
    <w:rsid w:val="00B60C22"/>
    <w:rsid w:val="00B6104E"/>
    <w:rsid w:val="00B61564"/>
    <w:rsid w:val="00B61FA2"/>
    <w:rsid w:val="00B63CAD"/>
    <w:rsid w:val="00B63D25"/>
    <w:rsid w:val="00B63F84"/>
    <w:rsid w:val="00B64858"/>
    <w:rsid w:val="00B64DB7"/>
    <w:rsid w:val="00B66500"/>
    <w:rsid w:val="00B66BC0"/>
    <w:rsid w:val="00B6797B"/>
    <w:rsid w:val="00B67B52"/>
    <w:rsid w:val="00B67CB1"/>
    <w:rsid w:val="00B704AA"/>
    <w:rsid w:val="00B70CBB"/>
    <w:rsid w:val="00B711C8"/>
    <w:rsid w:val="00B7151F"/>
    <w:rsid w:val="00B72C30"/>
    <w:rsid w:val="00B72DD9"/>
    <w:rsid w:val="00B7313C"/>
    <w:rsid w:val="00B741F0"/>
    <w:rsid w:val="00B747AA"/>
    <w:rsid w:val="00B74AEE"/>
    <w:rsid w:val="00B74CBD"/>
    <w:rsid w:val="00B750EE"/>
    <w:rsid w:val="00B75105"/>
    <w:rsid w:val="00B75994"/>
    <w:rsid w:val="00B7622B"/>
    <w:rsid w:val="00B763E3"/>
    <w:rsid w:val="00B768A2"/>
    <w:rsid w:val="00B76C8D"/>
    <w:rsid w:val="00B76D71"/>
    <w:rsid w:val="00B77894"/>
    <w:rsid w:val="00B81D87"/>
    <w:rsid w:val="00B82A3F"/>
    <w:rsid w:val="00B839F8"/>
    <w:rsid w:val="00B85893"/>
    <w:rsid w:val="00B86688"/>
    <w:rsid w:val="00B866F7"/>
    <w:rsid w:val="00B9087B"/>
    <w:rsid w:val="00B90DC2"/>
    <w:rsid w:val="00B90FA6"/>
    <w:rsid w:val="00B91406"/>
    <w:rsid w:val="00B92980"/>
    <w:rsid w:val="00B92E62"/>
    <w:rsid w:val="00B93152"/>
    <w:rsid w:val="00B93BAB"/>
    <w:rsid w:val="00B93D1E"/>
    <w:rsid w:val="00B9433B"/>
    <w:rsid w:val="00B94D78"/>
    <w:rsid w:val="00B94F04"/>
    <w:rsid w:val="00B955A6"/>
    <w:rsid w:val="00B95B3B"/>
    <w:rsid w:val="00B95BF1"/>
    <w:rsid w:val="00B963C1"/>
    <w:rsid w:val="00B96769"/>
    <w:rsid w:val="00B96F6A"/>
    <w:rsid w:val="00B9720A"/>
    <w:rsid w:val="00BA0A45"/>
    <w:rsid w:val="00BA2974"/>
    <w:rsid w:val="00BA321B"/>
    <w:rsid w:val="00BA3C5A"/>
    <w:rsid w:val="00BA3F4D"/>
    <w:rsid w:val="00BA4487"/>
    <w:rsid w:val="00BA48AB"/>
    <w:rsid w:val="00BA4A6D"/>
    <w:rsid w:val="00BA529C"/>
    <w:rsid w:val="00BA5AE4"/>
    <w:rsid w:val="00BA6EFF"/>
    <w:rsid w:val="00BA75B3"/>
    <w:rsid w:val="00BB01BC"/>
    <w:rsid w:val="00BB1091"/>
    <w:rsid w:val="00BB177E"/>
    <w:rsid w:val="00BB1D99"/>
    <w:rsid w:val="00BB1F29"/>
    <w:rsid w:val="00BB23B2"/>
    <w:rsid w:val="00BB2FFF"/>
    <w:rsid w:val="00BB30EA"/>
    <w:rsid w:val="00BB35BF"/>
    <w:rsid w:val="00BB3E5E"/>
    <w:rsid w:val="00BB4FD7"/>
    <w:rsid w:val="00BB524B"/>
    <w:rsid w:val="00BB5555"/>
    <w:rsid w:val="00BB5A6F"/>
    <w:rsid w:val="00BB5B4B"/>
    <w:rsid w:val="00BB632C"/>
    <w:rsid w:val="00BB635C"/>
    <w:rsid w:val="00BC01D0"/>
    <w:rsid w:val="00BC0BA6"/>
    <w:rsid w:val="00BC1904"/>
    <w:rsid w:val="00BC1B51"/>
    <w:rsid w:val="00BC2C82"/>
    <w:rsid w:val="00BC3925"/>
    <w:rsid w:val="00BC459B"/>
    <w:rsid w:val="00BC6196"/>
    <w:rsid w:val="00BC7337"/>
    <w:rsid w:val="00BC7490"/>
    <w:rsid w:val="00BC7582"/>
    <w:rsid w:val="00BC77B0"/>
    <w:rsid w:val="00BC7803"/>
    <w:rsid w:val="00BC7D32"/>
    <w:rsid w:val="00BD04C1"/>
    <w:rsid w:val="00BD0FA0"/>
    <w:rsid w:val="00BD16F3"/>
    <w:rsid w:val="00BD1729"/>
    <w:rsid w:val="00BD2DDF"/>
    <w:rsid w:val="00BD38AD"/>
    <w:rsid w:val="00BD4D49"/>
    <w:rsid w:val="00BD5DE8"/>
    <w:rsid w:val="00BD608C"/>
    <w:rsid w:val="00BD61AE"/>
    <w:rsid w:val="00BD62DC"/>
    <w:rsid w:val="00BD69C4"/>
    <w:rsid w:val="00BD72F8"/>
    <w:rsid w:val="00BE11CC"/>
    <w:rsid w:val="00BE1BDA"/>
    <w:rsid w:val="00BE1DE3"/>
    <w:rsid w:val="00BE1E9E"/>
    <w:rsid w:val="00BE2972"/>
    <w:rsid w:val="00BE36F0"/>
    <w:rsid w:val="00BE4F18"/>
    <w:rsid w:val="00BE51B5"/>
    <w:rsid w:val="00BE599A"/>
    <w:rsid w:val="00BE59EE"/>
    <w:rsid w:val="00BE753F"/>
    <w:rsid w:val="00BE7642"/>
    <w:rsid w:val="00BF03EF"/>
    <w:rsid w:val="00BF1189"/>
    <w:rsid w:val="00BF1205"/>
    <w:rsid w:val="00BF17B7"/>
    <w:rsid w:val="00BF17EB"/>
    <w:rsid w:val="00BF1C68"/>
    <w:rsid w:val="00BF4229"/>
    <w:rsid w:val="00BF4B24"/>
    <w:rsid w:val="00BF59D9"/>
    <w:rsid w:val="00BF66DE"/>
    <w:rsid w:val="00BF7385"/>
    <w:rsid w:val="00C00519"/>
    <w:rsid w:val="00C0121B"/>
    <w:rsid w:val="00C02665"/>
    <w:rsid w:val="00C0290A"/>
    <w:rsid w:val="00C03DC2"/>
    <w:rsid w:val="00C05510"/>
    <w:rsid w:val="00C05797"/>
    <w:rsid w:val="00C06141"/>
    <w:rsid w:val="00C065ED"/>
    <w:rsid w:val="00C107BE"/>
    <w:rsid w:val="00C10952"/>
    <w:rsid w:val="00C110C3"/>
    <w:rsid w:val="00C112B5"/>
    <w:rsid w:val="00C11353"/>
    <w:rsid w:val="00C115C8"/>
    <w:rsid w:val="00C11BC8"/>
    <w:rsid w:val="00C11FEE"/>
    <w:rsid w:val="00C12240"/>
    <w:rsid w:val="00C1298F"/>
    <w:rsid w:val="00C13398"/>
    <w:rsid w:val="00C1417E"/>
    <w:rsid w:val="00C14FF7"/>
    <w:rsid w:val="00C150A1"/>
    <w:rsid w:val="00C1518A"/>
    <w:rsid w:val="00C1573A"/>
    <w:rsid w:val="00C15789"/>
    <w:rsid w:val="00C159B6"/>
    <w:rsid w:val="00C15B61"/>
    <w:rsid w:val="00C15BAE"/>
    <w:rsid w:val="00C15DE4"/>
    <w:rsid w:val="00C1619E"/>
    <w:rsid w:val="00C163EE"/>
    <w:rsid w:val="00C16CF2"/>
    <w:rsid w:val="00C17451"/>
    <w:rsid w:val="00C17722"/>
    <w:rsid w:val="00C17726"/>
    <w:rsid w:val="00C17966"/>
    <w:rsid w:val="00C2084F"/>
    <w:rsid w:val="00C2095C"/>
    <w:rsid w:val="00C21832"/>
    <w:rsid w:val="00C219A9"/>
    <w:rsid w:val="00C21E37"/>
    <w:rsid w:val="00C225DB"/>
    <w:rsid w:val="00C231BD"/>
    <w:rsid w:val="00C233D6"/>
    <w:rsid w:val="00C2351C"/>
    <w:rsid w:val="00C23AFF"/>
    <w:rsid w:val="00C23B3F"/>
    <w:rsid w:val="00C23C37"/>
    <w:rsid w:val="00C23D4C"/>
    <w:rsid w:val="00C24AEC"/>
    <w:rsid w:val="00C25904"/>
    <w:rsid w:val="00C265B1"/>
    <w:rsid w:val="00C26B15"/>
    <w:rsid w:val="00C27071"/>
    <w:rsid w:val="00C3019C"/>
    <w:rsid w:val="00C3090A"/>
    <w:rsid w:val="00C30E3B"/>
    <w:rsid w:val="00C314DD"/>
    <w:rsid w:val="00C32441"/>
    <w:rsid w:val="00C32CFF"/>
    <w:rsid w:val="00C334EC"/>
    <w:rsid w:val="00C33ADA"/>
    <w:rsid w:val="00C34E41"/>
    <w:rsid w:val="00C36376"/>
    <w:rsid w:val="00C369D3"/>
    <w:rsid w:val="00C36A2F"/>
    <w:rsid w:val="00C36EBF"/>
    <w:rsid w:val="00C36FFF"/>
    <w:rsid w:val="00C376F4"/>
    <w:rsid w:val="00C37B07"/>
    <w:rsid w:val="00C37D73"/>
    <w:rsid w:val="00C40F7D"/>
    <w:rsid w:val="00C414E4"/>
    <w:rsid w:val="00C41F56"/>
    <w:rsid w:val="00C42007"/>
    <w:rsid w:val="00C420CD"/>
    <w:rsid w:val="00C422FF"/>
    <w:rsid w:val="00C42AB7"/>
    <w:rsid w:val="00C435DC"/>
    <w:rsid w:val="00C449F7"/>
    <w:rsid w:val="00C4500D"/>
    <w:rsid w:val="00C45605"/>
    <w:rsid w:val="00C46CC5"/>
    <w:rsid w:val="00C5017E"/>
    <w:rsid w:val="00C50D09"/>
    <w:rsid w:val="00C50F88"/>
    <w:rsid w:val="00C51BC1"/>
    <w:rsid w:val="00C51E31"/>
    <w:rsid w:val="00C53819"/>
    <w:rsid w:val="00C53D67"/>
    <w:rsid w:val="00C54041"/>
    <w:rsid w:val="00C54663"/>
    <w:rsid w:val="00C5593C"/>
    <w:rsid w:val="00C55BD7"/>
    <w:rsid w:val="00C55BE4"/>
    <w:rsid w:val="00C55D66"/>
    <w:rsid w:val="00C56CCE"/>
    <w:rsid w:val="00C57276"/>
    <w:rsid w:val="00C57FB2"/>
    <w:rsid w:val="00C607C3"/>
    <w:rsid w:val="00C610D0"/>
    <w:rsid w:val="00C612DB"/>
    <w:rsid w:val="00C61A93"/>
    <w:rsid w:val="00C6462E"/>
    <w:rsid w:val="00C655F2"/>
    <w:rsid w:val="00C65CCE"/>
    <w:rsid w:val="00C65CD8"/>
    <w:rsid w:val="00C66DD8"/>
    <w:rsid w:val="00C66F7A"/>
    <w:rsid w:val="00C700AB"/>
    <w:rsid w:val="00C70B4C"/>
    <w:rsid w:val="00C71278"/>
    <w:rsid w:val="00C7184E"/>
    <w:rsid w:val="00C71899"/>
    <w:rsid w:val="00C7236E"/>
    <w:rsid w:val="00C7256B"/>
    <w:rsid w:val="00C72CA7"/>
    <w:rsid w:val="00C72CCB"/>
    <w:rsid w:val="00C73BFE"/>
    <w:rsid w:val="00C74184"/>
    <w:rsid w:val="00C74308"/>
    <w:rsid w:val="00C7518D"/>
    <w:rsid w:val="00C754C6"/>
    <w:rsid w:val="00C759BF"/>
    <w:rsid w:val="00C75A32"/>
    <w:rsid w:val="00C767BF"/>
    <w:rsid w:val="00C76B87"/>
    <w:rsid w:val="00C772FB"/>
    <w:rsid w:val="00C77B92"/>
    <w:rsid w:val="00C77CA4"/>
    <w:rsid w:val="00C81169"/>
    <w:rsid w:val="00C8135D"/>
    <w:rsid w:val="00C81402"/>
    <w:rsid w:val="00C81B8F"/>
    <w:rsid w:val="00C8221F"/>
    <w:rsid w:val="00C824F4"/>
    <w:rsid w:val="00C827CC"/>
    <w:rsid w:val="00C8284D"/>
    <w:rsid w:val="00C83317"/>
    <w:rsid w:val="00C843CD"/>
    <w:rsid w:val="00C85058"/>
    <w:rsid w:val="00C853A3"/>
    <w:rsid w:val="00C85814"/>
    <w:rsid w:val="00C85BAA"/>
    <w:rsid w:val="00C8735B"/>
    <w:rsid w:val="00C87AF5"/>
    <w:rsid w:val="00C90533"/>
    <w:rsid w:val="00C910E7"/>
    <w:rsid w:val="00C91AAC"/>
    <w:rsid w:val="00C928BE"/>
    <w:rsid w:val="00C92BD9"/>
    <w:rsid w:val="00C93B05"/>
    <w:rsid w:val="00C93D08"/>
    <w:rsid w:val="00C956E8"/>
    <w:rsid w:val="00C959CC"/>
    <w:rsid w:val="00C95A31"/>
    <w:rsid w:val="00C96025"/>
    <w:rsid w:val="00C96526"/>
    <w:rsid w:val="00C97434"/>
    <w:rsid w:val="00CA0C7D"/>
    <w:rsid w:val="00CA12C3"/>
    <w:rsid w:val="00CA23F8"/>
    <w:rsid w:val="00CA2FB2"/>
    <w:rsid w:val="00CA49CE"/>
    <w:rsid w:val="00CA51B7"/>
    <w:rsid w:val="00CA5C7F"/>
    <w:rsid w:val="00CA5D3F"/>
    <w:rsid w:val="00CA5D57"/>
    <w:rsid w:val="00CA66EB"/>
    <w:rsid w:val="00CA6D1B"/>
    <w:rsid w:val="00CA6DD8"/>
    <w:rsid w:val="00CA6E13"/>
    <w:rsid w:val="00CA7930"/>
    <w:rsid w:val="00CA7973"/>
    <w:rsid w:val="00CA7CA6"/>
    <w:rsid w:val="00CA7FD9"/>
    <w:rsid w:val="00CB0AF0"/>
    <w:rsid w:val="00CB1215"/>
    <w:rsid w:val="00CB12C2"/>
    <w:rsid w:val="00CB2662"/>
    <w:rsid w:val="00CB266A"/>
    <w:rsid w:val="00CB2880"/>
    <w:rsid w:val="00CB3246"/>
    <w:rsid w:val="00CB4093"/>
    <w:rsid w:val="00CB5177"/>
    <w:rsid w:val="00CB5E9B"/>
    <w:rsid w:val="00CB686E"/>
    <w:rsid w:val="00CB6879"/>
    <w:rsid w:val="00CB7119"/>
    <w:rsid w:val="00CB711D"/>
    <w:rsid w:val="00CC02EA"/>
    <w:rsid w:val="00CC2131"/>
    <w:rsid w:val="00CC2833"/>
    <w:rsid w:val="00CC423E"/>
    <w:rsid w:val="00CC48A6"/>
    <w:rsid w:val="00CC53F8"/>
    <w:rsid w:val="00CC5723"/>
    <w:rsid w:val="00CC58A4"/>
    <w:rsid w:val="00CC591D"/>
    <w:rsid w:val="00CC6210"/>
    <w:rsid w:val="00CC69DB"/>
    <w:rsid w:val="00CC7F00"/>
    <w:rsid w:val="00CD065E"/>
    <w:rsid w:val="00CD07E3"/>
    <w:rsid w:val="00CD1267"/>
    <w:rsid w:val="00CD20FF"/>
    <w:rsid w:val="00CD27E1"/>
    <w:rsid w:val="00CD2B01"/>
    <w:rsid w:val="00CD2D50"/>
    <w:rsid w:val="00CD3990"/>
    <w:rsid w:val="00CD44D1"/>
    <w:rsid w:val="00CD4E7E"/>
    <w:rsid w:val="00CD6991"/>
    <w:rsid w:val="00CD6BE4"/>
    <w:rsid w:val="00CD6F01"/>
    <w:rsid w:val="00CD73CA"/>
    <w:rsid w:val="00CE0130"/>
    <w:rsid w:val="00CE0ACE"/>
    <w:rsid w:val="00CE1990"/>
    <w:rsid w:val="00CE1D5D"/>
    <w:rsid w:val="00CE361D"/>
    <w:rsid w:val="00CE3EE4"/>
    <w:rsid w:val="00CE4A61"/>
    <w:rsid w:val="00CE4E66"/>
    <w:rsid w:val="00CE4E98"/>
    <w:rsid w:val="00CE4FC8"/>
    <w:rsid w:val="00CE50F1"/>
    <w:rsid w:val="00CE52BC"/>
    <w:rsid w:val="00CE6210"/>
    <w:rsid w:val="00CE747E"/>
    <w:rsid w:val="00CE7688"/>
    <w:rsid w:val="00CE7C2F"/>
    <w:rsid w:val="00CF031C"/>
    <w:rsid w:val="00CF0E74"/>
    <w:rsid w:val="00CF1F98"/>
    <w:rsid w:val="00CF25B4"/>
    <w:rsid w:val="00CF3A62"/>
    <w:rsid w:val="00CF51E1"/>
    <w:rsid w:val="00CF572E"/>
    <w:rsid w:val="00CF6E86"/>
    <w:rsid w:val="00CF71A3"/>
    <w:rsid w:val="00D00819"/>
    <w:rsid w:val="00D0144A"/>
    <w:rsid w:val="00D02557"/>
    <w:rsid w:val="00D02DA2"/>
    <w:rsid w:val="00D04D8D"/>
    <w:rsid w:val="00D0518F"/>
    <w:rsid w:val="00D05377"/>
    <w:rsid w:val="00D060D6"/>
    <w:rsid w:val="00D06B8F"/>
    <w:rsid w:val="00D06F0E"/>
    <w:rsid w:val="00D10375"/>
    <w:rsid w:val="00D107F4"/>
    <w:rsid w:val="00D109C4"/>
    <w:rsid w:val="00D11E3E"/>
    <w:rsid w:val="00D11E46"/>
    <w:rsid w:val="00D12994"/>
    <w:rsid w:val="00D146D3"/>
    <w:rsid w:val="00D14918"/>
    <w:rsid w:val="00D149DF"/>
    <w:rsid w:val="00D158F0"/>
    <w:rsid w:val="00D15A3E"/>
    <w:rsid w:val="00D15AD1"/>
    <w:rsid w:val="00D16838"/>
    <w:rsid w:val="00D16924"/>
    <w:rsid w:val="00D20C36"/>
    <w:rsid w:val="00D210F5"/>
    <w:rsid w:val="00D21785"/>
    <w:rsid w:val="00D219C7"/>
    <w:rsid w:val="00D23AAB"/>
    <w:rsid w:val="00D23C38"/>
    <w:rsid w:val="00D2405B"/>
    <w:rsid w:val="00D24348"/>
    <w:rsid w:val="00D245DA"/>
    <w:rsid w:val="00D255C6"/>
    <w:rsid w:val="00D276E1"/>
    <w:rsid w:val="00D27C4F"/>
    <w:rsid w:val="00D27DA0"/>
    <w:rsid w:val="00D302D8"/>
    <w:rsid w:val="00D303C6"/>
    <w:rsid w:val="00D307FD"/>
    <w:rsid w:val="00D311B4"/>
    <w:rsid w:val="00D31DFE"/>
    <w:rsid w:val="00D31EE3"/>
    <w:rsid w:val="00D32489"/>
    <w:rsid w:val="00D327EC"/>
    <w:rsid w:val="00D32ED3"/>
    <w:rsid w:val="00D33135"/>
    <w:rsid w:val="00D33775"/>
    <w:rsid w:val="00D338F6"/>
    <w:rsid w:val="00D33C88"/>
    <w:rsid w:val="00D35304"/>
    <w:rsid w:val="00D35577"/>
    <w:rsid w:val="00D35959"/>
    <w:rsid w:val="00D3609C"/>
    <w:rsid w:val="00D36522"/>
    <w:rsid w:val="00D36B51"/>
    <w:rsid w:val="00D37425"/>
    <w:rsid w:val="00D377B3"/>
    <w:rsid w:val="00D37FBA"/>
    <w:rsid w:val="00D40613"/>
    <w:rsid w:val="00D4080B"/>
    <w:rsid w:val="00D40D2C"/>
    <w:rsid w:val="00D40E98"/>
    <w:rsid w:val="00D4165B"/>
    <w:rsid w:val="00D41995"/>
    <w:rsid w:val="00D4219D"/>
    <w:rsid w:val="00D42455"/>
    <w:rsid w:val="00D42629"/>
    <w:rsid w:val="00D42FA7"/>
    <w:rsid w:val="00D43B07"/>
    <w:rsid w:val="00D44664"/>
    <w:rsid w:val="00D44FA5"/>
    <w:rsid w:val="00D45061"/>
    <w:rsid w:val="00D45231"/>
    <w:rsid w:val="00D45B87"/>
    <w:rsid w:val="00D45D01"/>
    <w:rsid w:val="00D4726E"/>
    <w:rsid w:val="00D479D3"/>
    <w:rsid w:val="00D47BDB"/>
    <w:rsid w:val="00D50152"/>
    <w:rsid w:val="00D516C0"/>
    <w:rsid w:val="00D51772"/>
    <w:rsid w:val="00D525FA"/>
    <w:rsid w:val="00D52A6D"/>
    <w:rsid w:val="00D5341B"/>
    <w:rsid w:val="00D54510"/>
    <w:rsid w:val="00D5462E"/>
    <w:rsid w:val="00D5468A"/>
    <w:rsid w:val="00D5480E"/>
    <w:rsid w:val="00D54D9A"/>
    <w:rsid w:val="00D55EB1"/>
    <w:rsid w:val="00D56604"/>
    <w:rsid w:val="00D56EA7"/>
    <w:rsid w:val="00D575D1"/>
    <w:rsid w:val="00D576F0"/>
    <w:rsid w:val="00D627F9"/>
    <w:rsid w:val="00D62B62"/>
    <w:rsid w:val="00D630A3"/>
    <w:rsid w:val="00D631D1"/>
    <w:rsid w:val="00D63901"/>
    <w:rsid w:val="00D63FDC"/>
    <w:rsid w:val="00D65AB4"/>
    <w:rsid w:val="00D65D57"/>
    <w:rsid w:val="00D671E1"/>
    <w:rsid w:val="00D67759"/>
    <w:rsid w:val="00D70293"/>
    <w:rsid w:val="00D706E3"/>
    <w:rsid w:val="00D70C6D"/>
    <w:rsid w:val="00D70E42"/>
    <w:rsid w:val="00D7229F"/>
    <w:rsid w:val="00D72511"/>
    <w:rsid w:val="00D72DB3"/>
    <w:rsid w:val="00D74081"/>
    <w:rsid w:val="00D74270"/>
    <w:rsid w:val="00D74F53"/>
    <w:rsid w:val="00D761D6"/>
    <w:rsid w:val="00D76C75"/>
    <w:rsid w:val="00D77769"/>
    <w:rsid w:val="00D77E0B"/>
    <w:rsid w:val="00D8002C"/>
    <w:rsid w:val="00D81585"/>
    <w:rsid w:val="00D816AB"/>
    <w:rsid w:val="00D816C6"/>
    <w:rsid w:val="00D81702"/>
    <w:rsid w:val="00D81DC8"/>
    <w:rsid w:val="00D82310"/>
    <w:rsid w:val="00D8259E"/>
    <w:rsid w:val="00D82673"/>
    <w:rsid w:val="00D83266"/>
    <w:rsid w:val="00D83ABE"/>
    <w:rsid w:val="00D83CF1"/>
    <w:rsid w:val="00D85084"/>
    <w:rsid w:val="00D85425"/>
    <w:rsid w:val="00D85FE5"/>
    <w:rsid w:val="00D86491"/>
    <w:rsid w:val="00D8687E"/>
    <w:rsid w:val="00D86AE7"/>
    <w:rsid w:val="00D8737F"/>
    <w:rsid w:val="00D8789E"/>
    <w:rsid w:val="00D878C0"/>
    <w:rsid w:val="00D8796F"/>
    <w:rsid w:val="00D9092D"/>
    <w:rsid w:val="00D90DF4"/>
    <w:rsid w:val="00D90E77"/>
    <w:rsid w:val="00D91BA9"/>
    <w:rsid w:val="00D92343"/>
    <w:rsid w:val="00D92502"/>
    <w:rsid w:val="00D92D08"/>
    <w:rsid w:val="00D92D9C"/>
    <w:rsid w:val="00D93241"/>
    <w:rsid w:val="00D937E3"/>
    <w:rsid w:val="00D942E9"/>
    <w:rsid w:val="00D95BD4"/>
    <w:rsid w:val="00D97227"/>
    <w:rsid w:val="00D97CCC"/>
    <w:rsid w:val="00DA1C56"/>
    <w:rsid w:val="00DA1E93"/>
    <w:rsid w:val="00DA2FD1"/>
    <w:rsid w:val="00DA3B3A"/>
    <w:rsid w:val="00DA45DE"/>
    <w:rsid w:val="00DA4AA6"/>
    <w:rsid w:val="00DA4DCA"/>
    <w:rsid w:val="00DA597D"/>
    <w:rsid w:val="00DA5AF1"/>
    <w:rsid w:val="00DA63F1"/>
    <w:rsid w:val="00DA72A1"/>
    <w:rsid w:val="00DA79C1"/>
    <w:rsid w:val="00DB1223"/>
    <w:rsid w:val="00DB23FF"/>
    <w:rsid w:val="00DB2762"/>
    <w:rsid w:val="00DB3228"/>
    <w:rsid w:val="00DB4A35"/>
    <w:rsid w:val="00DB54BA"/>
    <w:rsid w:val="00DB6821"/>
    <w:rsid w:val="00DB6DB5"/>
    <w:rsid w:val="00DB759B"/>
    <w:rsid w:val="00DB7698"/>
    <w:rsid w:val="00DB76BE"/>
    <w:rsid w:val="00DB7806"/>
    <w:rsid w:val="00DC00DB"/>
    <w:rsid w:val="00DC036C"/>
    <w:rsid w:val="00DC11BE"/>
    <w:rsid w:val="00DC1BC2"/>
    <w:rsid w:val="00DC25CC"/>
    <w:rsid w:val="00DC2A3D"/>
    <w:rsid w:val="00DC30EC"/>
    <w:rsid w:val="00DC31FE"/>
    <w:rsid w:val="00DC32EB"/>
    <w:rsid w:val="00DC453B"/>
    <w:rsid w:val="00DC46B1"/>
    <w:rsid w:val="00DC4C0B"/>
    <w:rsid w:val="00DC4F5D"/>
    <w:rsid w:val="00DC5761"/>
    <w:rsid w:val="00DC612D"/>
    <w:rsid w:val="00DC6A2B"/>
    <w:rsid w:val="00DC7BD2"/>
    <w:rsid w:val="00DD041C"/>
    <w:rsid w:val="00DD3131"/>
    <w:rsid w:val="00DD32B7"/>
    <w:rsid w:val="00DD4DFF"/>
    <w:rsid w:val="00DD7544"/>
    <w:rsid w:val="00DD79A4"/>
    <w:rsid w:val="00DD7D1E"/>
    <w:rsid w:val="00DE013E"/>
    <w:rsid w:val="00DE0799"/>
    <w:rsid w:val="00DE122B"/>
    <w:rsid w:val="00DE1530"/>
    <w:rsid w:val="00DE1999"/>
    <w:rsid w:val="00DE19BE"/>
    <w:rsid w:val="00DE19ED"/>
    <w:rsid w:val="00DE1ADA"/>
    <w:rsid w:val="00DE282D"/>
    <w:rsid w:val="00DE29C2"/>
    <w:rsid w:val="00DE2DC0"/>
    <w:rsid w:val="00DE3535"/>
    <w:rsid w:val="00DE3B0C"/>
    <w:rsid w:val="00DE41A8"/>
    <w:rsid w:val="00DE6247"/>
    <w:rsid w:val="00DE6530"/>
    <w:rsid w:val="00DE7CDC"/>
    <w:rsid w:val="00DE7FCB"/>
    <w:rsid w:val="00DF08A6"/>
    <w:rsid w:val="00DF0CB0"/>
    <w:rsid w:val="00DF0E25"/>
    <w:rsid w:val="00DF175A"/>
    <w:rsid w:val="00DF1D00"/>
    <w:rsid w:val="00DF3CEC"/>
    <w:rsid w:val="00DF4284"/>
    <w:rsid w:val="00DF4472"/>
    <w:rsid w:val="00DF4658"/>
    <w:rsid w:val="00DF487F"/>
    <w:rsid w:val="00DF505A"/>
    <w:rsid w:val="00DF5110"/>
    <w:rsid w:val="00DF53F0"/>
    <w:rsid w:val="00DF5438"/>
    <w:rsid w:val="00DF5B37"/>
    <w:rsid w:val="00DF5FB4"/>
    <w:rsid w:val="00DF612D"/>
    <w:rsid w:val="00DF6D95"/>
    <w:rsid w:val="00DF73EB"/>
    <w:rsid w:val="00DF78E5"/>
    <w:rsid w:val="00E00A57"/>
    <w:rsid w:val="00E01093"/>
    <w:rsid w:val="00E02BA1"/>
    <w:rsid w:val="00E03695"/>
    <w:rsid w:val="00E068A3"/>
    <w:rsid w:val="00E070D0"/>
    <w:rsid w:val="00E07D8D"/>
    <w:rsid w:val="00E10FF9"/>
    <w:rsid w:val="00E131FF"/>
    <w:rsid w:val="00E15605"/>
    <w:rsid w:val="00E157AA"/>
    <w:rsid w:val="00E16FCE"/>
    <w:rsid w:val="00E1736B"/>
    <w:rsid w:val="00E17B43"/>
    <w:rsid w:val="00E21009"/>
    <w:rsid w:val="00E21CD6"/>
    <w:rsid w:val="00E235DD"/>
    <w:rsid w:val="00E24223"/>
    <w:rsid w:val="00E2474C"/>
    <w:rsid w:val="00E25688"/>
    <w:rsid w:val="00E25814"/>
    <w:rsid w:val="00E25B12"/>
    <w:rsid w:val="00E260F0"/>
    <w:rsid w:val="00E26A6C"/>
    <w:rsid w:val="00E278CE"/>
    <w:rsid w:val="00E27CD2"/>
    <w:rsid w:val="00E3080A"/>
    <w:rsid w:val="00E3163A"/>
    <w:rsid w:val="00E31F9B"/>
    <w:rsid w:val="00E323A3"/>
    <w:rsid w:val="00E3247D"/>
    <w:rsid w:val="00E3256F"/>
    <w:rsid w:val="00E32C01"/>
    <w:rsid w:val="00E33869"/>
    <w:rsid w:val="00E344CE"/>
    <w:rsid w:val="00E34518"/>
    <w:rsid w:val="00E34DA1"/>
    <w:rsid w:val="00E35663"/>
    <w:rsid w:val="00E35E73"/>
    <w:rsid w:val="00E36029"/>
    <w:rsid w:val="00E36A86"/>
    <w:rsid w:val="00E40633"/>
    <w:rsid w:val="00E40A1E"/>
    <w:rsid w:val="00E40A57"/>
    <w:rsid w:val="00E41652"/>
    <w:rsid w:val="00E4199C"/>
    <w:rsid w:val="00E41C5E"/>
    <w:rsid w:val="00E41FC5"/>
    <w:rsid w:val="00E4326B"/>
    <w:rsid w:val="00E441BA"/>
    <w:rsid w:val="00E44257"/>
    <w:rsid w:val="00E44528"/>
    <w:rsid w:val="00E44B63"/>
    <w:rsid w:val="00E44E4A"/>
    <w:rsid w:val="00E44FCA"/>
    <w:rsid w:val="00E47231"/>
    <w:rsid w:val="00E477E3"/>
    <w:rsid w:val="00E47A78"/>
    <w:rsid w:val="00E47BA6"/>
    <w:rsid w:val="00E5004B"/>
    <w:rsid w:val="00E5009E"/>
    <w:rsid w:val="00E50F3F"/>
    <w:rsid w:val="00E51587"/>
    <w:rsid w:val="00E5185E"/>
    <w:rsid w:val="00E5190A"/>
    <w:rsid w:val="00E5296E"/>
    <w:rsid w:val="00E52EDD"/>
    <w:rsid w:val="00E532CB"/>
    <w:rsid w:val="00E53D54"/>
    <w:rsid w:val="00E56257"/>
    <w:rsid w:val="00E56D8B"/>
    <w:rsid w:val="00E57533"/>
    <w:rsid w:val="00E57CA1"/>
    <w:rsid w:val="00E61DA3"/>
    <w:rsid w:val="00E6254A"/>
    <w:rsid w:val="00E62A66"/>
    <w:rsid w:val="00E62D82"/>
    <w:rsid w:val="00E62DF7"/>
    <w:rsid w:val="00E63186"/>
    <w:rsid w:val="00E63310"/>
    <w:rsid w:val="00E63360"/>
    <w:rsid w:val="00E64033"/>
    <w:rsid w:val="00E643A8"/>
    <w:rsid w:val="00E6446A"/>
    <w:rsid w:val="00E64EC3"/>
    <w:rsid w:val="00E6537A"/>
    <w:rsid w:val="00E65AA6"/>
    <w:rsid w:val="00E66A72"/>
    <w:rsid w:val="00E66CC3"/>
    <w:rsid w:val="00E67C70"/>
    <w:rsid w:val="00E701F2"/>
    <w:rsid w:val="00E7081D"/>
    <w:rsid w:val="00E713FF"/>
    <w:rsid w:val="00E71468"/>
    <w:rsid w:val="00E71B2C"/>
    <w:rsid w:val="00E71B32"/>
    <w:rsid w:val="00E722F8"/>
    <w:rsid w:val="00E723EA"/>
    <w:rsid w:val="00E72414"/>
    <w:rsid w:val="00E72D32"/>
    <w:rsid w:val="00E7330A"/>
    <w:rsid w:val="00E74FF0"/>
    <w:rsid w:val="00E75653"/>
    <w:rsid w:val="00E757A7"/>
    <w:rsid w:val="00E7673C"/>
    <w:rsid w:val="00E76766"/>
    <w:rsid w:val="00E777CA"/>
    <w:rsid w:val="00E80F90"/>
    <w:rsid w:val="00E81059"/>
    <w:rsid w:val="00E81173"/>
    <w:rsid w:val="00E812DA"/>
    <w:rsid w:val="00E8133F"/>
    <w:rsid w:val="00E8138E"/>
    <w:rsid w:val="00E814FD"/>
    <w:rsid w:val="00E820AF"/>
    <w:rsid w:val="00E84030"/>
    <w:rsid w:val="00E8408C"/>
    <w:rsid w:val="00E84E72"/>
    <w:rsid w:val="00E85405"/>
    <w:rsid w:val="00E85FA5"/>
    <w:rsid w:val="00E86961"/>
    <w:rsid w:val="00E87B36"/>
    <w:rsid w:val="00E90029"/>
    <w:rsid w:val="00E902CE"/>
    <w:rsid w:val="00E91290"/>
    <w:rsid w:val="00E915CE"/>
    <w:rsid w:val="00E91D41"/>
    <w:rsid w:val="00E91ECC"/>
    <w:rsid w:val="00E92253"/>
    <w:rsid w:val="00E92A2E"/>
    <w:rsid w:val="00E92B31"/>
    <w:rsid w:val="00E936B9"/>
    <w:rsid w:val="00E940FE"/>
    <w:rsid w:val="00E946F7"/>
    <w:rsid w:val="00E951C4"/>
    <w:rsid w:val="00E962F6"/>
    <w:rsid w:val="00E9770F"/>
    <w:rsid w:val="00E978FD"/>
    <w:rsid w:val="00E97931"/>
    <w:rsid w:val="00E97C79"/>
    <w:rsid w:val="00E97F73"/>
    <w:rsid w:val="00EA0F28"/>
    <w:rsid w:val="00EA283E"/>
    <w:rsid w:val="00EA336E"/>
    <w:rsid w:val="00EA4DD1"/>
    <w:rsid w:val="00EA5015"/>
    <w:rsid w:val="00EA5020"/>
    <w:rsid w:val="00EA512B"/>
    <w:rsid w:val="00EA52C6"/>
    <w:rsid w:val="00EA6412"/>
    <w:rsid w:val="00EA70B5"/>
    <w:rsid w:val="00EA74A5"/>
    <w:rsid w:val="00EB10D9"/>
    <w:rsid w:val="00EB1388"/>
    <w:rsid w:val="00EB30C7"/>
    <w:rsid w:val="00EB37C8"/>
    <w:rsid w:val="00EB3A08"/>
    <w:rsid w:val="00EB53FC"/>
    <w:rsid w:val="00EB5C47"/>
    <w:rsid w:val="00EC111B"/>
    <w:rsid w:val="00EC1B65"/>
    <w:rsid w:val="00EC1BD9"/>
    <w:rsid w:val="00EC1D98"/>
    <w:rsid w:val="00EC1FCD"/>
    <w:rsid w:val="00EC45C7"/>
    <w:rsid w:val="00EC4EB7"/>
    <w:rsid w:val="00EC5EBC"/>
    <w:rsid w:val="00EC7621"/>
    <w:rsid w:val="00EC7E1A"/>
    <w:rsid w:val="00ED002F"/>
    <w:rsid w:val="00ED0CE7"/>
    <w:rsid w:val="00ED1111"/>
    <w:rsid w:val="00ED1476"/>
    <w:rsid w:val="00ED15C4"/>
    <w:rsid w:val="00ED324C"/>
    <w:rsid w:val="00ED37AD"/>
    <w:rsid w:val="00ED38C3"/>
    <w:rsid w:val="00ED3C38"/>
    <w:rsid w:val="00ED4B48"/>
    <w:rsid w:val="00ED4E81"/>
    <w:rsid w:val="00ED50FC"/>
    <w:rsid w:val="00ED538D"/>
    <w:rsid w:val="00ED613D"/>
    <w:rsid w:val="00ED616B"/>
    <w:rsid w:val="00ED6C0E"/>
    <w:rsid w:val="00ED6E13"/>
    <w:rsid w:val="00ED7D37"/>
    <w:rsid w:val="00EE02B7"/>
    <w:rsid w:val="00EE1206"/>
    <w:rsid w:val="00EE12BD"/>
    <w:rsid w:val="00EE14DF"/>
    <w:rsid w:val="00EE1CC0"/>
    <w:rsid w:val="00EE2AA0"/>
    <w:rsid w:val="00EE3BDA"/>
    <w:rsid w:val="00EE431A"/>
    <w:rsid w:val="00EE4970"/>
    <w:rsid w:val="00EE6A8D"/>
    <w:rsid w:val="00EF05B9"/>
    <w:rsid w:val="00EF068D"/>
    <w:rsid w:val="00EF461A"/>
    <w:rsid w:val="00EF4650"/>
    <w:rsid w:val="00EF4798"/>
    <w:rsid w:val="00EF51DE"/>
    <w:rsid w:val="00EF51EB"/>
    <w:rsid w:val="00EF5368"/>
    <w:rsid w:val="00EF5E23"/>
    <w:rsid w:val="00EF652A"/>
    <w:rsid w:val="00EF7334"/>
    <w:rsid w:val="00EF770D"/>
    <w:rsid w:val="00EF7D59"/>
    <w:rsid w:val="00F00434"/>
    <w:rsid w:val="00F0062A"/>
    <w:rsid w:val="00F00C73"/>
    <w:rsid w:val="00F00EB9"/>
    <w:rsid w:val="00F00EE6"/>
    <w:rsid w:val="00F013AC"/>
    <w:rsid w:val="00F02DE7"/>
    <w:rsid w:val="00F036D9"/>
    <w:rsid w:val="00F04773"/>
    <w:rsid w:val="00F0623A"/>
    <w:rsid w:val="00F06A79"/>
    <w:rsid w:val="00F10EDB"/>
    <w:rsid w:val="00F137DD"/>
    <w:rsid w:val="00F14104"/>
    <w:rsid w:val="00F14AA5"/>
    <w:rsid w:val="00F14EFB"/>
    <w:rsid w:val="00F15ED8"/>
    <w:rsid w:val="00F16D6A"/>
    <w:rsid w:val="00F16EBF"/>
    <w:rsid w:val="00F17254"/>
    <w:rsid w:val="00F1788F"/>
    <w:rsid w:val="00F17C52"/>
    <w:rsid w:val="00F20300"/>
    <w:rsid w:val="00F20713"/>
    <w:rsid w:val="00F2165D"/>
    <w:rsid w:val="00F216F1"/>
    <w:rsid w:val="00F2273B"/>
    <w:rsid w:val="00F243C2"/>
    <w:rsid w:val="00F259FC"/>
    <w:rsid w:val="00F25A43"/>
    <w:rsid w:val="00F25C65"/>
    <w:rsid w:val="00F26119"/>
    <w:rsid w:val="00F26913"/>
    <w:rsid w:val="00F26A43"/>
    <w:rsid w:val="00F27E33"/>
    <w:rsid w:val="00F27E95"/>
    <w:rsid w:val="00F27EFE"/>
    <w:rsid w:val="00F30410"/>
    <w:rsid w:val="00F32142"/>
    <w:rsid w:val="00F32ECA"/>
    <w:rsid w:val="00F3334D"/>
    <w:rsid w:val="00F334F2"/>
    <w:rsid w:val="00F33D69"/>
    <w:rsid w:val="00F341D7"/>
    <w:rsid w:val="00F35697"/>
    <w:rsid w:val="00F35F91"/>
    <w:rsid w:val="00F36231"/>
    <w:rsid w:val="00F36313"/>
    <w:rsid w:val="00F363A1"/>
    <w:rsid w:val="00F365DD"/>
    <w:rsid w:val="00F36642"/>
    <w:rsid w:val="00F36714"/>
    <w:rsid w:val="00F36FB7"/>
    <w:rsid w:val="00F37AD8"/>
    <w:rsid w:val="00F4011E"/>
    <w:rsid w:val="00F4082D"/>
    <w:rsid w:val="00F40E94"/>
    <w:rsid w:val="00F410C5"/>
    <w:rsid w:val="00F41286"/>
    <w:rsid w:val="00F42147"/>
    <w:rsid w:val="00F426A5"/>
    <w:rsid w:val="00F428D4"/>
    <w:rsid w:val="00F43A3C"/>
    <w:rsid w:val="00F441D0"/>
    <w:rsid w:val="00F44621"/>
    <w:rsid w:val="00F44CC0"/>
    <w:rsid w:val="00F44CE4"/>
    <w:rsid w:val="00F45657"/>
    <w:rsid w:val="00F458F7"/>
    <w:rsid w:val="00F45BEF"/>
    <w:rsid w:val="00F45C75"/>
    <w:rsid w:val="00F47B86"/>
    <w:rsid w:val="00F5031D"/>
    <w:rsid w:val="00F50978"/>
    <w:rsid w:val="00F510B6"/>
    <w:rsid w:val="00F51A34"/>
    <w:rsid w:val="00F51CAD"/>
    <w:rsid w:val="00F51F50"/>
    <w:rsid w:val="00F5259C"/>
    <w:rsid w:val="00F526B6"/>
    <w:rsid w:val="00F52BAF"/>
    <w:rsid w:val="00F53458"/>
    <w:rsid w:val="00F5414B"/>
    <w:rsid w:val="00F54260"/>
    <w:rsid w:val="00F545E1"/>
    <w:rsid w:val="00F548CE"/>
    <w:rsid w:val="00F54EE7"/>
    <w:rsid w:val="00F55097"/>
    <w:rsid w:val="00F5566A"/>
    <w:rsid w:val="00F60469"/>
    <w:rsid w:val="00F60606"/>
    <w:rsid w:val="00F60810"/>
    <w:rsid w:val="00F61647"/>
    <w:rsid w:val="00F6217D"/>
    <w:rsid w:val="00F62984"/>
    <w:rsid w:val="00F62B77"/>
    <w:rsid w:val="00F62DEE"/>
    <w:rsid w:val="00F634FC"/>
    <w:rsid w:val="00F63A3D"/>
    <w:rsid w:val="00F63BFB"/>
    <w:rsid w:val="00F64B2D"/>
    <w:rsid w:val="00F65597"/>
    <w:rsid w:val="00F66130"/>
    <w:rsid w:val="00F66208"/>
    <w:rsid w:val="00F662FF"/>
    <w:rsid w:val="00F669EF"/>
    <w:rsid w:val="00F71400"/>
    <w:rsid w:val="00F71B46"/>
    <w:rsid w:val="00F732B4"/>
    <w:rsid w:val="00F7494C"/>
    <w:rsid w:val="00F75274"/>
    <w:rsid w:val="00F75806"/>
    <w:rsid w:val="00F76110"/>
    <w:rsid w:val="00F8129F"/>
    <w:rsid w:val="00F81889"/>
    <w:rsid w:val="00F82DF7"/>
    <w:rsid w:val="00F83454"/>
    <w:rsid w:val="00F834C5"/>
    <w:rsid w:val="00F83B47"/>
    <w:rsid w:val="00F8492F"/>
    <w:rsid w:val="00F849AF"/>
    <w:rsid w:val="00F84CAF"/>
    <w:rsid w:val="00F85B60"/>
    <w:rsid w:val="00F85DB8"/>
    <w:rsid w:val="00F871D4"/>
    <w:rsid w:val="00F87DE9"/>
    <w:rsid w:val="00F90756"/>
    <w:rsid w:val="00F911E2"/>
    <w:rsid w:val="00F91319"/>
    <w:rsid w:val="00F923F2"/>
    <w:rsid w:val="00F92ECA"/>
    <w:rsid w:val="00F930CD"/>
    <w:rsid w:val="00F938F7"/>
    <w:rsid w:val="00F93BA5"/>
    <w:rsid w:val="00F93C96"/>
    <w:rsid w:val="00F93F67"/>
    <w:rsid w:val="00F93FF1"/>
    <w:rsid w:val="00F958D7"/>
    <w:rsid w:val="00F96273"/>
    <w:rsid w:val="00F96F41"/>
    <w:rsid w:val="00FA1B4D"/>
    <w:rsid w:val="00FA1CE6"/>
    <w:rsid w:val="00FA1DCB"/>
    <w:rsid w:val="00FA20DB"/>
    <w:rsid w:val="00FA2B08"/>
    <w:rsid w:val="00FA2B6B"/>
    <w:rsid w:val="00FA408D"/>
    <w:rsid w:val="00FA4978"/>
    <w:rsid w:val="00FA4C8F"/>
    <w:rsid w:val="00FA52F1"/>
    <w:rsid w:val="00FA5BB9"/>
    <w:rsid w:val="00FA630C"/>
    <w:rsid w:val="00FA6A77"/>
    <w:rsid w:val="00FA70AA"/>
    <w:rsid w:val="00FB10FA"/>
    <w:rsid w:val="00FB15EB"/>
    <w:rsid w:val="00FB1E55"/>
    <w:rsid w:val="00FB21AB"/>
    <w:rsid w:val="00FB2595"/>
    <w:rsid w:val="00FB2A31"/>
    <w:rsid w:val="00FB3B55"/>
    <w:rsid w:val="00FB3CF7"/>
    <w:rsid w:val="00FB4437"/>
    <w:rsid w:val="00FB5331"/>
    <w:rsid w:val="00FB5F7A"/>
    <w:rsid w:val="00FB6FB7"/>
    <w:rsid w:val="00FB7914"/>
    <w:rsid w:val="00FC1028"/>
    <w:rsid w:val="00FC1C2E"/>
    <w:rsid w:val="00FC22F0"/>
    <w:rsid w:val="00FC2EA7"/>
    <w:rsid w:val="00FC3675"/>
    <w:rsid w:val="00FC39B9"/>
    <w:rsid w:val="00FC4313"/>
    <w:rsid w:val="00FC4421"/>
    <w:rsid w:val="00FC44B4"/>
    <w:rsid w:val="00FC4607"/>
    <w:rsid w:val="00FC46E9"/>
    <w:rsid w:val="00FC536E"/>
    <w:rsid w:val="00FC7BEA"/>
    <w:rsid w:val="00FC7DA0"/>
    <w:rsid w:val="00FD0EF8"/>
    <w:rsid w:val="00FD0F65"/>
    <w:rsid w:val="00FD0F91"/>
    <w:rsid w:val="00FD0FB6"/>
    <w:rsid w:val="00FD1CC0"/>
    <w:rsid w:val="00FD1D32"/>
    <w:rsid w:val="00FD24D9"/>
    <w:rsid w:val="00FD2513"/>
    <w:rsid w:val="00FD289E"/>
    <w:rsid w:val="00FD2F63"/>
    <w:rsid w:val="00FD369A"/>
    <w:rsid w:val="00FD5039"/>
    <w:rsid w:val="00FD744E"/>
    <w:rsid w:val="00FD772C"/>
    <w:rsid w:val="00FD7968"/>
    <w:rsid w:val="00FD7F56"/>
    <w:rsid w:val="00FE00E5"/>
    <w:rsid w:val="00FE0AB5"/>
    <w:rsid w:val="00FE1914"/>
    <w:rsid w:val="00FE1B53"/>
    <w:rsid w:val="00FE1D1D"/>
    <w:rsid w:val="00FE1E74"/>
    <w:rsid w:val="00FE30D4"/>
    <w:rsid w:val="00FE350D"/>
    <w:rsid w:val="00FE3A0F"/>
    <w:rsid w:val="00FE3C5F"/>
    <w:rsid w:val="00FE3F2C"/>
    <w:rsid w:val="00FE4875"/>
    <w:rsid w:val="00FE4950"/>
    <w:rsid w:val="00FE4C17"/>
    <w:rsid w:val="00FE52F8"/>
    <w:rsid w:val="00FE57D9"/>
    <w:rsid w:val="00FE62D6"/>
    <w:rsid w:val="00FE6988"/>
    <w:rsid w:val="00FF0054"/>
    <w:rsid w:val="00FF03AE"/>
    <w:rsid w:val="00FF0658"/>
    <w:rsid w:val="00FF150C"/>
    <w:rsid w:val="00FF1EDA"/>
    <w:rsid w:val="00FF2669"/>
    <w:rsid w:val="00FF2A26"/>
    <w:rsid w:val="00FF2C90"/>
    <w:rsid w:val="00FF396E"/>
    <w:rsid w:val="00FF3D3F"/>
    <w:rsid w:val="00FF43AA"/>
    <w:rsid w:val="00FF4577"/>
    <w:rsid w:val="00FF516A"/>
    <w:rsid w:val="00FF5309"/>
    <w:rsid w:val="00FF5725"/>
    <w:rsid w:val="00FF70A3"/>
    <w:rsid w:val="00FF7481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7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745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45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17451"/>
  </w:style>
  <w:style w:type="paragraph" w:customStyle="1" w:styleId="f1">
    <w:name w:val="f1"/>
    <w:basedOn w:val="a"/>
    <w:rsid w:val="00C17451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6">
    <w:name w:val="Balloon Text"/>
    <w:basedOn w:val="a"/>
    <w:link w:val="Char1"/>
    <w:semiHidden/>
    <w:rsid w:val="00C17451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C17451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0"/>
    <w:uiPriority w:val="99"/>
    <w:semiHidden/>
    <w:rsid w:val="00C17451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C17451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C17451"/>
    <w:rPr>
      <w:rFonts w:ascii="Times New Roman" w:eastAsia="仿宋_GB2312" w:hAnsi="Times New Roman" w:cs="Times New Roman"/>
      <w:sz w:val="32"/>
      <w:szCs w:val="24"/>
    </w:rPr>
  </w:style>
  <w:style w:type="character" w:customStyle="1" w:styleId="30">
    <w:name w:val="正文文本缩进 3 字符"/>
    <w:basedOn w:val="a0"/>
    <w:uiPriority w:val="99"/>
    <w:semiHidden/>
    <w:rsid w:val="00C17451"/>
    <w:rPr>
      <w:rFonts w:ascii="Times New Roman" w:eastAsia="宋体" w:hAnsi="Times New Roman" w:cs="Times New Roman"/>
      <w:sz w:val="16"/>
      <w:szCs w:val="16"/>
    </w:rPr>
  </w:style>
  <w:style w:type="character" w:customStyle="1" w:styleId="1">
    <w:name w:val="页脚 字符1"/>
    <w:uiPriority w:val="99"/>
    <w:rsid w:val="00C17451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customStyle="1" w:styleId="10">
    <w:name w:val="页眉 字符1"/>
    <w:rsid w:val="00C17451"/>
    <w:rPr>
      <w:rFonts w:ascii="Times New Roman" w:eastAsia="宋体" w:hAnsi="Times New Roman" w:cs="Times New Roman"/>
      <w:sz w:val="18"/>
      <w:szCs w:val="18"/>
    </w:rPr>
  </w:style>
  <w:style w:type="numbering" w:customStyle="1" w:styleId="11">
    <w:name w:val="无列表1"/>
    <w:next w:val="a2"/>
    <w:uiPriority w:val="99"/>
    <w:semiHidden/>
    <w:unhideWhenUsed/>
    <w:rsid w:val="00C17451"/>
  </w:style>
  <w:style w:type="paragraph" w:styleId="a8">
    <w:name w:val="List Paragraph"/>
    <w:basedOn w:val="a"/>
    <w:uiPriority w:val="34"/>
    <w:qFormat/>
    <w:rsid w:val="00C17451"/>
    <w:pPr>
      <w:ind w:firstLineChars="200" w:firstLine="420"/>
    </w:pPr>
    <w:rPr>
      <w:rFonts w:ascii="Calibri" w:hAnsi="Calibri"/>
      <w:szCs w:val="22"/>
    </w:rPr>
  </w:style>
  <w:style w:type="paragraph" w:customStyle="1" w:styleId="12">
    <w:name w:val="普通(网站)1"/>
    <w:basedOn w:val="a"/>
    <w:rsid w:val="00C17451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C174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0">
    <w:name w:val="无列表11"/>
    <w:next w:val="a2"/>
    <w:uiPriority w:val="99"/>
    <w:semiHidden/>
    <w:unhideWhenUsed/>
    <w:rsid w:val="00C17451"/>
  </w:style>
  <w:style w:type="character" w:styleId="aa">
    <w:name w:val="Strong"/>
    <w:qFormat/>
    <w:rsid w:val="00C17451"/>
    <w:rPr>
      <w:rFonts w:cs="Times New Roman"/>
      <w:b/>
      <w:bCs/>
    </w:rPr>
  </w:style>
  <w:style w:type="table" w:styleId="ab">
    <w:name w:val="Table Grid"/>
    <w:basedOn w:val="a1"/>
    <w:uiPriority w:val="59"/>
    <w:rsid w:val="00C17451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C17451"/>
    <w:rPr>
      <w:rFonts w:ascii="Calibri" w:hAnsi="Calibri" w:cs="黑体"/>
      <w:sz w:val="24"/>
    </w:rPr>
  </w:style>
  <w:style w:type="paragraph" w:customStyle="1" w:styleId="31">
    <w:name w:val="普通(网站)3"/>
    <w:basedOn w:val="a"/>
    <w:rsid w:val="00C17451"/>
    <w:rPr>
      <w:rFonts w:ascii="Calibri" w:hAnsi="Calibri" w:cs="黑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1796-EEB6-4504-93B5-329A26D2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26</Pages>
  <Words>1945</Words>
  <Characters>11088</Characters>
  <Application>Microsoft Office Word</Application>
  <DocSecurity>0</DocSecurity>
  <Lines>92</Lines>
  <Paragraphs>26</Paragraphs>
  <ScaleCrop>false</ScaleCrop>
  <Company>微软中国</Company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dcterms:created xsi:type="dcterms:W3CDTF">2020-12-17T04:50:00Z</dcterms:created>
  <dcterms:modified xsi:type="dcterms:W3CDTF">2021-05-31T03:45:00Z</dcterms:modified>
</cp:coreProperties>
</file>