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</w:p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克孜勒苏柯尔克孜自治州农广校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2020年部门预算公开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ind w:firstLine="900" w:firstLineChars="250"/>
        <w:jc w:val="center"/>
        <w:outlineLvl w:val="1"/>
        <w:rPr>
          <w:rFonts w:hint="eastAsia" w:ascii="黑体" w:hAnsi="黑体" w:eastAsia="黑体"/>
          <w:kern w:val="0"/>
          <w:sz w:val="36"/>
          <w:szCs w:val="32"/>
        </w:rPr>
      </w:pPr>
    </w:p>
    <w:p>
      <w:pPr>
        <w:widowControl/>
        <w:spacing w:line="460" w:lineRule="exact"/>
        <w:ind w:firstLine="900" w:firstLineChars="250"/>
        <w:jc w:val="center"/>
        <w:outlineLvl w:val="1"/>
        <w:rPr>
          <w:rFonts w:hint="eastAsia"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60" w:lineRule="exact"/>
        <w:ind w:firstLine="900" w:firstLineChars="250"/>
        <w:jc w:val="center"/>
        <w:outlineLvl w:val="1"/>
        <w:rPr>
          <w:rFonts w:hint="eastAsia" w:ascii="黑体" w:hAnsi="黑体" w:eastAsia="黑体"/>
          <w:kern w:val="0"/>
          <w:sz w:val="36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 克州农广校单位概况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第二部分 2020年部门预算公开表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第三部分2020年部门预算情况说明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一、关于克州农广校2020年收支预算情况的总体说明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二、关于克州农广校2020年收入预算情况说明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三、关于克州农广校2020年支出预算情况说明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克州农广校2020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五、关于克州农广校2020年一般公共预算当年拨款情况说明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六、关于克州农广校2020年一般公共预算基本支出情况说明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七、关于克州农广校2020年项目支出情况说明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八、关于克州农广校2020年一般公共预算“三公”经费预算情况说明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九、关于克州农广校2020年政府性基金预算拨款情况说明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/>
          <w:kern w:val="0"/>
          <w:sz w:val="32"/>
          <w:szCs w:val="32"/>
        </w:rPr>
        <w:t>克州农广校概况</w:t>
      </w: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主要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职能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负责全州农牧民培训、农村富余劳动力转移和指导全州农牧民科技实用技术培训工作;承担新型农民科技培训;负责开展指导监督农村劳动力培训工作;负责农村基层干部和农村党员农业技术培训;负责组织各分校招生（中专学历教育、成人教育、联合办学教育）及培养教育工作;积极组织远程教育培训及媒体资源的开发和利用;自编适合当地的农牧民培训手册及教材；负责对农广校系统职业技能鉴定督导员、考评员资格认证培训工作；承担全州广播电视媒体和文字声像教材等远程教育工作，及时向农民传递科技知识和信息工作；负责开展科技兴农、科技兴教活动，组织各种形式的咨询活动。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克州农广校无下属预算单位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下设2个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科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室，分别是：办公室、业务科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主要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负责全州农牧民培训、指导全州农牧民科技实用技术培训工作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克州农广校编制数11人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，实有人数1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人，其中：在职10人，减少1人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退休1人，增加或减少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；离休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人，增加或减少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  2020年部门预算公开表</w:t>
      </w: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编制部门：克州农广校                                     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135.77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135.77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上级补助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专项收入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137.77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137.77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137.77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137.77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填报部门：克州农广校                      单位：万元</w:t>
      </w:r>
    </w:p>
    <w:tbl>
      <w:tblPr>
        <w:tblStyle w:val="7"/>
        <w:tblpPr w:leftFromText="180" w:rightFromText="180" w:vertAnchor="text" w:horzAnchor="page" w:tblpX="1015" w:tblpY="220"/>
        <w:tblOverlap w:val="never"/>
        <w:tblW w:w="104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417"/>
        <w:gridCol w:w="417"/>
        <w:gridCol w:w="1126"/>
        <w:gridCol w:w="820"/>
        <w:gridCol w:w="816"/>
        <w:gridCol w:w="680"/>
        <w:gridCol w:w="680"/>
        <w:gridCol w:w="680"/>
        <w:gridCol w:w="524"/>
        <w:gridCol w:w="767"/>
        <w:gridCol w:w="709"/>
        <w:gridCol w:w="417"/>
        <w:gridCol w:w="1043"/>
        <w:gridCol w:w="8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上级补助收入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</w:t>
            </w:r>
            <w:r>
              <w:rPr>
                <w:rFonts w:ascii="仿宋_GB2312" w:eastAsia="仿宋_GB2312"/>
                <w:b/>
                <w:color w:val="000000"/>
                <w:sz w:val="20"/>
                <w:szCs w:val="20"/>
              </w:rPr>
              <w:t>专项收入</w:t>
            </w:r>
          </w:p>
        </w:tc>
        <w:tc>
          <w:tcPr>
            <w:tcW w:w="10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8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213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04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事业运行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137.77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135.77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137.77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135.77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编制部门：克州农广校                                       单位：万元</w:t>
      </w:r>
    </w:p>
    <w:tbl>
      <w:tblPr>
        <w:tblStyle w:val="7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00"/>
        <w:gridCol w:w="399"/>
        <w:gridCol w:w="2582"/>
        <w:gridCol w:w="1846"/>
        <w:gridCol w:w="1846"/>
        <w:gridCol w:w="18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5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8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213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04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农林水支出农业事业运行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137.77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137.77　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137.77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137.77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编制部门：克州农广校                          单位：万元</w:t>
      </w:r>
    </w:p>
    <w:tbl>
      <w:tblPr>
        <w:tblStyle w:val="7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135.77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135.77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09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135.77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135.77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135.77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135.77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135.77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21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8"/>
        <w:gridCol w:w="2510"/>
        <w:gridCol w:w="660"/>
        <w:gridCol w:w="1024"/>
        <w:gridCol w:w="216"/>
        <w:gridCol w:w="1626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编制部门：克州农广校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农林水支出农业事业运行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135.77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135.77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135.77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135.77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467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16"/>
        <w:gridCol w:w="2891"/>
        <w:gridCol w:w="995"/>
        <w:gridCol w:w="706"/>
        <w:gridCol w:w="976"/>
        <w:gridCol w:w="725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编制部门：克州农广校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办公用品及设备采购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13.85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13.85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147" w:rightChars="7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0.15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3.67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49.32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49.32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9.97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9.97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0.02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退休费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1.07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0.15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其他社会保障缴费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6.35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0.15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44.10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44.10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生活补助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印刷费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公务用车运行维护费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135.77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128.81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6.96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540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编制部门：克州农广校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bCs w:val="0"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bCs w:val="0"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/>
          <w:b/>
          <w:bCs w:val="0"/>
          <w:kern w:val="0"/>
          <w:sz w:val="28"/>
          <w:szCs w:val="28"/>
        </w:rPr>
        <w:t>克州农广校</w:t>
      </w:r>
      <w:r>
        <w:rPr>
          <w:rFonts w:hint="eastAsia" w:ascii="仿宋_GB2312" w:hAnsi="宋体" w:eastAsia="仿宋_GB2312"/>
          <w:b/>
          <w:bCs w:val="0"/>
          <w:kern w:val="0"/>
          <w:sz w:val="28"/>
          <w:szCs w:val="28"/>
          <w:lang w:val="en-US" w:eastAsia="zh-CN"/>
        </w:rPr>
        <w:t>项目支出</w:t>
      </w:r>
      <w:r>
        <w:rPr>
          <w:rFonts w:hint="eastAsia" w:ascii="仿宋_GB2312" w:hAnsi="宋体" w:eastAsia="仿宋_GB2312"/>
          <w:b/>
          <w:bCs w:val="0"/>
          <w:kern w:val="0"/>
          <w:sz w:val="28"/>
          <w:szCs w:val="28"/>
          <w:lang w:eastAsia="zh-CN"/>
        </w:rPr>
        <w:t>未安排</w:t>
      </w:r>
      <w:r>
        <w:rPr>
          <w:rFonts w:hint="eastAsia" w:ascii="仿宋_GB2312" w:hAnsi="宋体" w:eastAsia="仿宋_GB2312"/>
          <w:b/>
          <w:bCs w:val="0"/>
          <w:kern w:val="0"/>
          <w:sz w:val="28"/>
          <w:szCs w:val="28"/>
        </w:rPr>
        <w:t>预算</w:t>
      </w:r>
      <w:r>
        <w:rPr>
          <w:rFonts w:hint="eastAsia" w:ascii="仿宋_GB2312" w:hAnsi="宋体" w:eastAsia="仿宋_GB2312"/>
          <w:b/>
          <w:bCs w:val="0"/>
          <w:kern w:val="0"/>
          <w:sz w:val="28"/>
          <w:szCs w:val="28"/>
          <w:lang w:eastAsia="zh-CN"/>
        </w:rPr>
        <w:t>，此表为空表</w:t>
      </w:r>
      <w:r>
        <w:rPr>
          <w:rFonts w:hint="eastAsia" w:ascii="仿宋_GB2312" w:hAnsi="宋体" w:eastAsia="仿宋_GB2312"/>
          <w:b/>
          <w:bCs w:val="0"/>
          <w:kern w:val="0"/>
          <w:sz w:val="28"/>
          <w:szCs w:val="32"/>
        </w:rPr>
        <w:t>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编制单位：克州农广校                                     单位：万元</w:t>
      </w:r>
    </w:p>
    <w:tbl>
      <w:tblPr>
        <w:tblStyle w:val="7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2.15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2.00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0.15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编制单位：克州农广校                                    单位：万元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Layout w:type="fixed"/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bCs w:val="0"/>
          <w:kern w:val="0"/>
          <w:sz w:val="32"/>
          <w:szCs w:val="32"/>
          <w:lang w:eastAsia="zh-CN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titlePg/>
          <w:docGrid w:linePitch="312" w:charSpace="0"/>
        </w:sectPr>
      </w:pPr>
      <w:r>
        <w:rPr>
          <w:rFonts w:hint="eastAsia" w:ascii="仿宋_GB2312" w:hAnsi="宋体" w:eastAsia="仿宋_GB2312"/>
          <w:b/>
          <w:bCs w:val="0"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/>
          <w:b/>
          <w:bCs w:val="0"/>
          <w:kern w:val="0"/>
          <w:sz w:val="28"/>
          <w:szCs w:val="28"/>
        </w:rPr>
        <w:t>克州农广校政府性基金</w:t>
      </w:r>
      <w:r>
        <w:rPr>
          <w:rFonts w:hint="eastAsia" w:ascii="仿宋_GB2312" w:hAnsi="宋体" w:eastAsia="仿宋_GB2312"/>
          <w:b/>
          <w:bCs w:val="0"/>
          <w:kern w:val="0"/>
          <w:sz w:val="28"/>
          <w:szCs w:val="28"/>
          <w:lang w:eastAsia="zh-CN"/>
        </w:rPr>
        <w:t>未安排</w:t>
      </w:r>
      <w:r>
        <w:rPr>
          <w:rFonts w:hint="eastAsia" w:ascii="仿宋_GB2312" w:hAnsi="宋体" w:eastAsia="仿宋_GB2312"/>
          <w:b/>
          <w:bCs w:val="0"/>
          <w:kern w:val="0"/>
          <w:sz w:val="28"/>
          <w:szCs w:val="28"/>
        </w:rPr>
        <w:t>预算</w:t>
      </w:r>
      <w:r>
        <w:rPr>
          <w:rFonts w:hint="eastAsia" w:ascii="仿宋_GB2312" w:hAnsi="宋体" w:eastAsia="仿宋_GB2312"/>
          <w:b/>
          <w:bCs w:val="0"/>
          <w:kern w:val="0"/>
          <w:sz w:val="28"/>
          <w:szCs w:val="28"/>
          <w:lang w:eastAsia="zh-CN"/>
        </w:rPr>
        <w:t>，此表为空表。</w:t>
      </w:r>
    </w:p>
    <w:p>
      <w:pPr>
        <w:spacing w:line="560" w:lineRule="exact"/>
        <w:jc w:val="center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2020年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克州农广校</w:t>
      </w:r>
      <w:r>
        <w:rPr>
          <w:rFonts w:hint="eastAsia" w:ascii="黑体" w:hAnsi="黑体" w:eastAsia="黑体"/>
          <w:kern w:val="0"/>
          <w:sz w:val="32"/>
          <w:szCs w:val="32"/>
        </w:rPr>
        <w:t>部门预算情况说明</w:t>
      </w:r>
    </w:p>
    <w:p>
      <w:pPr>
        <w:spacing w:line="560" w:lineRule="exact"/>
        <w:jc w:val="center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关于克州农广校2020年收支预算情况的总体说明</w:t>
      </w:r>
    </w:p>
    <w:p>
      <w:pPr>
        <w:spacing w:line="5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按照全口径预算的原则，克州农广校2020年所有收入和支出均纳入部门预算管理。收支总预算137.77万元。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收入预算包括：一般公共预算135.77万元、上级补助收入2万元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spacing w:line="5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支出预算包括：农林水支出137.77万元。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二、关于克州农广校2020年收入预算情况说明</w:t>
      </w:r>
    </w:p>
    <w:p>
      <w:pPr>
        <w:spacing w:line="5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克州农广校2020收入预算137.77万元，其中：</w:t>
      </w:r>
    </w:p>
    <w:p>
      <w:pPr>
        <w:spacing w:line="50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一般公共预算135.77万元，占98.55%，比上年减少37.85万元，主要原因是2019年调离1人，人员工资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公用经费减少。</w:t>
      </w:r>
    </w:p>
    <w:p>
      <w:pPr>
        <w:spacing w:line="500" w:lineRule="exact"/>
        <w:ind w:firstLine="640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上级补助收入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5%，比上年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因我单位公用经费紧张，主管部门拨款补充公用经费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00" w:lineRule="exact"/>
        <w:ind w:firstLine="640"/>
        <w:jc w:val="left"/>
        <w:rPr>
          <w:rFonts w:hint="eastAsia" w:ascii="仿宋_GB2312" w:hAnsi="宋体" w:eastAsia="仿宋_GB2312" w:cs="宋体"/>
          <w:color w:val="FF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</w:rPr>
        <w:t>克州农广校2020年支出预算情况说明</w:t>
      </w:r>
    </w:p>
    <w:p>
      <w:pPr>
        <w:spacing w:line="5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克州农广校2020年支出预算137.77万元，其中：</w:t>
      </w:r>
    </w:p>
    <w:p>
      <w:pPr>
        <w:spacing w:line="5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基本支出137.77万元，占100%，比上年减少41.88万元，主要原因是2019年调离1人，人员工资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2020年我单位与州编办联合驻村，工作经费和人员生活补助由州编办支出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四、关于克州农广校2020年财政拨款收支预算情况的总体说明</w:t>
      </w:r>
    </w:p>
    <w:p>
      <w:pPr>
        <w:spacing w:line="50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2020年财政拨款收支总预算135.77万元。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b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收入全部为一般公共预算拨款，无政府性基金预算拨款。</w:t>
      </w:r>
    </w:p>
    <w:p>
      <w:pPr>
        <w:spacing w:line="50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支出预算包括：农林水支出135.77万元，主要用于支付职工工资、津贴补贴、社会保障局缴费和住房</w:t>
      </w:r>
      <w:r>
        <w:rPr>
          <w:rFonts w:hint="eastAsia" w:ascii="仿宋_GB2312" w:eastAsia="仿宋_GB2312"/>
          <w:sz w:val="32"/>
          <w:szCs w:val="32"/>
        </w:rPr>
        <w:t>公积金及公用经费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五、关于克州农广校2020年一般公共预算当年拨款情况说明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spacing w:line="500" w:lineRule="exact"/>
        <w:ind w:firstLine="640"/>
        <w:jc w:val="left"/>
        <w:rPr>
          <w:rFonts w:ascii="仿宋_GB2312" w:hAnsi="宋体" w:eastAsia="仿宋_GB2312" w:cs="宋体"/>
          <w:color w:val="FF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克州农广校2020年一般公共预算拨款基本支出137.77万元，比上年执行数减少38.62万元，下降21.89%。主要原因是：①2019年调离1人，相关工资减少。②上年发放2018年度和2019年度绩效奖励工资。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00" w:lineRule="exact"/>
        <w:ind w:firstLine="64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农林水支出（213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137.77万元，占100%。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一般公共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农林水支出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（213）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农业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农村</w:t>
      </w:r>
      <w:r>
        <w:rPr>
          <w:rFonts w:ascii="仿宋_GB2312" w:hAnsi="宋体" w:eastAsia="仿宋_GB2312" w:cs="宋体"/>
          <w:kern w:val="0"/>
          <w:sz w:val="32"/>
          <w:szCs w:val="32"/>
        </w:rPr>
        <w:t>（01）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事业运行</w:t>
      </w:r>
      <w:r>
        <w:rPr>
          <w:rFonts w:ascii="仿宋_GB2312" w:hAnsi="宋体" w:eastAsia="仿宋_GB2312" w:cs="宋体"/>
          <w:kern w:val="0"/>
          <w:sz w:val="32"/>
          <w:szCs w:val="32"/>
        </w:rPr>
        <w:t>（04）: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137.77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比上年执行数减少38.62万元，下降21.89%，主要原因是：①2019年调离1人，相关工资减少。②上年发放2018年度和2019年度绩效奖励工资。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六、关于克州农广校2020年一般公共预算基本支出情况说明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克州农广校2020年一般公共预算基本支出135.77万元，其中：</w:t>
      </w:r>
    </w:p>
    <w:p>
      <w:pPr>
        <w:adjustRightInd w:val="0"/>
        <w:snapToGrid w:val="0"/>
        <w:spacing w:line="5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128.81万元，主要包括：基本工资44.10万元、津贴补贴49.32万元、奖金3.67万元、机关事业单位基本养老保险缴费13.85万元、其他社会保障缴费6.35万元、住房公积金9.97万元、退休费1.07万元、生活补助0.44万元、奖励金0.02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公用经费6.96</w:t>
      </w:r>
      <w:r>
        <w:rPr>
          <w:rFonts w:hint="eastAsia" w:ascii="仿宋_GB2312" w:eastAsia="仿宋_GB2312"/>
          <w:sz w:val="32"/>
          <w:szCs w:val="32"/>
        </w:rPr>
        <w:t>万元，主要包括：办公费0.50万元、印刷费0.10万元、水费0.15万元、电费0.15万元、邮电费0.70万元、差旅费0.70万元、公务接待费0.15万元、工会经费0.61万元、福利费1.10万元、公务用车运行维护费2.00万元、办公用品及设备购置0.80万元</w:t>
      </w:r>
      <w:r>
        <w:rPr>
          <w:rFonts w:hint="eastAsia" w:ascii="仿宋_GB2312" w:eastAsia="仿宋_GB2312"/>
          <w:sz w:val="32"/>
          <w:szCs w:val="32"/>
          <w:lang w:eastAsia="zh-CN"/>
        </w:rPr>
        <w:t>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七、关于克州农广校2020年项目支出情况说明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b w:val="0"/>
          <w:bCs/>
          <w:sz w:val="32"/>
          <w:szCs w:val="32"/>
          <w:lang w:eastAsia="zh-CN"/>
        </w:rPr>
        <w:t>克州农广校：无项目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八、关于克州农广校2020年一般公共预算“三公”经费预算情况说明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克州农广校2020年“三公”经费财政拨款预算数为2.15万元，其中：因公出国（境）费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万元，公务用车运行费2.00万元，公务接待费0.15元。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2020年“三公”经费财政拨款预算比上年减少1.05万元，其中：因公出国（境）费增加（减少）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；公务用车购置费为0，未安排预算。[或公务用车购置费增加（减少）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]；公务用车运行费减少1万元，主要原因是响应财政部门号召，压缩开支；公务接待费减少0.05万元，主要原因是厉行节约，上级检查验收接待一切从简。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九、关于克州农广校2020年政府性基金预算拨款情况说明</w:t>
      </w:r>
    </w:p>
    <w:p>
      <w:pPr>
        <w:spacing w:line="5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克州农广校2020年没有使用政府性基金预算拨款安排的支出，政府性基金预算支出情况表为空表。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color w:val="auto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2020年，克州农广校本级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</w:rPr>
        <w:t>及下属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</w:rPr>
        <w:t>0家行政单位和0家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事业单位的机关运行经费财政拨款预算6.96万元，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比上年预算减少0.73万元，下降9.49%。主要原因是人员减少，工会费、福利费按工资比例计提，公用经费均有所减少。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2020年，克州农广校及下属单位政府采购预算5.4万元，其中：政府采购货物预算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万元，政府采购工程预算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万元，政府采购服务预算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2020年度本部门面向中小企业预留政府采购项目预算金额5.4万元，其中：面向小微企业预留政府采购项目预算金额5.4万元。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截至2019年底，克州农广校及下属各预算单位占用使用国有资产总体情况为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2.车辆2辆，价值46.56万元；其中：一般公务用车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万元；执法执勤用车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其他车辆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46.56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3.办公家具价值3万元。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4.其他资产价值18.4万元。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2020年部门预算未安排购置车辆经费（或安排购置车辆经费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万元），安排购置50万元以上大型设备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2020年度，本年度实行绩效管理的项目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个，涉及预算金额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万元。具体情况见下表（按项目分别填报）：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13"/>
          <w:cols w:space="425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绩效  目  标  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XX单位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XXXXX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 w:start="21"/>
          <w:cols w:space="425" w:num="1"/>
          <w:docGrid w:type="lines" w:linePitch="312" w:charSpace="0"/>
        </w:sectPr>
      </w:pPr>
    </w:p>
    <w:p>
      <w:pPr>
        <w:widowControl/>
        <w:spacing w:line="520" w:lineRule="exact"/>
        <w:ind w:firstLine="630" w:firstLineChars="196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ind w:firstLine="627" w:firstLineChars="196"/>
        <w:jc w:val="left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无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部门支出预算的组成部分，是自治州本级部门为完成其特定的行政任务或事业发展目标，在基本支出预算之外编制的年度项目支出计划。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克州农广校</w:t>
      </w:r>
    </w:p>
    <w:p>
      <w:pPr>
        <w:widowControl/>
        <w:spacing w:line="520" w:lineRule="exact"/>
        <w:ind w:firstLine="2720" w:firstLineChars="850"/>
        <w:jc w:val="left"/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sectPr>
      <w:pgSz w:w="11906" w:h="16838"/>
      <w:pgMar w:top="1985" w:right="1531" w:bottom="1843" w:left="1531" w:header="851" w:footer="992" w:gutter="0"/>
      <w:pgNumType w:fmt="numberInDash" w:start="22"/>
      <w:cols w:space="425" w:num="1"/>
      <w:docGrid w:type="line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7 -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1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1CD5"/>
    <w:rsid w:val="00003815"/>
    <w:rsid w:val="00005736"/>
    <w:rsid w:val="00012D28"/>
    <w:rsid w:val="00015C5A"/>
    <w:rsid w:val="00021D96"/>
    <w:rsid w:val="00032AE8"/>
    <w:rsid w:val="000343F0"/>
    <w:rsid w:val="00042AA8"/>
    <w:rsid w:val="000C2A27"/>
    <w:rsid w:val="000D56B0"/>
    <w:rsid w:val="000D5707"/>
    <w:rsid w:val="000D6EE1"/>
    <w:rsid w:val="000E532F"/>
    <w:rsid w:val="000F51FB"/>
    <w:rsid w:val="000F5E51"/>
    <w:rsid w:val="0010334F"/>
    <w:rsid w:val="0010347C"/>
    <w:rsid w:val="00106382"/>
    <w:rsid w:val="00114DEC"/>
    <w:rsid w:val="00121BC5"/>
    <w:rsid w:val="001400C9"/>
    <w:rsid w:val="001542DE"/>
    <w:rsid w:val="00164F97"/>
    <w:rsid w:val="00192836"/>
    <w:rsid w:val="001934F0"/>
    <w:rsid w:val="001D7C4C"/>
    <w:rsid w:val="00206483"/>
    <w:rsid w:val="002267E1"/>
    <w:rsid w:val="002415ED"/>
    <w:rsid w:val="002501C7"/>
    <w:rsid w:val="00252375"/>
    <w:rsid w:val="00277FF2"/>
    <w:rsid w:val="002C17A7"/>
    <w:rsid w:val="002D569E"/>
    <w:rsid w:val="002D72D4"/>
    <w:rsid w:val="003005E1"/>
    <w:rsid w:val="003052E7"/>
    <w:rsid w:val="00324290"/>
    <w:rsid w:val="0034399A"/>
    <w:rsid w:val="00360458"/>
    <w:rsid w:val="00367D2A"/>
    <w:rsid w:val="00387451"/>
    <w:rsid w:val="003C0C62"/>
    <w:rsid w:val="003C2203"/>
    <w:rsid w:val="003E606F"/>
    <w:rsid w:val="003F2F09"/>
    <w:rsid w:val="004115E5"/>
    <w:rsid w:val="00423DC5"/>
    <w:rsid w:val="00432267"/>
    <w:rsid w:val="00434C56"/>
    <w:rsid w:val="00442B7D"/>
    <w:rsid w:val="00460F91"/>
    <w:rsid w:val="00481CD5"/>
    <w:rsid w:val="00483B25"/>
    <w:rsid w:val="004914C5"/>
    <w:rsid w:val="004C60F4"/>
    <w:rsid w:val="004F7944"/>
    <w:rsid w:val="00503141"/>
    <w:rsid w:val="00506E9E"/>
    <w:rsid w:val="00570E17"/>
    <w:rsid w:val="00580541"/>
    <w:rsid w:val="005C42E0"/>
    <w:rsid w:val="005C7237"/>
    <w:rsid w:val="005E7520"/>
    <w:rsid w:val="005F6441"/>
    <w:rsid w:val="0060228C"/>
    <w:rsid w:val="00627C1D"/>
    <w:rsid w:val="00630799"/>
    <w:rsid w:val="00632103"/>
    <w:rsid w:val="00636452"/>
    <w:rsid w:val="00653BA1"/>
    <w:rsid w:val="006670E6"/>
    <w:rsid w:val="006918F8"/>
    <w:rsid w:val="006C43BA"/>
    <w:rsid w:val="006D3358"/>
    <w:rsid w:val="006D6EF0"/>
    <w:rsid w:val="006E388E"/>
    <w:rsid w:val="006E428E"/>
    <w:rsid w:val="00702A8C"/>
    <w:rsid w:val="00711C67"/>
    <w:rsid w:val="00734AD7"/>
    <w:rsid w:val="00735FB5"/>
    <w:rsid w:val="007604F8"/>
    <w:rsid w:val="00800DDD"/>
    <w:rsid w:val="00806D92"/>
    <w:rsid w:val="00807762"/>
    <w:rsid w:val="008160EE"/>
    <w:rsid w:val="00836500"/>
    <w:rsid w:val="0084426F"/>
    <w:rsid w:val="008463A0"/>
    <w:rsid w:val="00860E7E"/>
    <w:rsid w:val="00863B69"/>
    <w:rsid w:val="0088099F"/>
    <w:rsid w:val="00915B95"/>
    <w:rsid w:val="009175F8"/>
    <w:rsid w:val="00931A76"/>
    <w:rsid w:val="009555B2"/>
    <w:rsid w:val="009639CE"/>
    <w:rsid w:val="009700CA"/>
    <w:rsid w:val="0097435C"/>
    <w:rsid w:val="00992058"/>
    <w:rsid w:val="0099210B"/>
    <w:rsid w:val="009A6403"/>
    <w:rsid w:val="009C676D"/>
    <w:rsid w:val="009D0AA2"/>
    <w:rsid w:val="009E4C11"/>
    <w:rsid w:val="009F55C2"/>
    <w:rsid w:val="009F61B8"/>
    <w:rsid w:val="00A1546A"/>
    <w:rsid w:val="00A20393"/>
    <w:rsid w:val="00AA006B"/>
    <w:rsid w:val="00AA0D59"/>
    <w:rsid w:val="00AA1630"/>
    <w:rsid w:val="00AB1615"/>
    <w:rsid w:val="00AC20E6"/>
    <w:rsid w:val="00AC2743"/>
    <w:rsid w:val="00AD20F2"/>
    <w:rsid w:val="00B22D8A"/>
    <w:rsid w:val="00B2390A"/>
    <w:rsid w:val="00B264F2"/>
    <w:rsid w:val="00B35E81"/>
    <w:rsid w:val="00B430DE"/>
    <w:rsid w:val="00B906DC"/>
    <w:rsid w:val="00BC2435"/>
    <w:rsid w:val="00BC32C1"/>
    <w:rsid w:val="00BD03D4"/>
    <w:rsid w:val="00BD5721"/>
    <w:rsid w:val="00BE1A00"/>
    <w:rsid w:val="00C71F41"/>
    <w:rsid w:val="00C832E7"/>
    <w:rsid w:val="00C865CC"/>
    <w:rsid w:val="00CC698E"/>
    <w:rsid w:val="00D06D6F"/>
    <w:rsid w:val="00D120A2"/>
    <w:rsid w:val="00D23355"/>
    <w:rsid w:val="00D62F78"/>
    <w:rsid w:val="00D83972"/>
    <w:rsid w:val="00DC0287"/>
    <w:rsid w:val="00DC56E7"/>
    <w:rsid w:val="00DD04F7"/>
    <w:rsid w:val="00DD5E3D"/>
    <w:rsid w:val="00E12D81"/>
    <w:rsid w:val="00E469CA"/>
    <w:rsid w:val="00E53B8C"/>
    <w:rsid w:val="00E56536"/>
    <w:rsid w:val="00E66FC0"/>
    <w:rsid w:val="00E7167C"/>
    <w:rsid w:val="00E75454"/>
    <w:rsid w:val="00E801BD"/>
    <w:rsid w:val="00E87BFB"/>
    <w:rsid w:val="00EC2793"/>
    <w:rsid w:val="00F02524"/>
    <w:rsid w:val="00F239C4"/>
    <w:rsid w:val="00F319A3"/>
    <w:rsid w:val="00F34BB9"/>
    <w:rsid w:val="00F46660"/>
    <w:rsid w:val="00F83CEA"/>
    <w:rsid w:val="00FB50C2"/>
    <w:rsid w:val="00FD458C"/>
    <w:rsid w:val="00FD7A44"/>
    <w:rsid w:val="00FE7F67"/>
    <w:rsid w:val="01B26B7F"/>
    <w:rsid w:val="01CB2D0A"/>
    <w:rsid w:val="02504A7E"/>
    <w:rsid w:val="02592713"/>
    <w:rsid w:val="02CD3E98"/>
    <w:rsid w:val="03A82316"/>
    <w:rsid w:val="03CF2EC8"/>
    <w:rsid w:val="04540C7D"/>
    <w:rsid w:val="050E73CC"/>
    <w:rsid w:val="06523E88"/>
    <w:rsid w:val="07090E3C"/>
    <w:rsid w:val="071602D1"/>
    <w:rsid w:val="074F5A1D"/>
    <w:rsid w:val="0775585A"/>
    <w:rsid w:val="082B7315"/>
    <w:rsid w:val="084909B3"/>
    <w:rsid w:val="08FE2D89"/>
    <w:rsid w:val="0906378A"/>
    <w:rsid w:val="092417D5"/>
    <w:rsid w:val="0A37260F"/>
    <w:rsid w:val="0A944611"/>
    <w:rsid w:val="0BCF5E3D"/>
    <w:rsid w:val="0CB551E5"/>
    <w:rsid w:val="0D455D4F"/>
    <w:rsid w:val="0DC26202"/>
    <w:rsid w:val="0DFF31AB"/>
    <w:rsid w:val="0E2B6C48"/>
    <w:rsid w:val="0EEA2ECB"/>
    <w:rsid w:val="0F7A2CAD"/>
    <w:rsid w:val="0FE92955"/>
    <w:rsid w:val="10206C5F"/>
    <w:rsid w:val="1033199F"/>
    <w:rsid w:val="10723BD3"/>
    <w:rsid w:val="10C27044"/>
    <w:rsid w:val="11A04D85"/>
    <w:rsid w:val="12994330"/>
    <w:rsid w:val="12F34E43"/>
    <w:rsid w:val="1399565E"/>
    <w:rsid w:val="14C03EA5"/>
    <w:rsid w:val="14E6084D"/>
    <w:rsid w:val="15050F49"/>
    <w:rsid w:val="156F1ECE"/>
    <w:rsid w:val="157E081C"/>
    <w:rsid w:val="16B84938"/>
    <w:rsid w:val="16B94582"/>
    <w:rsid w:val="17196B3C"/>
    <w:rsid w:val="17400BA4"/>
    <w:rsid w:val="17575490"/>
    <w:rsid w:val="182352EF"/>
    <w:rsid w:val="1858154C"/>
    <w:rsid w:val="19ED3C4F"/>
    <w:rsid w:val="1A2E61B5"/>
    <w:rsid w:val="1A8D729B"/>
    <w:rsid w:val="1BB62221"/>
    <w:rsid w:val="1BB825B0"/>
    <w:rsid w:val="1DDC7EE7"/>
    <w:rsid w:val="1E8C15CC"/>
    <w:rsid w:val="1ED57BC3"/>
    <w:rsid w:val="1F317B4F"/>
    <w:rsid w:val="1FF90D0C"/>
    <w:rsid w:val="20517B79"/>
    <w:rsid w:val="20EE6F51"/>
    <w:rsid w:val="21A3343B"/>
    <w:rsid w:val="223526E3"/>
    <w:rsid w:val="22875BFF"/>
    <w:rsid w:val="22B9196D"/>
    <w:rsid w:val="23057D14"/>
    <w:rsid w:val="24685023"/>
    <w:rsid w:val="268902E8"/>
    <w:rsid w:val="26A02C22"/>
    <w:rsid w:val="26B72FDA"/>
    <w:rsid w:val="284E60E6"/>
    <w:rsid w:val="28EE45A9"/>
    <w:rsid w:val="29030AAE"/>
    <w:rsid w:val="29897A3C"/>
    <w:rsid w:val="2AD043A2"/>
    <w:rsid w:val="2B207090"/>
    <w:rsid w:val="2BCC712E"/>
    <w:rsid w:val="2C726862"/>
    <w:rsid w:val="2D985F33"/>
    <w:rsid w:val="2DF95765"/>
    <w:rsid w:val="2E383BC6"/>
    <w:rsid w:val="2EA123E9"/>
    <w:rsid w:val="2F682AD4"/>
    <w:rsid w:val="2FB24178"/>
    <w:rsid w:val="2FD628C4"/>
    <w:rsid w:val="30176FA3"/>
    <w:rsid w:val="305A16C5"/>
    <w:rsid w:val="313737C9"/>
    <w:rsid w:val="31C02249"/>
    <w:rsid w:val="320E4311"/>
    <w:rsid w:val="32494D50"/>
    <w:rsid w:val="331921CD"/>
    <w:rsid w:val="33A65115"/>
    <w:rsid w:val="34192D83"/>
    <w:rsid w:val="34C060E3"/>
    <w:rsid w:val="34F65931"/>
    <w:rsid w:val="35404549"/>
    <w:rsid w:val="35960E7E"/>
    <w:rsid w:val="359B391C"/>
    <w:rsid w:val="35B06E7E"/>
    <w:rsid w:val="35B12F80"/>
    <w:rsid w:val="35E1252F"/>
    <w:rsid w:val="36354E84"/>
    <w:rsid w:val="378A7CCB"/>
    <w:rsid w:val="37FE3951"/>
    <w:rsid w:val="383E4306"/>
    <w:rsid w:val="38A3614B"/>
    <w:rsid w:val="38F46F53"/>
    <w:rsid w:val="3A917ECF"/>
    <w:rsid w:val="3B797A41"/>
    <w:rsid w:val="3C0338C0"/>
    <w:rsid w:val="3C2244C4"/>
    <w:rsid w:val="3CB05217"/>
    <w:rsid w:val="3D1D3E5C"/>
    <w:rsid w:val="3DB83ABD"/>
    <w:rsid w:val="3E2D3E2A"/>
    <w:rsid w:val="3E37113C"/>
    <w:rsid w:val="3E471FED"/>
    <w:rsid w:val="3E5B0811"/>
    <w:rsid w:val="3EC574B2"/>
    <w:rsid w:val="3EF64749"/>
    <w:rsid w:val="3F615E64"/>
    <w:rsid w:val="3F8D0D68"/>
    <w:rsid w:val="402B0A08"/>
    <w:rsid w:val="40386A28"/>
    <w:rsid w:val="408712C7"/>
    <w:rsid w:val="409900F4"/>
    <w:rsid w:val="40B44F66"/>
    <w:rsid w:val="40E10A9B"/>
    <w:rsid w:val="410422B1"/>
    <w:rsid w:val="412E1AFD"/>
    <w:rsid w:val="41601D31"/>
    <w:rsid w:val="41C83763"/>
    <w:rsid w:val="42313B05"/>
    <w:rsid w:val="423538D0"/>
    <w:rsid w:val="43A7276A"/>
    <w:rsid w:val="449342D7"/>
    <w:rsid w:val="460B0EAC"/>
    <w:rsid w:val="464D08D4"/>
    <w:rsid w:val="47283B33"/>
    <w:rsid w:val="47537C1C"/>
    <w:rsid w:val="47722C35"/>
    <w:rsid w:val="47CF4D07"/>
    <w:rsid w:val="481754DD"/>
    <w:rsid w:val="4864013A"/>
    <w:rsid w:val="48A65CF7"/>
    <w:rsid w:val="49340F31"/>
    <w:rsid w:val="4AF15FB5"/>
    <w:rsid w:val="4B33055C"/>
    <w:rsid w:val="4B6B0E17"/>
    <w:rsid w:val="4B721083"/>
    <w:rsid w:val="4CC72F81"/>
    <w:rsid w:val="4CE815DD"/>
    <w:rsid w:val="4D822399"/>
    <w:rsid w:val="4DB62B72"/>
    <w:rsid w:val="4E056E3C"/>
    <w:rsid w:val="4FCA0C86"/>
    <w:rsid w:val="50474FB3"/>
    <w:rsid w:val="50C81B99"/>
    <w:rsid w:val="511C5333"/>
    <w:rsid w:val="519E5570"/>
    <w:rsid w:val="52683276"/>
    <w:rsid w:val="53906D7C"/>
    <w:rsid w:val="54282534"/>
    <w:rsid w:val="543B16C3"/>
    <w:rsid w:val="548A4039"/>
    <w:rsid w:val="54DF1B14"/>
    <w:rsid w:val="551A161B"/>
    <w:rsid w:val="55F56981"/>
    <w:rsid w:val="574E25BD"/>
    <w:rsid w:val="575C2ADD"/>
    <w:rsid w:val="57B57ACC"/>
    <w:rsid w:val="57D57BCB"/>
    <w:rsid w:val="57E05AFD"/>
    <w:rsid w:val="57E12A0A"/>
    <w:rsid w:val="58811016"/>
    <w:rsid w:val="59922DA9"/>
    <w:rsid w:val="59F04E1D"/>
    <w:rsid w:val="59FD2EBB"/>
    <w:rsid w:val="5A1C523B"/>
    <w:rsid w:val="5A4621E5"/>
    <w:rsid w:val="5A846DA3"/>
    <w:rsid w:val="5B34574D"/>
    <w:rsid w:val="5BBF6F73"/>
    <w:rsid w:val="5C1307A5"/>
    <w:rsid w:val="5C2C5E0F"/>
    <w:rsid w:val="5D574C21"/>
    <w:rsid w:val="5D9160B3"/>
    <w:rsid w:val="5D9806A7"/>
    <w:rsid w:val="5DD83A5C"/>
    <w:rsid w:val="5DF86D8B"/>
    <w:rsid w:val="600E6AEA"/>
    <w:rsid w:val="6017048E"/>
    <w:rsid w:val="60AB5C39"/>
    <w:rsid w:val="60B11559"/>
    <w:rsid w:val="60C5125D"/>
    <w:rsid w:val="60FE6783"/>
    <w:rsid w:val="611F34A0"/>
    <w:rsid w:val="618106CF"/>
    <w:rsid w:val="619B0B1C"/>
    <w:rsid w:val="62B36F7C"/>
    <w:rsid w:val="64BE69EC"/>
    <w:rsid w:val="651879DF"/>
    <w:rsid w:val="65FD18AC"/>
    <w:rsid w:val="66DB212B"/>
    <w:rsid w:val="677C3C4F"/>
    <w:rsid w:val="67CB25DD"/>
    <w:rsid w:val="68855B5F"/>
    <w:rsid w:val="68881B8F"/>
    <w:rsid w:val="6951442B"/>
    <w:rsid w:val="69F514FC"/>
    <w:rsid w:val="6A94652E"/>
    <w:rsid w:val="6A967CCE"/>
    <w:rsid w:val="6B6D2B14"/>
    <w:rsid w:val="6D457993"/>
    <w:rsid w:val="6D7C283B"/>
    <w:rsid w:val="6E3C38FA"/>
    <w:rsid w:val="6E536CC9"/>
    <w:rsid w:val="6E5D48FF"/>
    <w:rsid w:val="6FB853A0"/>
    <w:rsid w:val="702F3869"/>
    <w:rsid w:val="71033545"/>
    <w:rsid w:val="710E6D56"/>
    <w:rsid w:val="714069DB"/>
    <w:rsid w:val="717201D0"/>
    <w:rsid w:val="719160AB"/>
    <w:rsid w:val="72113CBC"/>
    <w:rsid w:val="72532849"/>
    <w:rsid w:val="72B9343F"/>
    <w:rsid w:val="7309593B"/>
    <w:rsid w:val="73FA2B20"/>
    <w:rsid w:val="7491566E"/>
    <w:rsid w:val="75023FD1"/>
    <w:rsid w:val="7511303C"/>
    <w:rsid w:val="7564367D"/>
    <w:rsid w:val="75CD4AB2"/>
    <w:rsid w:val="761403C0"/>
    <w:rsid w:val="766A0B10"/>
    <w:rsid w:val="77510F54"/>
    <w:rsid w:val="77F34870"/>
    <w:rsid w:val="78AD1CB7"/>
    <w:rsid w:val="79023F40"/>
    <w:rsid w:val="796F6E21"/>
    <w:rsid w:val="79745CCF"/>
    <w:rsid w:val="7A207624"/>
    <w:rsid w:val="7A477596"/>
    <w:rsid w:val="7A856EC7"/>
    <w:rsid w:val="7AFE1202"/>
    <w:rsid w:val="7B2248FA"/>
    <w:rsid w:val="7CFC342F"/>
    <w:rsid w:val="7D2C0E91"/>
    <w:rsid w:val="7D3D57F6"/>
    <w:rsid w:val="7D5F2321"/>
    <w:rsid w:val="7E1E3A14"/>
    <w:rsid w:val="7F2566A8"/>
    <w:rsid w:val="7F350E2D"/>
    <w:rsid w:val="7F726FFC"/>
    <w:rsid w:val="7F8B6DE4"/>
    <w:rsid w:val="7FEC23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20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qFormat/>
    <w:uiPriority w:val="99"/>
    <w:rPr>
      <w:sz w:val="18"/>
      <w:szCs w:val="18"/>
    </w:rPr>
  </w:style>
  <w:style w:type="paragraph" w:customStyle="1" w:styleId="14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5">
    <w:name w:val="批注框文本 字符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字符"/>
    <w:basedOn w:val="9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7">
    <w:name w:val="页脚 字符1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character" w:customStyle="1" w:styleId="18">
    <w:name w:val="批注框文本 Char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字符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正文文本缩进 3 Char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23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4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Xinjiang Wusu Brewery Co., Ltd</Company>
  <Pages>24</Pages>
  <Words>1521</Words>
  <Characters>8673</Characters>
  <Lines>72</Lines>
  <Paragraphs>20</Paragraphs>
  <TotalTime>3</TotalTime>
  <ScaleCrop>false</ScaleCrop>
  <LinksUpToDate>false</LinksUpToDate>
  <CharactersWithSpaces>10174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2020-01-09T08:29:00Z</dcterms:created>
  <dc:creator>穆斯塔帕</dc:creator>
  <cp:lastModifiedBy>njj</cp:lastModifiedBy>
  <cp:lastPrinted>2020-11-25T08:40:13Z</cp:lastPrinted>
  <dcterms:modified xsi:type="dcterms:W3CDTF">2020-11-25T08:42:18Z</dcterms:modified>
  <cp:revision>265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