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克孜勒苏柯尔克孜自治州</w:t>
      </w:r>
      <w:r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  <w:t>维吾尔医医院</w:t>
      </w: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2020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60" w:lineRule="exact"/>
        <w:ind w:firstLine="720" w:firstLineChars="200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克州维吾尔医医院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单位概况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克州维吾尔医医院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年收支预算情况的总体说明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克州维吾尔医医院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年收入预算情况说明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克州维吾尔医医院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年支出预算情况说明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bCs/>
          <w:kern w:val="0"/>
          <w:sz w:val="32"/>
          <w:szCs w:val="32"/>
          <w:lang w:eastAsia="zh-CN"/>
        </w:rPr>
        <w:t>克州维吾尔医医院</w:t>
      </w:r>
      <w:r>
        <w:rPr>
          <w:rFonts w:hint="eastAsia" w:ascii="仿宋_GB2312" w:hAnsi="宋体" w:eastAsia="仿宋_GB2312"/>
          <w:bCs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克州维吾尔医医院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年一般公共预算当年拨款情况说明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克州维吾尔医医院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年一般公共预算基本支出情况说明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克州维吾尔医医院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年项目支出情况说明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克州维吾尔医医院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克州维吾尔医医院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年政府性基金预算拨款情况说明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jc w:val="both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spacing w:line="460" w:lineRule="exact"/>
        <w:ind w:firstLine="643" w:firstLineChars="200"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克州维吾尔医医院</w:t>
      </w:r>
      <w:r>
        <w:rPr>
          <w:rFonts w:hint="eastAsia" w:ascii="黑体" w:hAnsi="黑体" w:eastAsia="黑体"/>
          <w:kern w:val="0"/>
          <w:sz w:val="32"/>
          <w:szCs w:val="32"/>
        </w:rPr>
        <w:t>部门单位概况</w:t>
      </w:r>
    </w:p>
    <w:p>
      <w:pPr>
        <w:widowControl/>
        <w:numPr>
          <w:ilvl w:val="0"/>
          <w:numId w:val="0"/>
        </w:numPr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560" w:lineRule="exact"/>
        <w:ind w:firstLine="643" w:firstLineChars="200"/>
        <w:jc w:val="left"/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一、主要职能</w:t>
      </w:r>
    </w:p>
    <w:p>
      <w:pPr>
        <w:pStyle w:val="6"/>
        <w:spacing w:before="0" w:beforeAutospacing="0" w:after="0" w:afterAutospacing="0" w:line="36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14141"/>
          <w:sz w:val="32"/>
          <w:szCs w:val="32"/>
          <w:shd w:val="clear" w:color="auto" w:fill="FFFFFF"/>
        </w:rPr>
        <w:t>1、职能：医院在自治州党委、人民政府的坚强领导下和上级卫生主管部门的关心支持下，我院是唯一一所二级甲等维吾尔医综合医院，同时又是克州维吾尔医骨科研究中心。现已是克州地区医疗保险、商业保险、城乡居民医疗保险和交通事故救治的医疗单位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宋体" w:hAnsi="宋体" w:eastAsia="宋体" w:cs="宋体"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414141"/>
          <w:sz w:val="32"/>
          <w:szCs w:val="32"/>
          <w:shd w:val="clear" w:color="auto" w:fill="FFFFFF"/>
        </w:rPr>
        <w:t>2、任务：围绕维吾尔医专科专病的优势，已骨科、康复科、妇科、为重点，继续发挥骨科传统优势，完善中医民族医药特色科室建设。</w:t>
      </w:r>
      <w:r>
        <w:rPr>
          <w:rFonts w:hint="eastAsia" w:ascii="宋体" w:hAnsi="宋体" w:eastAsia="宋体" w:cs="宋体"/>
          <w:bCs/>
          <w:kern w:val="0"/>
          <w:sz w:val="32"/>
          <w:szCs w:val="32"/>
        </w:rPr>
        <w:t xml:space="preserve"> 坚持优质、低价、便捷的原则，不断推进公立医院改革，圆满完成各项任务。</w:t>
      </w:r>
    </w:p>
    <w:p>
      <w:pPr>
        <w:widowControl/>
        <w:spacing w:line="360" w:lineRule="auto"/>
        <w:ind w:firstLine="643" w:firstLineChars="200"/>
        <w:jc w:val="left"/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>二、机构设置及人员情况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宋体" w:hAnsi="宋体" w:eastAsia="宋体" w:cs="宋体"/>
          <w:color w:val="666666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32"/>
          <w:szCs w:val="32"/>
          <w:lang w:eastAsia="zh-CN"/>
        </w:rPr>
        <w:t>克州维吾尔医医院</w:t>
      </w:r>
      <w:r>
        <w:rPr>
          <w:rFonts w:hint="eastAsia" w:ascii="宋体" w:hAnsi="宋体" w:eastAsia="宋体" w:cs="宋体"/>
          <w:bCs/>
          <w:kern w:val="0"/>
          <w:sz w:val="32"/>
          <w:szCs w:val="32"/>
        </w:rPr>
        <w:t>单位无下属预算单位，下设</w:t>
      </w:r>
      <w:r>
        <w:rPr>
          <w:rFonts w:hint="eastAsia" w:ascii="宋体" w:hAnsi="宋体" w:cs="宋体"/>
          <w:bCs/>
          <w:kern w:val="0"/>
          <w:sz w:val="32"/>
          <w:szCs w:val="32"/>
          <w:lang w:val="en-US" w:eastAsia="zh-CN"/>
        </w:rPr>
        <w:t>26</w:t>
      </w:r>
      <w:r>
        <w:rPr>
          <w:rFonts w:hint="eastAsia" w:ascii="宋体" w:hAnsi="宋体" w:eastAsia="宋体" w:cs="宋体"/>
          <w:bCs/>
          <w:kern w:val="0"/>
          <w:sz w:val="32"/>
          <w:szCs w:val="32"/>
        </w:rPr>
        <w:t>个</w:t>
      </w:r>
      <w:r>
        <w:rPr>
          <w:rFonts w:hint="eastAsia" w:ascii="宋体" w:hAnsi="宋体" w:eastAsia="宋体" w:cs="宋体"/>
          <w:bCs/>
          <w:kern w:val="0"/>
          <w:sz w:val="32"/>
          <w:szCs w:val="32"/>
          <w:lang w:eastAsia="zh-CN"/>
        </w:rPr>
        <w:t>科</w:t>
      </w:r>
      <w:r>
        <w:rPr>
          <w:rFonts w:hint="eastAsia" w:ascii="宋体" w:hAnsi="宋体" w:eastAsia="宋体" w:cs="宋体"/>
          <w:bCs/>
          <w:kern w:val="0"/>
          <w:sz w:val="32"/>
          <w:szCs w:val="32"/>
        </w:rPr>
        <w:t>室，分别是：</w:t>
      </w:r>
      <w:r>
        <w:rPr>
          <w:rFonts w:hint="eastAsia" w:ascii="宋体" w:hAnsi="宋体" w:eastAsia="宋体" w:cs="宋体"/>
          <w:bCs/>
          <w:kern w:val="0"/>
          <w:sz w:val="32"/>
          <w:szCs w:val="32"/>
          <w:lang w:eastAsia="zh-CN"/>
        </w:rPr>
        <w:t>职能科室</w:t>
      </w:r>
      <w:r>
        <w:rPr>
          <w:rFonts w:hint="eastAsia" w:ascii="宋体" w:hAnsi="宋体" w:eastAsia="宋体" w:cs="宋体"/>
          <w:bCs/>
          <w:kern w:val="0"/>
          <w:sz w:val="32"/>
          <w:szCs w:val="32"/>
          <w:lang w:val="en-US" w:eastAsia="zh-CN"/>
        </w:rPr>
        <w:t>14个</w:t>
      </w:r>
      <w:r>
        <w:rPr>
          <w:rFonts w:hint="eastAsia" w:ascii="宋体" w:hAnsi="宋体" w:cs="宋体"/>
          <w:bCs/>
          <w:kern w:val="0"/>
          <w:sz w:val="32"/>
          <w:szCs w:val="32"/>
          <w:lang w:val="en-US" w:eastAsia="zh-CN"/>
        </w:rPr>
        <w:t>:</w:t>
      </w:r>
      <w:r>
        <w:rPr>
          <w:rFonts w:hint="eastAsia" w:ascii="宋体" w:hAnsi="宋体" w:eastAsia="宋体" w:cs="宋体"/>
          <w:color w:val="666666"/>
          <w:kern w:val="0"/>
          <w:sz w:val="32"/>
          <w:szCs w:val="32"/>
        </w:rPr>
        <w:t>院办、党办、纪检监察、信息科、后勤、保卫科、财务科、经核科、院感办、护理部、药剂科、医教科、科教科、保健科。临床及医技科室12个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  <w:t>：骨科、内科、妇科、皮肤科、肛肠科、康复科、口腔科、检验科、放射科、特检科、手麻科、门诊</w:t>
      </w:r>
      <w:r>
        <w:rPr>
          <w:rFonts w:hint="eastAsia" w:ascii="宋体" w:hAnsi="宋体" w:eastAsia="宋体" w:cs="宋体"/>
          <w:bCs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克州维吾尔医医院</w:t>
      </w:r>
      <w:r>
        <w:rPr>
          <w:rFonts w:hint="eastAsia" w:ascii="宋体" w:hAnsi="宋体" w:eastAsia="宋体" w:cs="宋体"/>
          <w:kern w:val="0"/>
          <w:sz w:val="32"/>
          <w:szCs w:val="32"/>
        </w:rPr>
        <w:t>单位编制数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144</w:t>
      </w: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，实有人数 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215</w:t>
      </w: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人，其中：在职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172</w:t>
      </w:r>
      <w:r>
        <w:rPr>
          <w:rFonts w:hint="eastAsia" w:ascii="宋体" w:hAnsi="宋体" w:eastAsia="宋体" w:cs="宋体"/>
          <w:kern w:val="0"/>
          <w:sz w:val="32"/>
          <w:szCs w:val="32"/>
        </w:rPr>
        <w:t>人，减少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32"/>
          <w:szCs w:val="32"/>
        </w:rPr>
        <w:t>人；退休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43</w:t>
      </w:r>
      <w:r>
        <w:rPr>
          <w:rFonts w:hint="eastAsia" w:ascii="宋体" w:hAnsi="宋体" w:eastAsia="宋体" w:cs="宋体"/>
          <w:kern w:val="0"/>
          <w:sz w:val="32"/>
          <w:szCs w:val="32"/>
        </w:rPr>
        <w:t>人，减少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32"/>
          <w:szCs w:val="32"/>
        </w:rPr>
        <w:t>人；离休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人，增加或减少 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kern w:val="0"/>
          <w:sz w:val="32"/>
          <w:szCs w:val="32"/>
        </w:rPr>
        <w:t>人。</w:t>
      </w:r>
    </w:p>
    <w:p>
      <w:pPr>
        <w:widowControl/>
        <w:spacing w:line="560" w:lineRule="exact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宋体" w:hAnsi="宋体" w:eastAsia="宋体" w:cs="宋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宋体" w:hAnsi="宋体" w:eastAsia="宋体" w:cs="宋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宋体" w:hAnsi="宋体" w:eastAsia="宋体" w:cs="宋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宋体" w:hAnsi="宋体" w:eastAsia="宋体" w:cs="宋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宋体" w:hAnsi="宋体" w:eastAsia="宋体" w:cs="宋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宋体" w:hAnsi="宋体" w:eastAsia="宋体" w:cs="宋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宋体" w:hAnsi="宋体" w:eastAsia="宋体" w:cs="宋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编制部门：</w:t>
      </w:r>
      <w:r>
        <w:rPr>
          <w:rFonts w:hint="eastAsia" w:ascii="宋体" w:hAnsi="宋体" w:eastAsia="宋体" w:cs="宋体"/>
          <w:kern w:val="0"/>
          <w:sz w:val="18"/>
          <w:szCs w:val="18"/>
          <w:lang w:eastAsia="zh-CN"/>
        </w:rPr>
        <w:t>克州维吾尔医医院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                                               单位：万元</w:t>
      </w:r>
    </w:p>
    <w:tbl>
      <w:tblPr>
        <w:tblStyle w:val="7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2118.13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上级补助收入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1115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上级专项收入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209社会保险基金支出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3257.13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3257.13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3257.13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克州维吾尔医医院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单位：万元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                              </w:t>
      </w:r>
    </w:p>
    <w:tbl>
      <w:tblPr>
        <w:tblStyle w:val="7"/>
        <w:tblpPr w:leftFromText="180" w:rightFromText="180" w:vertAnchor="text" w:horzAnchor="page" w:tblpX="960" w:tblpY="339"/>
        <w:tblOverlap w:val="never"/>
        <w:tblW w:w="102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417"/>
        <w:gridCol w:w="417"/>
        <w:gridCol w:w="806"/>
        <w:gridCol w:w="1020"/>
        <w:gridCol w:w="975"/>
        <w:gridCol w:w="495"/>
        <w:gridCol w:w="434"/>
        <w:gridCol w:w="680"/>
        <w:gridCol w:w="916"/>
        <w:gridCol w:w="767"/>
        <w:gridCol w:w="709"/>
        <w:gridCol w:w="417"/>
        <w:gridCol w:w="682"/>
        <w:gridCol w:w="9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9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上级补助收入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</w:t>
            </w:r>
            <w:r>
              <w:rPr>
                <w:rFonts w:ascii="仿宋_GB2312" w:eastAsia="仿宋_GB2312"/>
                <w:b/>
                <w:color w:val="000000"/>
                <w:sz w:val="20"/>
                <w:szCs w:val="20"/>
              </w:rPr>
              <w:t>专项收入</w:t>
            </w:r>
          </w:p>
        </w:tc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9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210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02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99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其他公立医院支出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24.00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210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02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02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中医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民族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医院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3233.13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2118.13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tabs>
                <w:tab w:val="center" w:pos="232"/>
                <w:tab w:val="right" w:pos="784"/>
              </w:tabs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both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1115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3257.13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2118.13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1115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编制部门：    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克州维吾尔医医院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             单位：万元</w:t>
      </w:r>
    </w:p>
    <w:tbl>
      <w:tblPr>
        <w:tblStyle w:val="7"/>
        <w:tblW w:w="9420" w:type="dxa"/>
        <w:tblInd w:w="-24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00"/>
        <w:gridCol w:w="400"/>
        <w:gridCol w:w="2581"/>
        <w:gridCol w:w="1846"/>
        <w:gridCol w:w="1847"/>
        <w:gridCol w:w="18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5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8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5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99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其他公立医院支出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02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中医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民族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)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  <w:t>医院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3233.13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3233.13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3257.13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3233.13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24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="120" w:beforeLines="5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kern w:val="0"/>
          <w:sz w:val="21"/>
          <w:szCs w:val="21"/>
        </w:rPr>
      </w:pPr>
      <w:r>
        <w:rPr>
          <w:rFonts w:hint="eastAsia" w:ascii="仿宋_GB2312" w:hAnsi="宋体" w:eastAsia="仿宋_GB2312"/>
          <w:kern w:val="0"/>
          <w:sz w:val="21"/>
          <w:szCs w:val="21"/>
        </w:rPr>
        <w:t>编制部</w:t>
      </w:r>
      <w:r>
        <w:rPr>
          <w:rFonts w:hint="eastAsia" w:ascii="仿宋_GB2312" w:hAnsi="宋体" w:eastAsia="仿宋_GB2312"/>
          <w:kern w:val="0"/>
          <w:sz w:val="21"/>
          <w:szCs w:val="21"/>
          <w:lang w:eastAsia="zh-CN"/>
        </w:rPr>
        <w:t>门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:</w:t>
      </w:r>
      <w:r>
        <w:rPr>
          <w:rFonts w:hint="eastAsia" w:ascii="仿宋_GB2312" w:hAnsi="宋体" w:eastAsia="仿宋_GB2312"/>
          <w:kern w:val="0"/>
          <w:sz w:val="21"/>
          <w:szCs w:val="21"/>
          <w:lang w:eastAsia="zh-CN"/>
        </w:rPr>
        <w:t>克州维吾尔医医院</w:t>
      </w:r>
      <w:r>
        <w:rPr>
          <w:rFonts w:hint="eastAsia" w:ascii="仿宋_GB2312" w:hAnsi="宋体" w:eastAsia="仿宋_GB2312"/>
          <w:kern w:val="0"/>
          <w:sz w:val="21"/>
          <w:szCs w:val="21"/>
        </w:rPr>
        <w:t xml:space="preserve">                                      单位：万元</w:t>
      </w:r>
    </w:p>
    <w:tbl>
      <w:tblPr>
        <w:tblStyle w:val="7"/>
        <w:tblW w:w="9449" w:type="dxa"/>
        <w:tblInd w:w="-24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2118.13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2118.13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09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2118.13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2118.13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2118.13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2118.13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2118.13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215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8"/>
        <w:gridCol w:w="2510"/>
        <w:gridCol w:w="660"/>
        <w:gridCol w:w="1024"/>
        <w:gridCol w:w="216"/>
        <w:gridCol w:w="16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克州维吾尔医医院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eastAsia="zh-CN"/>
              </w:rPr>
              <w:t>中医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民族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eastAsia="zh-CN"/>
              </w:rPr>
              <w:t>)医院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2118.13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2118.13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2118.13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2118.13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467" w:type="dxa"/>
        <w:tblInd w:w="-14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16"/>
        <w:gridCol w:w="2891"/>
        <w:gridCol w:w="995"/>
        <w:gridCol w:w="706"/>
        <w:gridCol w:w="976"/>
        <w:gridCol w:w="72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克州维吾尔医医院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821.98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821.98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生活补助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1.94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退休费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32.86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147" w:rightChars="7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32.86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机关事业养老基本养老保险缴费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217.63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217.63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54.66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54.66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9.4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其他对个人和家庭的补助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40.64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40.64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655.87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45"/>
              </w:tabs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655.87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399" w:leftChars="95" w:hanging="200" w:hangingChars="1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156.66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00156.66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4.15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4.15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16.92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105.42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105.42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2118.13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2091.81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26.32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10031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682"/>
        <w:gridCol w:w="536"/>
        <w:gridCol w:w="536"/>
        <w:gridCol w:w="1457"/>
        <w:gridCol w:w="1170"/>
        <w:gridCol w:w="585"/>
        <w:gridCol w:w="180"/>
        <w:gridCol w:w="21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8" w:type="dxa"/>
          <w:trHeight w:val="375" w:hRule="atLeast"/>
        </w:trPr>
        <w:tc>
          <w:tcPr>
            <w:tcW w:w="100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8" w:type="dxa"/>
          <w:trHeight w:val="405" w:hRule="atLeast"/>
        </w:trPr>
        <w:tc>
          <w:tcPr>
            <w:tcW w:w="51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克州维吾尔医医院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68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1457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170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58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39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696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53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53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1457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210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99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45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其他公立医院支出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访惠聚为民办实事经费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58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9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8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8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8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8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8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8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8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7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8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6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/>
                <w:kern w:val="0"/>
                <w:sz w:val="16"/>
                <w:szCs w:val="16"/>
              </w:rPr>
              <w:t>合计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shd w:val="clear" w:color="auto" w:fill="auto"/>
            <w:vAlign w:val="bottom"/>
          </w:tcPr>
          <w:p>
            <w:pPr>
              <w:widowControl/>
              <w:jc w:val="both"/>
              <w:outlineLvl w:val="1"/>
              <w:rPr>
                <w:rFonts w:ascii="仿宋_GB2312" w:hAnsi="宋体" w:eastAsia="仿宋_GB2312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/>
                <w:kern w:val="0"/>
                <w:sz w:val="16"/>
                <w:szCs w:val="16"/>
                <w:lang w:val="en-US" w:eastAsia="zh-CN"/>
              </w:rPr>
              <w:t>24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6"/>
                <w:szCs w:val="16"/>
                <w:lang w:val="en-US" w:eastAsia="zh-CN"/>
              </w:rPr>
              <w:t>24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18"/>
          <w:szCs w:val="18"/>
        </w:rPr>
      </w:pPr>
      <w:r>
        <w:rPr>
          <w:rFonts w:hint="eastAsia" w:ascii="仿宋_GB2312" w:hAnsi="宋体" w:eastAsia="仿宋_GB2312"/>
          <w:kern w:val="0"/>
          <w:sz w:val="18"/>
          <w:szCs w:val="18"/>
        </w:rPr>
        <w:t xml:space="preserve">编制单位：  </w:t>
      </w:r>
      <w:r>
        <w:rPr>
          <w:rFonts w:hint="eastAsia" w:ascii="仿宋_GB2312" w:hAnsi="宋体" w:eastAsia="仿宋_GB2312"/>
          <w:kern w:val="0"/>
          <w:sz w:val="18"/>
          <w:szCs w:val="18"/>
          <w:lang w:eastAsia="zh-CN"/>
        </w:rPr>
        <w:t>克州维吾尔医医院</w:t>
      </w:r>
      <w:r>
        <w:rPr>
          <w:rFonts w:hint="eastAsia" w:ascii="仿宋_GB2312" w:hAnsi="宋体" w:eastAsia="仿宋_GB2312"/>
          <w:kern w:val="0"/>
          <w:sz w:val="18"/>
          <w:szCs w:val="18"/>
        </w:rPr>
        <w:t xml:space="preserve">                                                  单位：万元</w:t>
      </w:r>
    </w:p>
    <w:tbl>
      <w:tblPr>
        <w:tblStyle w:val="7"/>
        <w:tblW w:w="9240" w:type="dxa"/>
        <w:tblInd w:w="-17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hint="eastAsia" w:ascii="宋体" w:hAnsi="宋体" w:eastAsia="宋体" w:cs="宋体"/>
          <w:b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t>有于医院属于差额拨款，一般公共预算未安排</w:t>
      </w:r>
      <w:r>
        <w:rPr>
          <w:rFonts w:hint="eastAsia" w:ascii="宋体" w:hAnsi="宋体" w:eastAsia="宋体" w:cs="宋体"/>
          <w:b/>
          <w:kern w:val="0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b/>
          <w:kern w:val="0"/>
          <w:sz w:val="28"/>
          <w:szCs w:val="32"/>
          <w:lang w:eastAsia="zh-CN"/>
        </w:rPr>
        <w:t>三公</w:t>
      </w:r>
      <w:r>
        <w:rPr>
          <w:rFonts w:hint="eastAsia" w:ascii="宋体" w:hAnsi="宋体" w:eastAsia="宋体" w:cs="宋体"/>
          <w:b/>
          <w:kern w:val="0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b/>
          <w:kern w:val="0"/>
          <w:sz w:val="28"/>
          <w:szCs w:val="32"/>
          <w:lang w:eastAsia="zh-CN"/>
        </w:rPr>
        <w:t>经费支出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18"/>
          <w:szCs w:val="18"/>
        </w:rPr>
      </w:pPr>
      <w:r>
        <w:rPr>
          <w:rFonts w:hint="eastAsia" w:ascii="仿宋_GB2312" w:hAnsi="宋体" w:eastAsia="仿宋_GB2312"/>
          <w:kern w:val="0"/>
          <w:sz w:val="18"/>
          <w:szCs w:val="18"/>
        </w:rPr>
        <w:t xml:space="preserve">编制单位：   </w:t>
      </w:r>
      <w:r>
        <w:rPr>
          <w:rFonts w:hint="eastAsia" w:ascii="仿宋_GB2312" w:hAnsi="宋体" w:eastAsia="仿宋_GB2312"/>
          <w:kern w:val="0"/>
          <w:sz w:val="18"/>
          <w:szCs w:val="18"/>
          <w:lang w:eastAsia="zh-CN"/>
        </w:rPr>
        <w:t>克州维吾尔医医院</w:t>
      </w:r>
      <w:r>
        <w:rPr>
          <w:rFonts w:hint="eastAsia" w:ascii="仿宋_GB2312" w:hAnsi="宋体" w:eastAsia="仿宋_GB2312"/>
          <w:kern w:val="0"/>
          <w:sz w:val="18"/>
          <w:szCs w:val="18"/>
        </w:rPr>
        <w:t xml:space="preserve">                                                  单位：万元</w:t>
      </w:r>
    </w:p>
    <w:tbl>
      <w:tblPr>
        <w:tblStyle w:val="7"/>
        <w:tblW w:w="9214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outlineLvl w:val="1"/>
        <w:rPr>
          <w:rFonts w:hint="eastAsia" w:ascii="仿宋_GB2312" w:hAnsi="仿宋_GB2312" w:eastAsia="仿宋_GB2312" w:cs="仿宋_GB2312"/>
          <w:b/>
          <w:kern w:val="0"/>
          <w:sz w:val="28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t>医院属于差额拨款，一般公共预算未安排政府性基金预算支出</w:t>
      </w:r>
      <w:r>
        <w:rPr>
          <w:rFonts w:hint="eastAsia" w:ascii="宋体" w:hAnsi="宋体" w:eastAsia="宋体" w:cs="宋体"/>
          <w:b/>
          <w:kern w:val="0"/>
          <w:sz w:val="28"/>
          <w:szCs w:val="32"/>
          <w:lang w:eastAsia="zh-CN"/>
        </w:rPr>
        <w:t>  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titlePg/>
          <w:docGrid w:linePitch="312" w:charSpace="0"/>
        </w:sect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第三部分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年部门预算情况说明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克州维吾尔医医院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克州维吾尔医医院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年所有收入和支出均纳入部门预算管理。收支总预算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3257.13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2118.13万元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、事业单位经营收入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1115万元、上级专项收入24万元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卫生健康支出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3257.13万元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克州维吾尔医医院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克州维吾尔医医院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3257.13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一般公共预算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2118.13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65.03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%，比上年减少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45.75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万元，主要原因是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在职人员减少，有辞职的，开除的，有退休的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；   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事业单位经营收入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34.23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%，比上年减少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1003.13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退休人员、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1名辞职、2名开除公职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上级专项收入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万元，占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0.74</w:t>
      </w:r>
      <w:r>
        <w:rPr>
          <w:rFonts w:hint="eastAsia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上年预算未安排，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2020年将上级专项纳入预算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克州维吾尔医医院</w:t>
      </w:r>
      <w:r>
        <w:rPr>
          <w:rFonts w:hint="eastAsia" w:ascii="黑体" w:hAnsi="宋体" w:eastAsia="黑体" w:cs="宋体"/>
          <w:kern w:val="0"/>
          <w:sz w:val="32"/>
          <w:szCs w:val="32"/>
        </w:rPr>
        <w:t>单位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克州维吾尔医医院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3257.13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3233.13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99.26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980.76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人员支出、公用支出减少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万元，占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0.74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上年预算未安排，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2020年将上级专项纳入预算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克州维吾尔医医院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年财政拨款收支预算情况的总体说明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2118.13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b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收入全部为一般公共预算拨款，无政府性基金预算拨款。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支出预算包括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卫生健康支出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2118.13万元，主要用于人员经费2091.81万元，公用经费26.32万元，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访惠聚为民办实事经费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支出24万元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克州维吾尔医医院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克州维吾尔医医院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年一般公共预算拨款基本支出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2118.13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万元，比上年执行数减少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31.43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1.14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: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退休人员、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1名辞职、2名开除公职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；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b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卫生健康支出（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2118.13万元，占100%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卫生健康支出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(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210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)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公立医院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(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02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)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中医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(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民族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)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医院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(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02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):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2020年预算数为2118.13万元，比上年执行数减少243.1万元，下降10.29%,主要原因是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退休人员、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1名辞职、2名开除公职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。</w:t>
      </w:r>
    </w:p>
    <w:p>
      <w:pPr>
        <w:spacing w:line="560" w:lineRule="exact"/>
        <w:ind w:firstLine="640" w:firstLineChars="200"/>
        <w:rPr>
          <w:rFonts w:hint="eastAsia" w:ascii="仿宋_GB2312" w:hAnsi="宋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克州维吾尔医医院</w:t>
      </w:r>
      <w:r>
        <w:rPr>
          <w:rFonts w:hint="eastAsia" w:ascii="黑体" w:hAnsi="宋体" w:eastAsia="黑体" w:cs="宋体"/>
          <w:kern w:val="0"/>
          <w:sz w:val="32"/>
          <w:szCs w:val="32"/>
        </w:rPr>
        <w:t>部门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况说明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克州维吾尔医医院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2118.13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2091.81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主要包括：基本工资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655.87万元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、津贴补贴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821.98万元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、奖金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54.66万元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、机关事业单位基本养老保险缴费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217.63万元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、其他社会保障缴费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105.42万元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、住房公积金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156.66万元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、退休费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32.86万元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、生活补助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1.94万元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、奖励金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4.15万元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、其他对个人和家庭的补助等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40.64万元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公用经费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26.32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万元，主要包括：工会经费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9.4万元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、福利费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16.92万元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克州维吾尔医医院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年项目支出情况说明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情况一：（项目支出、专项业务费按下列内容说明）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访惠聚为民办实事经费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为民办实事</w:t>
      </w:r>
    </w:p>
    <w:p>
      <w:pPr>
        <w:spacing w:line="56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24万元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克州维吾尔医医院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按照为民办实事时间，资金执行情况分配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2020年1-12月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情况二：（</w:t>
      </w:r>
      <w:r>
        <w:rPr>
          <w:rFonts w:ascii="仿宋_GB2312" w:hAnsi="宋体" w:eastAsia="仿宋_GB2312"/>
          <w:b/>
          <w:sz w:val="32"/>
          <w:szCs w:val="22"/>
        </w:rPr>
        <w:t>属于</w:t>
      </w:r>
      <w:r>
        <w:rPr>
          <w:rFonts w:ascii="仿宋_GB2312" w:hAnsi="宋体" w:eastAsia="仿宋_GB2312"/>
          <w:b/>
          <w:spacing w:val="-8"/>
          <w:sz w:val="32"/>
          <w:szCs w:val="22"/>
        </w:rPr>
        <w:t>对个人补贴的项目支出</w:t>
      </w:r>
      <w:r>
        <w:rPr>
          <w:rFonts w:hint="eastAsia" w:ascii="仿宋_GB2312" w:hAnsi="黑体" w:eastAsia="仿宋_GB2312"/>
          <w:b/>
          <w:sz w:val="32"/>
          <w:szCs w:val="32"/>
        </w:rPr>
        <w:t>按下列内容说明）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22"/>
          <w:lang w:eastAsia="zh-CN"/>
        </w:rPr>
      </w:pPr>
      <w:r>
        <w:rPr>
          <w:rFonts w:ascii="仿宋_GB2312" w:hAnsi="宋体" w:eastAsia="仿宋_GB2312"/>
          <w:sz w:val="32"/>
          <w:szCs w:val="22"/>
        </w:rPr>
        <w:t>资金来源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22"/>
          <w:lang w:eastAsia="zh-CN"/>
        </w:rPr>
      </w:pPr>
      <w:r>
        <w:rPr>
          <w:rFonts w:ascii="仿宋_GB2312" w:hAnsi="宋体" w:eastAsia="仿宋_GB2312"/>
          <w:sz w:val="32"/>
          <w:szCs w:val="22"/>
        </w:rPr>
        <w:t>补贴人数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22"/>
          <w:lang w:eastAsia="zh-CN"/>
        </w:rPr>
      </w:pPr>
      <w:r>
        <w:rPr>
          <w:rFonts w:ascii="仿宋_GB2312" w:hAnsi="宋体" w:eastAsia="仿宋_GB2312"/>
          <w:sz w:val="32"/>
          <w:szCs w:val="22"/>
        </w:rPr>
        <w:t>补贴标准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22"/>
          <w:lang w:eastAsia="zh-CN"/>
        </w:rPr>
      </w:pPr>
      <w:r>
        <w:rPr>
          <w:rFonts w:ascii="仿宋_GB2312" w:hAnsi="宋体" w:eastAsia="仿宋_GB2312"/>
          <w:sz w:val="32"/>
          <w:szCs w:val="22"/>
        </w:rPr>
        <w:t>补贴范围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宋体" w:eastAsia="仿宋_GB2312"/>
          <w:sz w:val="32"/>
          <w:szCs w:val="22"/>
        </w:rPr>
        <w:t>补贴方式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2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发放程序：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宋体" w:eastAsia="仿宋_GB2312"/>
          <w:sz w:val="32"/>
          <w:szCs w:val="22"/>
        </w:rPr>
        <w:t>受益人群和社会效益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克州维吾尔医医院</w:t>
      </w:r>
      <w:r>
        <w:rPr>
          <w:rFonts w:hint="eastAsia" w:ascii="黑体" w:hAnsi="宋体" w:eastAsia="黑体" w:cs="宋体"/>
          <w:kern w:val="0"/>
          <w:sz w:val="32"/>
          <w:szCs w:val="32"/>
        </w:rPr>
        <w:t>部门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克州维吾尔医医院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年“三公”经费财政拨款预算比上年增加（减少）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为差额事业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未做年初预算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；公务用车购置费为0，未安排预算。[或公务用车购置费增加（减少）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未做年初预算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]；公务用车运行费增加（减少）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差额事业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未做年初预算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；公务接待费增加（减少）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单位年初预算没有安排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克州维吾尔医医院</w:t>
      </w:r>
      <w:r>
        <w:rPr>
          <w:rFonts w:hint="eastAsia" w:ascii="黑体" w:hAnsi="宋体" w:eastAsia="黑体" w:cs="宋体"/>
          <w:kern w:val="0"/>
          <w:sz w:val="32"/>
          <w:szCs w:val="32"/>
        </w:rPr>
        <w:t>部门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年政府性基金预算拨款情况说明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克州维吾尔医医院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321" w:firstLineChars="1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克州维吾尔医医院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本级及下属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家行政单位和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家事业单位的机关运行经费财政拨款预算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万元，比上年预算增加（减少</w:t>
      </w:r>
      <w:r>
        <w:rPr>
          <w:rFonts w:hint="eastAsia" w:ascii="仿宋" w:hAnsi="仿宋" w:eastAsia="仿宋" w:cs="仿宋"/>
          <w:kern w:val="0"/>
          <w:sz w:val="32"/>
          <w:szCs w:val="32"/>
        </w:rPr>
        <w:t>)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万元，增长（下降</w:t>
      </w:r>
      <w:r>
        <w:rPr>
          <w:rFonts w:hint="eastAsia" w:ascii="仿宋" w:hAnsi="仿宋" w:eastAsia="仿宋" w:cs="仿宋"/>
          <w:kern w:val="0"/>
          <w:sz w:val="32"/>
          <w:szCs w:val="32"/>
        </w:rPr>
        <w:t>)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%。主要原因是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单位年初预算没有安排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321" w:firstLineChars="1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克州维吾尔医医院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及下属单位政府采购预算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5000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万元，其中：政府采购货物预算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万元，政府采购工程预算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万元，政府采购服务预算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2020</w:t>
      </w:r>
      <w:r>
        <w:rPr>
          <w:rFonts w:hint="eastAsia" w:ascii="仿宋_GB2312" w:hAnsi="仿宋_GB2312" w:eastAsia="仿宋_GB2312"/>
          <w:sz w:val="32"/>
        </w:rPr>
        <w:t>年度本部门面向中小企业预留政府采购项目预算金额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200</w:t>
      </w:r>
      <w:r>
        <w:rPr>
          <w:rFonts w:hint="eastAsia" w:ascii="仿宋_GB2312" w:hAnsi="仿宋_GB2312" w:eastAsia="仿宋_GB2312"/>
          <w:sz w:val="32"/>
        </w:rPr>
        <w:t>万元，其中：面向小微企业预留政府采购项目预算金额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300</w:t>
      </w:r>
      <w:r>
        <w:rPr>
          <w:rFonts w:hint="eastAsia" w:ascii="仿宋_GB2312" w:hAnsi="仿宋_GB2312" w:eastAsia="仿宋_GB2312"/>
          <w:sz w:val="32"/>
        </w:rPr>
        <w:t>万元。</w:t>
      </w:r>
    </w:p>
    <w:p>
      <w:pPr>
        <w:spacing w:line="560" w:lineRule="exact"/>
        <w:ind w:firstLine="321" w:firstLineChars="1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年底，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克州维吾尔医医院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及下属各预算单位占用使用国有资产总体情况为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13343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平方米，价值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3342.8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2.车辆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78.11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万元；其中：一般公务用车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万元；执法执勤用车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万元；其他车辆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78.11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1243.93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年部门预算未安排购置车辆经费（或安排购置车辆经费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万元），安排购置50万元以上大型设备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spacing w:line="560" w:lineRule="exact"/>
        <w:ind w:firstLine="321" w:firstLineChars="1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年度，本年度实行绩效管理的项目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个，涉及预算金额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万元。具体情况见下表（按项目分别填报）：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13"/>
          <w:cols w:space="425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克州维吾尔医医院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访惠聚为民办实事经费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24万元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24万元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圆满完成群众各项工作，积极为民办实事，顺利开展乡村各项工作，解决农民困难，帮助农民脱贫致富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贫困大学生金秋助学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6.3万元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2019年1-12月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2019年1-12月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24户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6.3万元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为民办实事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项目实施的可持续性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2019年12月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农民生活得到改善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群众满意度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 w:start="21"/>
          <w:cols w:space="425" w:num="1"/>
          <w:docGrid w:type="lines" w:linePitch="312" w:charSpace="0"/>
        </w:sectPr>
      </w:pPr>
    </w:p>
    <w:p>
      <w:pPr>
        <w:widowControl/>
        <w:spacing w:line="520" w:lineRule="exact"/>
        <w:ind w:firstLine="643" w:firstLineChars="200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ind w:firstLine="640" w:firstLineChars="200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克州维吾尔医医院无其他需要说明的事项</w:t>
      </w:r>
    </w:p>
    <w:p>
      <w:pPr>
        <w:widowControl/>
        <w:spacing w:line="520" w:lineRule="exact"/>
        <w:jc w:val="both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numPr>
          <w:ilvl w:val="0"/>
          <w:numId w:val="2"/>
        </w:numPr>
        <w:spacing w:line="520" w:lineRule="exact"/>
        <w:jc w:val="center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 名词解释</w:t>
      </w:r>
    </w:p>
    <w:p>
      <w:pPr>
        <w:widowControl/>
        <w:numPr>
          <w:ilvl w:val="0"/>
          <w:numId w:val="0"/>
        </w:numPr>
        <w:spacing w:line="520" w:lineRule="exact"/>
        <w:jc w:val="both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部门支出预算的组成部分，是自治州本级部门为完成其特定的行政任务或事业发展目标，在基本支出预算之外编制的年度项目支出计划。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spacing w:line="520" w:lineRule="exact"/>
        <w:ind w:firstLine="640"/>
        <w:rPr>
          <w:rFonts w:ascii="仿宋_GB2312" w:eastAsia="仿宋_GB2312"/>
          <w:b/>
          <w:szCs w:val="20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克州维吾尔医医院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p/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ind w:firstLine="280" w:firstLineChars="100"/>
        <w:rPr>
          <w:rFonts w:ascii="仿宋_GB2312" w:eastAsia="仿宋_GB2312"/>
          <w:sz w:val="28"/>
          <w:szCs w:val="28"/>
        </w:rPr>
      </w:pPr>
    </w:p>
    <w:p/>
    <w:p/>
    <w:sectPr>
      <w:pgSz w:w="11906" w:h="16838"/>
      <w:pgMar w:top="1985" w:right="1531" w:bottom="1843" w:left="1531" w:header="851" w:footer="992" w:gutter="0"/>
      <w:pgNumType w:fmt="numberInDash" w:start="22"/>
      <w:cols w:space="425" w:num="1"/>
      <w:docGrid w:type="line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AA5107"/>
    <w:multiLevelType w:val="singleLevel"/>
    <w:tmpl w:val="C4AA5107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411955C7"/>
    <w:multiLevelType w:val="singleLevel"/>
    <w:tmpl w:val="411955C7"/>
    <w:lvl w:ilvl="0" w:tentative="0">
      <w:start w:val="4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1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D5"/>
    <w:rsid w:val="00012D28"/>
    <w:rsid w:val="00032AE8"/>
    <w:rsid w:val="000343F0"/>
    <w:rsid w:val="000D56B0"/>
    <w:rsid w:val="00106382"/>
    <w:rsid w:val="00114DEC"/>
    <w:rsid w:val="001934F0"/>
    <w:rsid w:val="00324290"/>
    <w:rsid w:val="00387451"/>
    <w:rsid w:val="00432267"/>
    <w:rsid w:val="00481CD5"/>
    <w:rsid w:val="005C42E0"/>
    <w:rsid w:val="008160EE"/>
    <w:rsid w:val="009D0AA2"/>
    <w:rsid w:val="00B22D8A"/>
    <w:rsid w:val="00D06D6F"/>
    <w:rsid w:val="00E469CA"/>
    <w:rsid w:val="00E7167C"/>
    <w:rsid w:val="01CB33F1"/>
    <w:rsid w:val="02D925A2"/>
    <w:rsid w:val="03A9358D"/>
    <w:rsid w:val="067766DF"/>
    <w:rsid w:val="09C67C1F"/>
    <w:rsid w:val="0D353748"/>
    <w:rsid w:val="0F9B0CE4"/>
    <w:rsid w:val="12FF727A"/>
    <w:rsid w:val="18681FC3"/>
    <w:rsid w:val="196C5299"/>
    <w:rsid w:val="1AB02C52"/>
    <w:rsid w:val="1AB13668"/>
    <w:rsid w:val="1D7F262C"/>
    <w:rsid w:val="26ED55C0"/>
    <w:rsid w:val="2D364153"/>
    <w:rsid w:val="328B2F15"/>
    <w:rsid w:val="33BE70A0"/>
    <w:rsid w:val="34735FAB"/>
    <w:rsid w:val="352A755E"/>
    <w:rsid w:val="36326912"/>
    <w:rsid w:val="37E9113A"/>
    <w:rsid w:val="3A595CEB"/>
    <w:rsid w:val="3A914138"/>
    <w:rsid w:val="3AE81F9E"/>
    <w:rsid w:val="3D743702"/>
    <w:rsid w:val="40CD6331"/>
    <w:rsid w:val="52536E3D"/>
    <w:rsid w:val="54997C94"/>
    <w:rsid w:val="54D66CB7"/>
    <w:rsid w:val="57D75F3B"/>
    <w:rsid w:val="5CA20395"/>
    <w:rsid w:val="5E6177A5"/>
    <w:rsid w:val="5F101D9F"/>
    <w:rsid w:val="602C6736"/>
    <w:rsid w:val="707B131B"/>
    <w:rsid w:val="723C26E8"/>
    <w:rsid w:val="7EC8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qFormat/>
    <w:uiPriority w:val="0"/>
    <w:rPr>
      <w:sz w:val="18"/>
      <w:szCs w:val="18"/>
      <w:lang w:val="zh-CN" w:eastAsia="zh-CN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20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  <w:lang w:val="zh-CN" w:eastAsia="zh-CN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3"/>
    <w:qFormat/>
    <w:uiPriority w:val="99"/>
    <w:rPr>
      <w:sz w:val="18"/>
      <w:szCs w:val="18"/>
    </w:rPr>
  </w:style>
  <w:style w:type="paragraph" w:customStyle="1" w:styleId="14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5">
    <w:name w:val="批注框文本 字符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字符"/>
    <w:basedOn w:val="9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7">
    <w:name w:val="页脚 字符1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  <w:lang w:val="zh-CN" w:eastAsia="zh-CN"/>
    </w:rPr>
  </w:style>
  <w:style w:type="character" w:customStyle="1" w:styleId="18">
    <w:name w:val="批注框文本 字符1"/>
    <w:link w:val="2"/>
    <w:semiHidden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19">
    <w:name w:val="页眉 字符1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20">
    <w:name w:val="正文文本缩进 3 字符1"/>
    <w:link w:val="5"/>
    <w:qFormat/>
    <w:uiPriority w:val="0"/>
    <w:rPr>
      <w:rFonts w:ascii="Times New Roman" w:hAnsi="Times New Roman" w:eastAsia="仿宋_GB2312" w:cs="Times New Roman"/>
      <w:sz w:val="32"/>
      <w:szCs w:val="24"/>
      <w:lang w:val="zh-CN" w:eastAsia="zh-CN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23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4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1576</Words>
  <Characters>8987</Characters>
  <Lines>74</Lines>
  <Paragraphs>21</Paragraphs>
  <TotalTime>22</TotalTime>
  <ScaleCrop>false</ScaleCrop>
  <LinksUpToDate>false</LinksUpToDate>
  <CharactersWithSpaces>10542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2020-01-09T08:29:00Z</dcterms:created>
  <dc:creator>穆斯塔帕</dc:creator>
  <cp:lastModifiedBy>Administrator</cp:lastModifiedBy>
  <cp:lastPrinted>2020-11-27T03:39:20Z</cp:lastPrinted>
  <dcterms:modified xsi:type="dcterms:W3CDTF">2020-11-27T03:41:41Z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