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仿宋_GB2312" w:hAnsi="仿宋_GB2312" w:eastAsia="仿宋_GB2312"/>
          <w:b/>
          <w:kern w:val="0"/>
          <w:sz w:val="44"/>
          <w:szCs w:val="44"/>
        </w:rPr>
      </w:pPr>
      <w:r>
        <w:rPr>
          <w:rFonts w:ascii="仿宋_GB2312" w:hAnsi="仿宋_GB2312" w:eastAsia="仿宋_GB2312"/>
          <w:b/>
          <w:kern w:val="0"/>
          <w:sz w:val="44"/>
          <w:szCs w:val="44"/>
        </w:rPr>
        <w:drawing>
          <wp:inline distT="0" distB="0" distL="0" distR="0">
            <wp:extent cx="5651500" cy="8162925"/>
            <wp:effectExtent l="19050" t="0" r="6350" b="0"/>
            <wp:docPr id="1" name="图片 1" descr="C:\Users\Administrator\Documents\Tencent Files\279966931\FileRecv\MobileFile\IMG_3395(20201201-164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279966931\FileRecv\MobileFile\IMG_3395(20201201-164938).JPG"/>
                    <pic:cNvPicPr>
                      <a:picLocks noChangeAspect="1" noChangeArrowheads="1"/>
                    </pic:cNvPicPr>
                  </pic:nvPicPr>
                  <pic:blipFill>
                    <a:blip r:embed="rId6" cstate="print"/>
                    <a:srcRect/>
                    <a:stretch>
                      <a:fillRect/>
                    </a:stretch>
                  </pic:blipFill>
                  <pic:spPr>
                    <a:xfrm>
                      <a:off x="0" y="0"/>
                      <a:ext cx="5651500" cy="8163278"/>
                    </a:xfrm>
                    <a:prstGeom prst="rect">
                      <a:avLst/>
                    </a:prstGeom>
                    <a:noFill/>
                    <a:ln w="9525">
                      <a:noFill/>
                      <a:miter lim="800000"/>
                      <a:headEnd/>
                      <a:tailEnd/>
                    </a:ln>
                  </pic:spPr>
                </pic:pic>
              </a:graphicData>
            </a:graphic>
          </wp:inline>
        </w:drawing>
      </w: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仿宋_GB2312" w:hAnsi="仿宋_GB2312" w:eastAsia="仿宋_GB2312"/>
          <w:kern w:val="0"/>
          <w:sz w:val="36"/>
          <w:szCs w:val="32"/>
        </w:rPr>
      </w:pPr>
    </w:p>
    <w:p>
      <w:pPr>
        <w:widowControl/>
        <w:spacing w:line="460" w:lineRule="exact"/>
        <w:ind w:firstLine="643" w:firstLineChars="200"/>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第一部分 克孜勒苏柯尔克孜自治州疾病预防控制中心单位概况</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一、主要职能</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二、机构设置及人员情况</w:t>
      </w:r>
    </w:p>
    <w:p>
      <w:pPr>
        <w:widowControl/>
        <w:spacing w:line="460" w:lineRule="exact"/>
        <w:ind w:firstLine="643" w:firstLineChars="200"/>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第二部分  2020年部门预算公开表</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一、部门收支总体情况表</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二、部门收入总体情况表</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三、部门支出总体情况表</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四、财政拨款收支总体情况表</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五、一般公共预算支出情况表</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六、一般公共预算基本支出情况表</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七、</w:t>
      </w:r>
      <w:r>
        <w:rPr>
          <w:rFonts w:hint="eastAsia" w:ascii="仿宋_GB2312" w:hAnsi="仿宋_GB2312" w:eastAsia="仿宋_GB2312"/>
          <w:bCs/>
          <w:kern w:val="0"/>
          <w:sz w:val="32"/>
          <w:szCs w:val="32"/>
        </w:rPr>
        <w:t>项目支出情况表</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八、一般公共预算“三公”经费支出情况表</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九、政府性基金预算支出情况表</w:t>
      </w:r>
    </w:p>
    <w:p>
      <w:pPr>
        <w:widowControl/>
        <w:spacing w:line="460" w:lineRule="exact"/>
        <w:ind w:firstLine="643" w:firstLineChars="200"/>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第三部分2020年部门预算情况说明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一、关于克孜勒苏柯尔克孜自治州疾病预防控制中心2020年收支预算情况的总体说明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二、关于克孜勒苏柯尔克孜自治州疾病预防控制中心2020年收入预算情况说明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三、关于克孜勒苏柯尔克孜自治州疾病预防控制中心2020年支出预算情况说明</w:t>
      </w:r>
    </w:p>
    <w:p>
      <w:pPr>
        <w:widowControl/>
        <w:spacing w:line="460" w:lineRule="exact"/>
        <w:ind w:firstLine="640" w:firstLineChars="200"/>
        <w:outlineLvl w:val="1"/>
        <w:rPr>
          <w:rFonts w:ascii="仿宋_GB2312" w:hAnsi="仿宋_GB2312" w:eastAsia="仿宋_GB2312"/>
          <w:bCs/>
          <w:kern w:val="0"/>
          <w:sz w:val="32"/>
          <w:szCs w:val="32"/>
        </w:rPr>
      </w:pPr>
      <w:r>
        <w:rPr>
          <w:rFonts w:hint="eastAsia" w:ascii="仿宋_GB2312" w:hAnsi="仿宋_GB2312" w:eastAsia="仿宋_GB2312"/>
          <w:bCs/>
          <w:kern w:val="0"/>
          <w:sz w:val="32"/>
          <w:szCs w:val="32"/>
        </w:rPr>
        <w:t>四、关于</w:t>
      </w:r>
      <w:r>
        <w:rPr>
          <w:rFonts w:hint="eastAsia" w:ascii="仿宋_GB2312" w:hAnsi="仿宋_GB2312" w:eastAsia="仿宋_GB2312"/>
          <w:kern w:val="0"/>
          <w:sz w:val="32"/>
          <w:szCs w:val="32"/>
        </w:rPr>
        <w:t>克孜勒苏柯尔克孜自治州疾病预防控制中心2020年</w:t>
      </w:r>
      <w:r>
        <w:rPr>
          <w:rFonts w:hint="eastAsia" w:ascii="仿宋_GB2312" w:hAnsi="仿宋_GB2312" w:eastAsia="仿宋_GB2312"/>
          <w:bCs/>
          <w:kern w:val="0"/>
          <w:sz w:val="32"/>
          <w:szCs w:val="32"/>
        </w:rPr>
        <w:t>财政拨款收支预算情况的总体说明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五、关于克孜勒苏柯尔克孜自治州疾病预防控制中心2020年一般公共预算当年拨款情况说明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六、关于克孜勒苏柯尔克孜自治州疾病预防控制中心2020年一般公共预算基本支出情况说明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七、关于克孜勒苏柯尔克孜自治州疾病预防控制中心2020年项目支出情况说明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八、关于克孜勒苏柯尔克孜自治州疾病预防控制中心2020年一般公共预算“三公”经费预算情况说明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九、关于克孜勒苏柯尔克孜自治州疾病预防控制中心2020年政府性基金预算拨款情况说明</w:t>
      </w:r>
    </w:p>
    <w:p>
      <w:pPr>
        <w:widowControl/>
        <w:spacing w:line="460" w:lineRule="exact"/>
        <w:ind w:firstLine="640" w:firstLineChars="200"/>
        <w:outlineLvl w:val="1"/>
        <w:rPr>
          <w:rFonts w:ascii="仿宋_GB2312" w:hAnsi="仿宋_GB2312" w:eastAsia="仿宋_GB2312"/>
          <w:kern w:val="0"/>
          <w:sz w:val="32"/>
          <w:szCs w:val="32"/>
        </w:rPr>
      </w:pPr>
      <w:r>
        <w:rPr>
          <w:rFonts w:hint="eastAsia" w:ascii="仿宋_GB2312" w:hAnsi="仿宋_GB2312" w:eastAsia="仿宋_GB2312"/>
          <w:kern w:val="0"/>
          <w:sz w:val="32"/>
          <w:szCs w:val="32"/>
        </w:rPr>
        <w:t>十、其他重要事项的情况说明</w:t>
      </w:r>
    </w:p>
    <w:p>
      <w:pPr>
        <w:widowControl/>
        <w:spacing w:line="460" w:lineRule="exact"/>
        <w:ind w:firstLine="643" w:firstLineChars="200"/>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第四部分  名词解释</w:t>
      </w: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仿宋_GB2312" w:hAnsi="仿宋_GB2312" w:eastAsia="仿宋_GB2312"/>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克孜勒苏柯尔克孜自治州疾病预防控制中心</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单位概况</w:t>
      </w:r>
    </w:p>
    <w:p>
      <w:pPr>
        <w:widowControl/>
        <w:spacing w:line="560" w:lineRule="exact"/>
        <w:jc w:val="left"/>
        <w:rPr>
          <w:rFonts w:ascii="黑体" w:hAnsi="黑体" w:eastAsia="黑体" w:cs="宋体"/>
          <w:bCs/>
          <w:kern w:val="0"/>
          <w:sz w:val="32"/>
          <w:szCs w:val="32"/>
        </w:rPr>
      </w:pPr>
      <w:r>
        <w:rPr>
          <w:rFonts w:hint="eastAsia" w:ascii="仿宋_GB2312" w:hAnsi="仿宋_GB2312" w:eastAsia="仿宋_GB2312" w:cs="宋体"/>
          <w:kern w:val="0"/>
          <w:sz w:val="32"/>
          <w:szCs w:val="32"/>
        </w:rPr>
        <w:t xml:space="preserve">　 </w:t>
      </w:r>
      <w:r>
        <w:rPr>
          <w:rFonts w:hint="eastAsia" w:ascii="黑体" w:hAnsi="黑体" w:eastAsia="黑体" w:cs="宋体"/>
          <w:bCs/>
          <w:kern w:val="0"/>
          <w:sz w:val="32"/>
          <w:szCs w:val="32"/>
        </w:rPr>
        <w:t>一、主要职能</w:t>
      </w:r>
    </w:p>
    <w:p>
      <w:pPr>
        <w:spacing w:line="600" w:lineRule="exact"/>
        <w:rPr>
          <w:rFonts w:ascii="仿宋_GB2312" w:hAnsi="仿宋_GB2312" w:eastAsia="仿宋_GB2312" w:cs="仿宋_GB2312"/>
          <w:sz w:val="32"/>
        </w:rPr>
      </w:pPr>
      <w:r>
        <w:rPr>
          <w:rFonts w:hint="eastAsia" w:ascii="仿宋_GB2312" w:hAnsi="仿宋_GB2312" w:eastAsia="仿宋_GB2312" w:cs="仿宋_GB2312"/>
          <w:sz w:val="32"/>
        </w:rPr>
        <w:t>（1）对影响人群生存环境卫生质量及生命质量的危险因素进行食品、职业、环境、放射、学校卫生等卫生检测；对传染病、地方病、寄生虫病、慢性非传染病、职业病、公害病、学生常见病及意外伤害、中毒等发生、分布和发展的规律进行流行病学检测，并制定预防控制对策。</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（2）为拟定与疾病预防控制对策和公共卫生相关的法律、法规、规章、政策、标准、规划等提供科学依据，为卫生行政部门提供决策评估。</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（3）拟定并实施疾病预防与控制工作方案u，对方案实施进行质量和效果评估。</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（4）对传染病爆发流行和中毒、污染事件进行调查处理，为救灾防病和解决重大公共卫生问题提供技术支出。</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（5）对我州范围内存在的以下地方病进行调查、研究、预防和治疗，鼠疫、碘缺乏病、氟中毒、黑热病、包虫病、布病。</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（6）实施预防接种，负责预防用生物制品的使用与管理。</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（7）负责人员培训，指导技术规范和技术措施的实施，承担对爱国卫生运动中与疾病预防与控制有关的技术指导。</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（8）开展健康教育与健康促进，参与社区卫生服务工作，促进社会健康环境的建立和人群健康行为的形成。</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（9）承担疾病预防与控制及有关公共卫生信息的报告、管理和预测、预报，为疾病预防与控制决策提供科学依据。</w:t>
      </w:r>
    </w:p>
    <w:p>
      <w:pPr>
        <w:widowControl/>
        <w:spacing w:line="560" w:lineRule="exact"/>
        <w:jc w:val="left"/>
        <w:rPr>
          <w:rFonts w:ascii="黑体" w:hAnsi="黑体" w:eastAsia="黑体" w:cs="宋体"/>
          <w:bCs/>
          <w:kern w:val="0"/>
          <w:sz w:val="32"/>
          <w:szCs w:val="32"/>
        </w:rPr>
      </w:pPr>
      <w:r>
        <w:rPr>
          <w:rFonts w:hint="eastAsia" w:ascii="仿宋_GB2312" w:hAnsi="仿宋_GB2312"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宋体"/>
          <w:bCs/>
          <w:kern w:val="0"/>
          <w:sz w:val="32"/>
          <w:szCs w:val="32"/>
        </w:rPr>
        <w:t>克孜勒苏柯尔克孜自治州疾病预防控制中心单位无下属预算单位，下设9个科室，分别是：</w:t>
      </w:r>
      <w:r>
        <w:rPr>
          <w:rFonts w:hint="eastAsia" w:ascii="仿宋_GB2312" w:hAnsi="仿宋_GB2312" w:eastAsia="仿宋_GB2312" w:cs="仿宋_GB2312"/>
          <w:sz w:val="32"/>
          <w:szCs w:val="32"/>
        </w:rPr>
        <w:t>办公室、防疫计划免疫科、结核病防治科、性病艾滋病科、鼠防科、综合防治科、卫生科、检验科、信息与健康教育科。</w:t>
      </w:r>
    </w:p>
    <w:p>
      <w:pPr>
        <w:widowControl/>
        <w:spacing w:line="560" w:lineRule="exact"/>
        <w:ind w:firstLine="640"/>
        <w:jc w:val="left"/>
        <w:rPr>
          <w:rFonts w:ascii="仿宋_GB2312" w:hAnsi="仿宋_GB2312" w:eastAsia="仿宋_GB2312" w:cs="宋体"/>
          <w:kern w:val="0"/>
          <w:sz w:val="32"/>
          <w:szCs w:val="32"/>
        </w:rPr>
      </w:pPr>
      <w:r>
        <w:rPr>
          <w:rFonts w:hint="eastAsia" w:ascii="仿宋_GB2312" w:hAnsi="仿宋_GB2312" w:eastAsia="仿宋_GB2312" w:cs="宋体"/>
          <w:bCs/>
          <w:kern w:val="0"/>
          <w:sz w:val="32"/>
          <w:szCs w:val="32"/>
        </w:rPr>
        <w:t>克孜勒苏柯尔克孜自治州疾病预防控制中心</w:t>
      </w:r>
      <w:r>
        <w:rPr>
          <w:rFonts w:hint="eastAsia" w:ascii="仿宋_GB2312" w:hAnsi="仿宋_GB2312" w:eastAsia="仿宋_GB2312" w:cs="宋体"/>
          <w:kern w:val="0"/>
          <w:sz w:val="32"/>
          <w:szCs w:val="32"/>
        </w:rPr>
        <w:t>单位编制数 85</w:t>
      </w:r>
      <w:r>
        <w:rPr>
          <w:rFonts w:hint="eastAsia" w:ascii="仿宋_GB2312" w:hAnsi="仿宋_GB2312" w:eastAsia="仿宋_GB2312" w:cs="宋体"/>
          <w:kern w:val="0"/>
          <w:sz w:val="32"/>
          <w:szCs w:val="32"/>
          <w:lang w:val="en-US" w:eastAsia="zh-CN"/>
        </w:rPr>
        <w:t>人</w:t>
      </w:r>
      <w:bookmarkStart w:id="0" w:name="_GoBack"/>
      <w:bookmarkEnd w:id="0"/>
      <w:r>
        <w:rPr>
          <w:rFonts w:hint="eastAsia" w:ascii="仿宋_GB2312" w:hAnsi="仿宋_GB2312" w:eastAsia="仿宋_GB2312" w:cs="宋体"/>
          <w:kern w:val="0"/>
          <w:sz w:val="32"/>
          <w:szCs w:val="32"/>
        </w:rPr>
        <w:t xml:space="preserve"> ，实有人数97人，其中：在职 97人，减少5人；退休57人，减少9人；离休0人，增加或减少0人。</w:t>
      </w:r>
    </w:p>
    <w:p>
      <w:pPr>
        <w:widowControl/>
        <w:spacing w:beforeLines="50"/>
        <w:jc w:val="center"/>
        <w:outlineLvl w:val="1"/>
        <w:rPr>
          <w:rFonts w:ascii="仿宋_GB2312" w:hAnsi="仿宋_GB2312" w:eastAsia="仿宋_GB2312"/>
          <w:kern w:val="0"/>
          <w:sz w:val="32"/>
          <w:szCs w:val="32"/>
        </w:rPr>
      </w:pPr>
    </w:p>
    <w:p>
      <w:pPr>
        <w:widowControl/>
        <w:spacing w:beforeLines="50"/>
        <w:jc w:val="center"/>
        <w:outlineLvl w:val="1"/>
        <w:rPr>
          <w:rFonts w:ascii="仿宋_GB2312" w:hAnsi="仿宋_GB2312" w:eastAsia="仿宋_GB2312"/>
          <w:kern w:val="0"/>
          <w:sz w:val="32"/>
          <w:szCs w:val="32"/>
        </w:rPr>
      </w:pPr>
    </w:p>
    <w:p>
      <w:pPr>
        <w:widowControl/>
        <w:spacing w:beforeLines="50"/>
        <w:jc w:val="center"/>
        <w:outlineLvl w:val="1"/>
        <w:rPr>
          <w:rFonts w:ascii="仿宋_GB2312" w:hAnsi="仿宋_GB2312" w:eastAsia="仿宋_GB2312"/>
          <w:kern w:val="0"/>
          <w:sz w:val="32"/>
          <w:szCs w:val="32"/>
        </w:rPr>
      </w:pPr>
    </w:p>
    <w:p>
      <w:pPr>
        <w:widowControl/>
        <w:spacing w:beforeLines="50"/>
        <w:jc w:val="center"/>
        <w:outlineLvl w:val="1"/>
        <w:rPr>
          <w:rFonts w:ascii="仿宋_GB2312" w:hAnsi="仿宋_GB2312" w:eastAsia="仿宋_GB2312"/>
          <w:kern w:val="0"/>
          <w:sz w:val="32"/>
          <w:szCs w:val="32"/>
        </w:rPr>
      </w:pPr>
    </w:p>
    <w:p>
      <w:pPr>
        <w:widowControl/>
        <w:spacing w:beforeLines="50"/>
        <w:jc w:val="center"/>
        <w:outlineLvl w:val="1"/>
        <w:rPr>
          <w:rFonts w:ascii="仿宋_GB2312" w:hAnsi="仿宋_GB2312" w:eastAsia="仿宋_GB2312"/>
          <w:kern w:val="0"/>
          <w:sz w:val="32"/>
          <w:szCs w:val="32"/>
        </w:rPr>
      </w:pPr>
    </w:p>
    <w:p>
      <w:pPr>
        <w:widowControl/>
        <w:spacing w:beforeLines="50"/>
        <w:jc w:val="center"/>
        <w:outlineLvl w:val="1"/>
        <w:rPr>
          <w:rFonts w:ascii="仿宋_GB2312" w:hAnsi="仿宋_GB2312" w:eastAsia="仿宋_GB2312"/>
          <w:kern w:val="0"/>
          <w:sz w:val="32"/>
          <w:szCs w:val="32"/>
        </w:rPr>
      </w:pPr>
    </w:p>
    <w:p>
      <w:pPr>
        <w:widowControl/>
        <w:spacing w:beforeLines="50"/>
        <w:jc w:val="center"/>
        <w:outlineLvl w:val="1"/>
        <w:rPr>
          <w:rFonts w:ascii="仿宋_GB2312" w:hAnsi="仿宋_GB2312" w:eastAsia="仿宋_GB2312"/>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表一：</w:t>
      </w:r>
    </w:p>
    <w:p>
      <w:pPr>
        <w:widowControl/>
        <w:jc w:val="center"/>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部门收支总体情况表</w:t>
      </w:r>
    </w:p>
    <w:p>
      <w:pPr>
        <w:widowControl/>
        <w:outlineLvl w:val="1"/>
        <w:rPr>
          <w:rFonts w:ascii="仿宋_GB2312" w:hAnsi="仿宋_GB2312" w:eastAsia="仿宋_GB2312"/>
          <w:kern w:val="0"/>
          <w:sz w:val="24"/>
        </w:rPr>
      </w:pPr>
      <w:r>
        <w:rPr>
          <w:rFonts w:hint="eastAsia" w:ascii="仿宋_GB2312" w:hAnsi="仿宋_GB2312" w:eastAsia="仿宋_GB2312"/>
          <w:kern w:val="0"/>
          <w:sz w:val="24"/>
        </w:rPr>
        <w:t>编制部门：克孜勒苏柯尔克孜自治州疾病预防控制中心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仿宋_GB2312" w:eastAsia="仿宋_GB2312" w:cs="宋体"/>
                <w:b/>
                <w:bCs/>
                <w:kern w:val="0"/>
                <w:sz w:val="24"/>
              </w:rPr>
            </w:pPr>
            <w:r>
              <w:rPr>
                <w:rFonts w:hint="eastAsia" w:ascii="仿宋_GB2312" w:hAnsi="仿宋_GB2312"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仿宋_GB2312" w:eastAsia="仿宋_GB2312" w:cs="宋体"/>
                <w:b/>
                <w:bCs/>
                <w:kern w:val="0"/>
                <w:sz w:val="24"/>
              </w:rPr>
            </w:pPr>
            <w:r>
              <w:rPr>
                <w:rFonts w:hint="eastAsia" w:ascii="仿宋_GB2312" w:hAnsi="仿宋_GB2312"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宋体"/>
                <w:b/>
                <w:kern w:val="0"/>
                <w:sz w:val="20"/>
                <w:szCs w:val="20"/>
              </w:rPr>
            </w:pPr>
            <w:r>
              <w:rPr>
                <w:rFonts w:hint="eastAsia" w:ascii="仿宋_GB2312" w:hAnsi="仿宋_GB2312"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宋体"/>
                <w:b/>
                <w:kern w:val="0"/>
                <w:sz w:val="20"/>
                <w:szCs w:val="20"/>
              </w:rPr>
            </w:pPr>
            <w:r>
              <w:rPr>
                <w:rFonts w:hint="eastAsia" w:ascii="仿宋_GB2312" w:hAnsi="仿宋_GB2312"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宋体"/>
                <w:b/>
                <w:kern w:val="0"/>
                <w:sz w:val="20"/>
                <w:szCs w:val="20"/>
              </w:rPr>
            </w:pPr>
            <w:r>
              <w:rPr>
                <w:rFonts w:hint="eastAsia" w:ascii="仿宋_GB2312" w:hAnsi="仿宋_GB2312"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宋体"/>
                <w:b/>
                <w:kern w:val="0"/>
                <w:sz w:val="20"/>
                <w:szCs w:val="20"/>
              </w:rPr>
            </w:pPr>
            <w:r>
              <w:rPr>
                <w:rFonts w:hint="eastAsia" w:ascii="仿宋_GB2312" w:hAnsi="仿宋_GB2312"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1366.12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1366.12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上级补助收入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345</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上级专项收入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209社会保险基金支出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1991.02</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5"/>
                <w:szCs w:val="15"/>
              </w:rPr>
            </w:pPr>
            <w:r>
              <w:rPr>
                <w:rFonts w:hint="eastAsia" w:ascii="仿宋_GB2312" w:hAnsi="仿宋_GB2312"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1711.12</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本年支出小计</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1991.02</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仿宋_GB2312" w:eastAsia="仿宋_GB2312" w:cs="宋体"/>
                <w:kern w:val="0"/>
                <w:sz w:val="20"/>
                <w:szCs w:val="20"/>
              </w:rPr>
            </w:pPr>
            <w:r>
              <w:rPr>
                <w:rFonts w:hint="eastAsia" w:ascii="仿宋_GB2312" w:hAnsi="仿宋_GB2312"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279.9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20"/>
                <w:szCs w:val="20"/>
              </w:rPr>
            </w:pPr>
            <w:r>
              <w:rPr>
                <w:rFonts w:hint="eastAsia" w:ascii="仿宋_GB2312" w:hAnsi="仿宋_GB2312" w:eastAsia="仿宋_GB2312" w:cs="宋体"/>
                <w:kern w:val="0"/>
                <w:sz w:val="20"/>
                <w:szCs w:val="20"/>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18"/>
                <w:szCs w:val="18"/>
              </w:rPr>
            </w:pPr>
            <w:r>
              <w:rPr>
                <w:rFonts w:hint="eastAsia" w:ascii="仿宋_GB2312" w:hAnsi="仿宋_GB2312"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1991.02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仿宋_GB2312" w:eastAsia="仿宋_GB2312" w:cs="宋体"/>
                <w:kern w:val="0"/>
                <w:sz w:val="20"/>
                <w:szCs w:val="20"/>
              </w:rPr>
            </w:pPr>
            <w:r>
              <w:rPr>
                <w:rFonts w:hint="eastAsia" w:ascii="仿宋_GB2312" w:hAnsi="仿宋_GB2312"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1991.02　</w:t>
            </w:r>
          </w:p>
        </w:tc>
      </w:tr>
    </w:tbl>
    <w:p>
      <w:pPr>
        <w:widowControl/>
        <w:jc w:val="left"/>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表二：</w:t>
      </w:r>
    </w:p>
    <w:p>
      <w:pPr>
        <w:widowControl/>
        <w:jc w:val="center"/>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部门收入总体情况表</w:t>
      </w:r>
    </w:p>
    <w:p>
      <w:pPr>
        <w:widowControl/>
        <w:jc w:val="left"/>
        <w:outlineLvl w:val="1"/>
        <w:rPr>
          <w:rFonts w:ascii="仿宋_GB2312" w:hAnsi="仿宋_GB2312" w:eastAsia="仿宋_GB2312"/>
          <w:b/>
          <w:kern w:val="0"/>
          <w:sz w:val="32"/>
          <w:szCs w:val="32"/>
        </w:rPr>
      </w:pPr>
      <w:r>
        <w:rPr>
          <w:rFonts w:hint="eastAsia" w:ascii="仿宋_GB2312" w:hAnsi="仿宋_GB2312" w:eastAsia="仿宋_GB2312"/>
          <w:kern w:val="0"/>
          <w:sz w:val="24"/>
        </w:rPr>
        <w:t>填报部门：克孜勒苏柯尔克孜自治州疾病预防控制中心               单位：万元</w:t>
      </w:r>
    </w:p>
    <w:tbl>
      <w:tblPr>
        <w:tblStyle w:val="7"/>
        <w:tblW w:w="9211" w:type="dxa"/>
        <w:tblInd w:w="-450" w:type="dxa"/>
        <w:tblLayout w:type="fixed"/>
        <w:tblCellMar>
          <w:top w:w="0" w:type="dxa"/>
          <w:left w:w="108" w:type="dxa"/>
          <w:bottom w:w="0" w:type="dxa"/>
          <w:right w:w="108" w:type="dxa"/>
        </w:tblCellMar>
      </w:tblPr>
      <w:tblGrid>
        <w:gridCol w:w="593"/>
        <w:gridCol w:w="450"/>
        <w:gridCol w:w="477"/>
        <w:gridCol w:w="928"/>
        <w:gridCol w:w="690"/>
        <w:gridCol w:w="774"/>
        <w:gridCol w:w="404"/>
        <w:gridCol w:w="314"/>
        <w:gridCol w:w="313"/>
        <w:gridCol w:w="409"/>
        <w:gridCol w:w="491"/>
        <w:gridCol w:w="437"/>
        <w:gridCol w:w="818"/>
        <w:gridCol w:w="532"/>
        <w:gridCol w:w="1581"/>
      </w:tblGrid>
      <w:tr>
        <w:tblPrEx>
          <w:tblCellMar>
            <w:top w:w="0" w:type="dxa"/>
            <w:left w:w="108" w:type="dxa"/>
            <w:bottom w:w="0" w:type="dxa"/>
            <w:right w:w="108" w:type="dxa"/>
          </w:tblCellMar>
        </w:tblPrEx>
        <w:trPr>
          <w:trHeight w:val="2499" w:hRule="atLeast"/>
        </w:trPr>
        <w:tc>
          <w:tcPr>
            <w:tcW w:w="15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宋体"/>
                <w:b/>
                <w:color w:val="000000"/>
                <w:sz w:val="20"/>
                <w:szCs w:val="20"/>
              </w:rPr>
            </w:pPr>
            <w:r>
              <w:rPr>
                <w:rFonts w:hint="eastAsia" w:ascii="仿宋_GB2312" w:hAnsi="仿宋_GB2312" w:eastAsia="仿宋_GB2312"/>
                <w:b/>
                <w:color w:val="000000"/>
                <w:sz w:val="20"/>
                <w:szCs w:val="20"/>
              </w:rPr>
              <w:t>功能分类科目编码</w:t>
            </w:r>
          </w:p>
        </w:tc>
        <w:tc>
          <w:tcPr>
            <w:tcW w:w="92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仿宋_GB2312" w:eastAsia="仿宋_GB2312" w:cs="宋体"/>
                <w:b/>
                <w:color w:val="000000"/>
                <w:sz w:val="20"/>
                <w:szCs w:val="20"/>
              </w:rPr>
            </w:pPr>
            <w:r>
              <w:rPr>
                <w:rFonts w:hint="eastAsia" w:ascii="仿宋_GB2312" w:hAnsi="仿宋_GB2312" w:eastAsia="仿宋_GB2312"/>
                <w:b/>
                <w:color w:val="000000"/>
                <w:sz w:val="20"/>
                <w:szCs w:val="20"/>
              </w:rPr>
              <w:t>功能分类科目名称</w:t>
            </w:r>
          </w:p>
        </w:tc>
        <w:tc>
          <w:tcPr>
            <w:tcW w:w="69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仿宋_GB2312" w:eastAsia="仿宋_GB2312" w:cs="宋体"/>
                <w:b/>
                <w:color w:val="000000"/>
                <w:sz w:val="20"/>
                <w:szCs w:val="20"/>
              </w:rPr>
            </w:pPr>
            <w:r>
              <w:rPr>
                <w:rFonts w:hint="eastAsia" w:ascii="仿宋_GB2312" w:hAnsi="仿宋_GB2312" w:eastAsia="仿宋_GB2312"/>
                <w:b/>
                <w:color w:val="000000"/>
                <w:sz w:val="20"/>
                <w:szCs w:val="20"/>
              </w:rPr>
              <w:t>总  计</w:t>
            </w:r>
          </w:p>
        </w:tc>
        <w:tc>
          <w:tcPr>
            <w:tcW w:w="774"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仿宋_GB2312" w:eastAsia="仿宋_GB2312" w:cs="宋体"/>
                <w:b/>
                <w:color w:val="000000"/>
                <w:sz w:val="20"/>
                <w:szCs w:val="20"/>
              </w:rPr>
            </w:pPr>
            <w:r>
              <w:rPr>
                <w:rFonts w:hint="eastAsia" w:ascii="仿宋_GB2312" w:hAnsi="仿宋_GB2312" w:eastAsia="仿宋_GB2312"/>
                <w:b/>
                <w:color w:val="000000"/>
                <w:sz w:val="20"/>
                <w:szCs w:val="20"/>
              </w:rPr>
              <w:t>一般公共预算拨款</w:t>
            </w:r>
          </w:p>
        </w:tc>
        <w:tc>
          <w:tcPr>
            <w:tcW w:w="404"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仿宋_GB2312" w:eastAsia="仿宋_GB2312" w:cs="宋体"/>
                <w:b/>
                <w:color w:val="000000"/>
                <w:sz w:val="20"/>
                <w:szCs w:val="20"/>
              </w:rPr>
            </w:pPr>
            <w:r>
              <w:rPr>
                <w:rFonts w:hint="eastAsia" w:ascii="仿宋_GB2312" w:hAnsi="仿宋_GB2312" w:eastAsia="仿宋_GB2312"/>
                <w:b/>
                <w:color w:val="000000"/>
                <w:sz w:val="20"/>
                <w:szCs w:val="20"/>
              </w:rPr>
              <w:t>政府性基金预算拨款</w:t>
            </w:r>
          </w:p>
        </w:tc>
        <w:tc>
          <w:tcPr>
            <w:tcW w:w="3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宋体"/>
                <w:b/>
                <w:color w:val="000000"/>
                <w:sz w:val="20"/>
                <w:szCs w:val="20"/>
              </w:rPr>
            </w:pPr>
            <w:r>
              <w:rPr>
                <w:rFonts w:hint="eastAsia" w:ascii="仿宋_GB2312" w:hAnsi="仿宋_GB2312" w:eastAsia="仿宋_GB2312"/>
                <w:b/>
                <w:color w:val="000000"/>
                <w:sz w:val="20"/>
                <w:szCs w:val="20"/>
              </w:rPr>
              <w:t>财政专户管理资金</w:t>
            </w:r>
          </w:p>
        </w:tc>
        <w:tc>
          <w:tcPr>
            <w:tcW w:w="3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宋体"/>
                <w:b/>
                <w:color w:val="000000"/>
                <w:sz w:val="20"/>
                <w:szCs w:val="20"/>
              </w:rPr>
            </w:pPr>
            <w:r>
              <w:rPr>
                <w:rFonts w:hint="eastAsia" w:ascii="仿宋_GB2312" w:hAnsi="仿宋_GB2312" w:eastAsia="仿宋_GB2312"/>
                <w:b/>
                <w:color w:val="000000"/>
                <w:sz w:val="20"/>
                <w:szCs w:val="20"/>
              </w:rPr>
              <w:t>事业收入</w:t>
            </w:r>
          </w:p>
        </w:tc>
        <w:tc>
          <w:tcPr>
            <w:tcW w:w="409"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b/>
                <w:color w:val="000000"/>
                <w:sz w:val="20"/>
                <w:szCs w:val="20"/>
              </w:rPr>
            </w:pPr>
          </w:p>
          <w:p>
            <w:pPr>
              <w:jc w:val="center"/>
              <w:rPr>
                <w:rFonts w:ascii="仿宋_GB2312" w:hAnsi="仿宋_GB2312" w:eastAsia="仿宋_GB2312"/>
                <w:b/>
                <w:color w:val="000000"/>
                <w:sz w:val="20"/>
                <w:szCs w:val="20"/>
              </w:rPr>
            </w:pPr>
          </w:p>
          <w:p>
            <w:pPr>
              <w:jc w:val="center"/>
              <w:rPr>
                <w:rFonts w:ascii="仿宋_GB2312" w:hAnsi="仿宋_GB2312" w:eastAsia="仿宋_GB2312"/>
                <w:b/>
                <w:color w:val="000000"/>
                <w:sz w:val="20"/>
                <w:szCs w:val="20"/>
              </w:rPr>
            </w:pPr>
            <w:r>
              <w:rPr>
                <w:rFonts w:hint="eastAsia" w:ascii="仿宋_GB2312" w:hAnsi="仿宋_GB2312" w:eastAsia="仿宋_GB2312"/>
                <w:b/>
                <w:color w:val="000000"/>
                <w:sz w:val="20"/>
                <w:szCs w:val="20"/>
              </w:rPr>
              <w:t>上级补助收入</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宋体"/>
                <w:b/>
                <w:color w:val="000000"/>
                <w:sz w:val="18"/>
                <w:szCs w:val="18"/>
              </w:rPr>
            </w:pPr>
            <w:r>
              <w:rPr>
                <w:rFonts w:hint="eastAsia" w:ascii="仿宋_GB2312" w:hAnsi="仿宋_GB2312" w:eastAsia="仿宋_GB2312"/>
                <w:b/>
                <w:color w:val="000000"/>
                <w:sz w:val="18"/>
                <w:szCs w:val="18"/>
              </w:rPr>
              <w:t>事业单位经营收入</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宋体"/>
                <w:b/>
                <w:color w:val="000000"/>
                <w:sz w:val="18"/>
                <w:szCs w:val="18"/>
              </w:rPr>
            </w:pPr>
            <w:r>
              <w:rPr>
                <w:rFonts w:hint="eastAsia" w:ascii="仿宋_GB2312" w:hAnsi="仿宋_GB2312" w:eastAsia="仿宋_GB2312"/>
                <w:b/>
                <w:color w:val="000000"/>
                <w:sz w:val="18"/>
                <w:szCs w:val="18"/>
              </w:rPr>
              <w:t>其他收入</w:t>
            </w:r>
          </w:p>
        </w:tc>
        <w:tc>
          <w:tcPr>
            <w:tcW w:w="81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b/>
                <w:color w:val="000000"/>
                <w:sz w:val="20"/>
                <w:szCs w:val="20"/>
              </w:rPr>
            </w:pPr>
          </w:p>
          <w:p>
            <w:pPr>
              <w:rPr>
                <w:rFonts w:ascii="仿宋_GB2312" w:hAnsi="仿宋_GB2312" w:eastAsia="仿宋_GB2312"/>
                <w:b/>
                <w:color w:val="000000"/>
                <w:sz w:val="20"/>
                <w:szCs w:val="20"/>
              </w:rPr>
            </w:pPr>
          </w:p>
          <w:p>
            <w:pPr>
              <w:rPr>
                <w:rFonts w:ascii="仿宋_GB2312" w:hAnsi="仿宋_GB2312" w:eastAsia="仿宋_GB2312"/>
                <w:b/>
                <w:color w:val="000000"/>
                <w:sz w:val="20"/>
                <w:szCs w:val="20"/>
              </w:rPr>
            </w:pPr>
            <w:r>
              <w:rPr>
                <w:rFonts w:hint="eastAsia" w:ascii="仿宋_GB2312" w:hAnsi="仿宋_GB2312" w:eastAsia="仿宋_GB2312"/>
                <w:b/>
                <w:color w:val="000000"/>
                <w:sz w:val="20"/>
                <w:szCs w:val="20"/>
              </w:rPr>
              <w:t>上级专项收入</w:t>
            </w:r>
          </w:p>
        </w:tc>
        <w:tc>
          <w:tcPr>
            <w:tcW w:w="532"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仿宋_GB2312" w:eastAsia="仿宋_GB2312" w:cs="宋体"/>
                <w:b/>
                <w:color w:val="000000"/>
                <w:sz w:val="20"/>
                <w:szCs w:val="20"/>
              </w:rPr>
            </w:pPr>
            <w:r>
              <w:rPr>
                <w:rFonts w:hint="eastAsia" w:ascii="仿宋_GB2312" w:hAnsi="仿宋_GB2312" w:eastAsia="仿宋_GB2312"/>
                <w:b/>
                <w:color w:val="000000"/>
                <w:sz w:val="20"/>
                <w:szCs w:val="20"/>
              </w:rPr>
              <w:t>用事业基金弥补收支差额</w:t>
            </w:r>
          </w:p>
        </w:tc>
        <w:tc>
          <w:tcPr>
            <w:tcW w:w="1581"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仿宋_GB2312" w:eastAsia="仿宋_GB2312" w:cs="宋体"/>
                <w:b/>
                <w:color w:val="000000"/>
                <w:sz w:val="18"/>
                <w:szCs w:val="18"/>
              </w:rPr>
            </w:pPr>
            <w:r>
              <w:rPr>
                <w:rFonts w:hint="eastAsia" w:ascii="仿宋_GB2312" w:hAns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588"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b/>
                <w:color w:val="000000"/>
                <w:sz w:val="20"/>
                <w:szCs w:val="20"/>
              </w:rPr>
            </w:pPr>
            <w:r>
              <w:rPr>
                <w:rFonts w:hint="eastAsia" w:ascii="仿宋_GB2312" w:hAnsi="仿宋_GB2312" w:eastAsia="仿宋_GB2312"/>
                <w:b/>
                <w:color w:val="000000"/>
                <w:sz w:val="20"/>
                <w:szCs w:val="20"/>
              </w:rPr>
              <w:t>类</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b/>
                <w:color w:val="000000"/>
                <w:sz w:val="20"/>
                <w:szCs w:val="20"/>
              </w:rPr>
            </w:pPr>
            <w:r>
              <w:rPr>
                <w:rFonts w:hint="eastAsia" w:ascii="仿宋_GB2312" w:hAnsi="仿宋_GB2312" w:eastAsia="仿宋_GB2312"/>
                <w:b/>
                <w:color w:val="000000"/>
                <w:sz w:val="20"/>
                <w:szCs w:val="20"/>
              </w:rPr>
              <w:t>款</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b/>
                <w:color w:val="000000"/>
                <w:sz w:val="20"/>
                <w:szCs w:val="20"/>
              </w:rPr>
            </w:pPr>
            <w:r>
              <w:rPr>
                <w:rFonts w:hint="eastAsia" w:ascii="仿宋_GB2312" w:hAnsi="仿宋_GB2312" w:eastAsia="仿宋_GB2312"/>
                <w:b/>
                <w:color w:val="000000"/>
                <w:sz w:val="20"/>
                <w:szCs w:val="20"/>
              </w:rPr>
              <w:t>项</w:t>
            </w:r>
          </w:p>
        </w:tc>
        <w:tc>
          <w:tcPr>
            <w:tcW w:w="928" w:type="dxa"/>
            <w:tcBorders>
              <w:top w:val="single" w:color="auto" w:sz="4" w:space="0"/>
              <w:left w:val="single" w:color="auto" w:sz="4" w:space="0"/>
              <w:bottom w:val="single" w:color="000000" w:sz="4" w:space="0"/>
              <w:right w:val="single" w:color="auto" w:sz="4" w:space="0"/>
            </w:tcBorders>
            <w:vAlign w:val="center"/>
          </w:tcPr>
          <w:p>
            <w:pPr>
              <w:rPr>
                <w:rFonts w:ascii="仿宋_GB2312" w:hAnsi="仿宋_GB2312" w:eastAsia="仿宋_GB2312" w:cs="宋体"/>
                <w:color w:val="000000"/>
                <w:sz w:val="20"/>
                <w:szCs w:val="20"/>
              </w:rPr>
            </w:pPr>
          </w:p>
        </w:tc>
        <w:tc>
          <w:tcPr>
            <w:tcW w:w="690" w:type="dxa"/>
            <w:tcBorders>
              <w:top w:val="single" w:color="auto" w:sz="4" w:space="0"/>
              <w:left w:val="single" w:color="auto" w:sz="4" w:space="0"/>
              <w:bottom w:val="single" w:color="000000" w:sz="4" w:space="0"/>
              <w:right w:val="single" w:color="auto" w:sz="4" w:space="0"/>
            </w:tcBorders>
            <w:vAlign w:val="center"/>
          </w:tcPr>
          <w:p>
            <w:pPr>
              <w:rPr>
                <w:rFonts w:ascii="仿宋_GB2312" w:hAnsi="仿宋_GB2312" w:eastAsia="仿宋_GB2312" w:cs="宋体"/>
                <w:color w:val="000000"/>
                <w:sz w:val="20"/>
                <w:szCs w:val="20"/>
              </w:rPr>
            </w:pPr>
          </w:p>
        </w:tc>
        <w:tc>
          <w:tcPr>
            <w:tcW w:w="774" w:type="dxa"/>
            <w:tcBorders>
              <w:top w:val="single" w:color="auto" w:sz="4" w:space="0"/>
              <w:left w:val="single" w:color="auto" w:sz="4" w:space="0"/>
              <w:bottom w:val="single" w:color="000000" w:sz="4" w:space="0"/>
              <w:right w:val="single" w:color="auto" w:sz="4" w:space="0"/>
            </w:tcBorders>
            <w:vAlign w:val="center"/>
          </w:tcPr>
          <w:p>
            <w:pPr>
              <w:rPr>
                <w:rFonts w:ascii="仿宋_GB2312" w:hAnsi="仿宋_GB2312" w:eastAsia="仿宋_GB2312" w:cs="宋体"/>
                <w:color w:val="000000"/>
                <w:sz w:val="20"/>
                <w:szCs w:val="20"/>
              </w:rPr>
            </w:pPr>
          </w:p>
        </w:tc>
        <w:tc>
          <w:tcPr>
            <w:tcW w:w="404" w:type="dxa"/>
            <w:tcBorders>
              <w:top w:val="single" w:color="auto" w:sz="4" w:space="0"/>
              <w:left w:val="single" w:color="auto" w:sz="4" w:space="0"/>
              <w:bottom w:val="single" w:color="000000" w:sz="4" w:space="0"/>
              <w:right w:val="single" w:color="auto" w:sz="4" w:space="0"/>
            </w:tcBorders>
            <w:vAlign w:val="center"/>
          </w:tcPr>
          <w:p>
            <w:pPr>
              <w:rPr>
                <w:rFonts w:ascii="仿宋_GB2312" w:hAnsi="仿宋_GB2312" w:eastAsia="仿宋_GB2312" w:cs="宋体"/>
                <w:color w:val="000000"/>
                <w:sz w:val="20"/>
                <w:szCs w:val="20"/>
              </w:rPr>
            </w:pPr>
          </w:p>
        </w:tc>
        <w:tc>
          <w:tcPr>
            <w:tcW w:w="314" w:type="dxa"/>
            <w:tcBorders>
              <w:top w:val="single" w:color="auto" w:sz="4" w:space="0"/>
              <w:left w:val="single" w:color="auto" w:sz="4" w:space="0"/>
              <w:bottom w:val="single" w:color="000000" w:sz="4" w:space="0"/>
              <w:right w:val="single" w:color="auto" w:sz="4" w:space="0"/>
            </w:tcBorders>
            <w:vAlign w:val="center"/>
          </w:tcPr>
          <w:p>
            <w:pPr>
              <w:rPr>
                <w:rFonts w:ascii="仿宋_GB2312" w:hAnsi="仿宋_GB2312" w:eastAsia="仿宋_GB2312" w:cs="宋体"/>
                <w:color w:val="000000"/>
                <w:sz w:val="20"/>
                <w:szCs w:val="20"/>
              </w:rPr>
            </w:pPr>
          </w:p>
        </w:tc>
        <w:tc>
          <w:tcPr>
            <w:tcW w:w="313" w:type="dxa"/>
            <w:tcBorders>
              <w:top w:val="single" w:color="auto" w:sz="4" w:space="0"/>
              <w:left w:val="single" w:color="auto" w:sz="4" w:space="0"/>
              <w:bottom w:val="single" w:color="000000" w:sz="4" w:space="0"/>
              <w:right w:val="single" w:color="auto" w:sz="4" w:space="0"/>
            </w:tcBorders>
            <w:vAlign w:val="center"/>
          </w:tcPr>
          <w:p>
            <w:pPr>
              <w:rPr>
                <w:rFonts w:ascii="仿宋_GB2312" w:hAnsi="仿宋_GB2312" w:eastAsia="仿宋_GB2312" w:cs="宋体"/>
                <w:color w:val="000000"/>
                <w:sz w:val="20"/>
                <w:szCs w:val="20"/>
              </w:rPr>
            </w:pPr>
          </w:p>
        </w:tc>
        <w:tc>
          <w:tcPr>
            <w:tcW w:w="409"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b/>
                <w:color w:val="000000"/>
                <w:sz w:val="20"/>
                <w:szCs w:val="20"/>
              </w:rPr>
            </w:pPr>
          </w:p>
        </w:tc>
        <w:tc>
          <w:tcPr>
            <w:tcW w:w="491" w:type="dxa"/>
            <w:tcBorders>
              <w:top w:val="single" w:color="auto" w:sz="4" w:space="0"/>
              <w:left w:val="single" w:color="auto" w:sz="4" w:space="0"/>
              <w:bottom w:val="single" w:color="000000" w:sz="4" w:space="0"/>
              <w:right w:val="single" w:color="auto" w:sz="4" w:space="0"/>
            </w:tcBorders>
            <w:vAlign w:val="center"/>
          </w:tcPr>
          <w:p>
            <w:pPr>
              <w:rPr>
                <w:rFonts w:ascii="仿宋_GB2312" w:hAnsi="仿宋_GB2312" w:eastAsia="仿宋_GB2312" w:cs="宋体"/>
                <w:color w:val="000000"/>
                <w:sz w:val="20"/>
                <w:szCs w:val="20"/>
              </w:rPr>
            </w:pPr>
          </w:p>
        </w:tc>
        <w:tc>
          <w:tcPr>
            <w:tcW w:w="437" w:type="dxa"/>
            <w:tcBorders>
              <w:top w:val="single" w:color="auto" w:sz="4" w:space="0"/>
              <w:left w:val="single" w:color="auto" w:sz="4" w:space="0"/>
              <w:bottom w:val="single" w:color="000000" w:sz="4" w:space="0"/>
              <w:right w:val="single" w:color="auto" w:sz="4" w:space="0"/>
            </w:tcBorders>
            <w:vAlign w:val="center"/>
          </w:tcPr>
          <w:p>
            <w:pPr>
              <w:rPr>
                <w:rFonts w:ascii="仿宋_GB2312" w:hAnsi="仿宋_GB2312" w:eastAsia="仿宋_GB2312" w:cs="宋体"/>
                <w:color w:val="000000"/>
                <w:sz w:val="20"/>
                <w:szCs w:val="20"/>
              </w:rPr>
            </w:pPr>
          </w:p>
        </w:tc>
        <w:tc>
          <w:tcPr>
            <w:tcW w:w="818"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宋体"/>
                <w:color w:val="000000"/>
                <w:sz w:val="20"/>
                <w:szCs w:val="20"/>
              </w:rPr>
            </w:pPr>
          </w:p>
        </w:tc>
        <w:tc>
          <w:tcPr>
            <w:tcW w:w="532" w:type="dxa"/>
            <w:tcBorders>
              <w:top w:val="single" w:color="auto" w:sz="4" w:space="0"/>
              <w:left w:val="single" w:color="auto" w:sz="4" w:space="0"/>
              <w:bottom w:val="single" w:color="000000" w:sz="4" w:space="0"/>
              <w:right w:val="single" w:color="auto" w:sz="4" w:space="0"/>
            </w:tcBorders>
            <w:vAlign w:val="center"/>
          </w:tcPr>
          <w:p>
            <w:pPr>
              <w:rPr>
                <w:rFonts w:ascii="仿宋_GB2312" w:hAnsi="仿宋_GB2312" w:eastAsia="仿宋_GB2312" w:cs="宋体"/>
                <w:color w:val="000000"/>
                <w:sz w:val="20"/>
                <w:szCs w:val="20"/>
              </w:rPr>
            </w:pPr>
          </w:p>
        </w:tc>
        <w:tc>
          <w:tcPr>
            <w:tcW w:w="1581" w:type="dxa"/>
            <w:tcBorders>
              <w:top w:val="single" w:color="auto" w:sz="4" w:space="0"/>
              <w:left w:val="single" w:color="auto" w:sz="4" w:space="0"/>
              <w:bottom w:val="single" w:color="000000" w:sz="4" w:space="0"/>
              <w:right w:val="single" w:color="auto" w:sz="4" w:space="0"/>
            </w:tcBorders>
            <w:vAlign w:val="center"/>
          </w:tcPr>
          <w:p>
            <w:pPr>
              <w:rPr>
                <w:rFonts w:ascii="仿宋_GB2312" w:hAnsi="仿宋_GB2312" w:eastAsia="仿宋_GB2312" w:cs="宋体"/>
                <w:color w:val="000000"/>
                <w:sz w:val="20"/>
                <w:szCs w:val="20"/>
              </w:rPr>
            </w:pPr>
          </w:p>
        </w:tc>
      </w:tr>
      <w:tr>
        <w:tblPrEx>
          <w:tblCellMar>
            <w:top w:w="0" w:type="dxa"/>
            <w:left w:w="108" w:type="dxa"/>
            <w:bottom w:w="0" w:type="dxa"/>
            <w:right w:w="108" w:type="dxa"/>
          </w:tblCellMar>
        </w:tblPrEx>
        <w:trPr>
          <w:trHeight w:val="1333"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210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04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99　</w:t>
            </w:r>
          </w:p>
        </w:tc>
        <w:tc>
          <w:tcPr>
            <w:tcW w:w="92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其他公共卫生支出</w:t>
            </w:r>
          </w:p>
        </w:tc>
        <w:tc>
          <w:tcPr>
            <w:tcW w:w="690" w:type="dxa"/>
            <w:tcBorders>
              <w:top w:val="nil"/>
              <w:left w:val="nil"/>
              <w:bottom w:val="single" w:color="auto" w:sz="4" w:space="0"/>
              <w:right w:val="single" w:color="auto" w:sz="4" w:space="0"/>
            </w:tcBorders>
            <w:shd w:val="clear" w:color="000000" w:fill="FFFFFF"/>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53　</w:t>
            </w:r>
          </w:p>
        </w:tc>
        <w:tc>
          <w:tcPr>
            <w:tcW w:w="774" w:type="dxa"/>
            <w:tcBorders>
              <w:top w:val="nil"/>
              <w:left w:val="nil"/>
              <w:bottom w:val="single" w:color="auto" w:sz="4" w:space="0"/>
              <w:right w:val="single" w:color="auto" w:sz="4" w:space="0"/>
            </w:tcBorders>
            <w:shd w:val="clear" w:color="000000" w:fill="FFFFFF"/>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20　</w:t>
            </w:r>
          </w:p>
        </w:tc>
        <w:tc>
          <w:tcPr>
            <w:tcW w:w="404" w:type="dxa"/>
            <w:tcBorders>
              <w:top w:val="nil"/>
              <w:left w:val="nil"/>
              <w:bottom w:val="single" w:color="auto" w:sz="4" w:space="0"/>
              <w:right w:val="single" w:color="auto" w:sz="4" w:space="0"/>
            </w:tcBorders>
            <w:shd w:val="clear" w:color="000000" w:fill="FFFFFF"/>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4" w:type="dxa"/>
            <w:tcBorders>
              <w:top w:val="nil"/>
              <w:left w:val="nil"/>
              <w:bottom w:val="single" w:color="auto" w:sz="4" w:space="0"/>
              <w:right w:val="single" w:color="auto" w:sz="4" w:space="0"/>
            </w:tcBorders>
            <w:shd w:val="clear" w:color="000000" w:fill="FFFFFF"/>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3" w:type="dxa"/>
            <w:tcBorders>
              <w:top w:val="nil"/>
              <w:left w:val="nil"/>
              <w:bottom w:val="single" w:color="auto" w:sz="4" w:space="0"/>
              <w:right w:val="single" w:color="auto" w:sz="4" w:space="0"/>
            </w:tcBorders>
            <w:shd w:val="clear" w:color="000000" w:fill="FFFFFF"/>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9" w:type="dxa"/>
            <w:tcBorders>
              <w:top w:val="single" w:color="auto" w:sz="4" w:space="0"/>
              <w:left w:val="nil"/>
              <w:bottom w:val="single" w:color="auto" w:sz="4" w:space="0"/>
              <w:right w:val="single" w:color="auto" w:sz="4" w:space="0"/>
            </w:tcBorders>
            <w:shd w:val="clear" w:color="000000" w:fill="FFFFFF"/>
          </w:tcPr>
          <w:p>
            <w:pPr>
              <w:jc w:val="center"/>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37" w:type="dxa"/>
            <w:tcBorders>
              <w:top w:val="nil"/>
              <w:left w:val="nil"/>
              <w:bottom w:val="single" w:color="auto" w:sz="4" w:space="0"/>
              <w:right w:val="single" w:color="auto" w:sz="4" w:space="0"/>
            </w:tcBorders>
            <w:shd w:val="clear" w:color="000000" w:fill="FFFFFF"/>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818"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33</w:t>
            </w:r>
          </w:p>
        </w:tc>
        <w:tc>
          <w:tcPr>
            <w:tcW w:w="532"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1581" w:type="dxa"/>
            <w:tcBorders>
              <w:top w:val="nil"/>
              <w:left w:val="nil"/>
              <w:bottom w:val="single" w:color="auto" w:sz="4" w:space="0"/>
              <w:right w:val="single" w:color="auto" w:sz="4" w:space="0"/>
            </w:tcBorders>
            <w:shd w:val="clear" w:color="000000" w:fill="FFFFFF"/>
            <w:vAlign w:val="center"/>
          </w:tcPr>
          <w:p>
            <w:pPr>
              <w:rPr>
                <w:rFonts w:ascii="仿宋_GB2312" w:hAnsi="仿宋_GB2312" w:eastAsia="仿宋_GB2312" w:cs="宋体"/>
                <w:color w:val="000000"/>
                <w:sz w:val="20"/>
                <w:szCs w:val="20"/>
              </w:rPr>
            </w:pPr>
          </w:p>
        </w:tc>
      </w:tr>
      <w:tr>
        <w:tblPrEx>
          <w:tblCellMar>
            <w:top w:w="0" w:type="dxa"/>
            <w:left w:w="108" w:type="dxa"/>
            <w:bottom w:w="0" w:type="dxa"/>
            <w:right w:w="108" w:type="dxa"/>
          </w:tblCellMar>
        </w:tblPrEx>
        <w:trPr>
          <w:trHeight w:val="424"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210</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04</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01</w:t>
            </w:r>
          </w:p>
        </w:tc>
        <w:tc>
          <w:tcPr>
            <w:tcW w:w="92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疾病预防控制机构</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1934.02</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1342.12</w:t>
            </w:r>
          </w:p>
        </w:tc>
        <w:tc>
          <w:tcPr>
            <w:tcW w:w="404"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p>
        </w:tc>
        <w:tc>
          <w:tcPr>
            <w:tcW w:w="314"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p>
        </w:tc>
        <w:tc>
          <w:tcPr>
            <w:tcW w:w="313"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p>
        </w:tc>
        <w:tc>
          <w:tcPr>
            <w:tcW w:w="409" w:type="dxa"/>
            <w:tcBorders>
              <w:top w:val="single" w:color="auto" w:sz="4" w:space="0"/>
              <w:left w:val="nil"/>
              <w:bottom w:val="single" w:color="auto" w:sz="4" w:space="0"/>
              <w:right w:val="single" w:color="auto" w:sz="4" w:space="0"/>
            </w:tcBorders>
          </w:tcPr>
          <w:p>
            <w:pPr>
              <w:jc w:val="center"/>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p>
        </w:tc>
        <w:tc>
          <w:tcPr>
            <w:tcW w:w="437"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p>
        </w:tc>
        <w:tc>
          <w:tcPr>
            <w:tcW w:w="818"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312</w:t>
            </w:r>
          </w:p>
        </w:tc>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p>
        </w:tc>
        <w:tc>
          <w:tcPr>
            <w:tcW w:w="1581" w:type="dxa"/>
            <w:tcBorders>
              <w:top w:val="nil"/>
              <w:left w:val="nil"/>
              <w:bottom w:val="single" w:color="auto" w:sz="4" w:space="0"/>
              <w:right w:val="single" w:color="auto" w:sz="4" w:space="0"/>
            </w:tcBorders>
            <w:shd w:val="clear" w:color="auto" w:fill="auto"/>
            <w:vAlign w:val="center"/>
          </w:tcPr>
          <w:p>
            <w:pPr>
              <w:ind w:right="400"/>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279.9</w:t>
            </w:r>
          </w:p>
        </w:tc>
      </w:tr>
      <w:tr>
        <w:tblPrEx>
          <w:tblCellMar>
            <w:top w:w="0" w:type="dxa"/>
            <w:left w:w="108" w:type="dxa"/>
            <w:bottom w:w="0" w:type="dxa"/>
            <w:right w:w="108" w:type="dxa"/>
          </w:tblCellMar>
        </w:tblPrEx>
        <w:trPr>
          <w:trHeight w:val="465"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210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04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09　</w:t>
            </w:r>
          </w:p>
        </w:tc>
        <w:tc>
          <w:tcPr>
            <w:tcW w:w="92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重大公共卫生服务</w:t>
            </w:r>
          </w:p>
        </w:tc>
        <w:tc>
          <w:tcPr>
            <w:tcW w:w="69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4　</w:t>
            </w:r>
          </w:p>
        </w:tc>
        <w:tc>
          <w:tcPr>
            <w:tcW w:w="77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4</w:t>
            </w:r>
          </w:p>
        </w:tc>
        <w:tc>
          <w:tcPr>
            <w:tcW w:w="4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3"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9"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818"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1581" w:type="dxa"/>
            <w:tcBorders>
              <w:top w:val="nil"/>
              <w:left w:val="nil"/>
              <w:bottom w:val="single" w:color="auto" w:sz="4" w:space="0"/>
              <w:right w:val="single" w:color="auto" w:sz="4" w:space="0"/>
            </w:tcBorders>
            <w:shd w:val="clear" w:color="auto" w:fill="auto"/>
            <w:vAlign w:val="center"/>
          </w:tcPr>
          <w:p>
            <w:pPr>
              <w:ind w:right="400"/>
              <w:rPr>
                <w:rFonts w:ascii="仿宋_GB2312" w:hAnsi="仿宋_GB2312"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928"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77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3"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9"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818"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1581" w:type="dxa"/>
            <w:tcBorders>
              <w:top w:val="nil"/>
              <w:left w:val="nil"/>
              <w:bottom w:val="single" w:color="auto" w:sz="4" w:space="0"/>
              <w:right w:val="single" w:color="auto" w:sz="4" w:space="0"/>
            </w:tcBorders>
            <w:shd w:val="clear" w:color="auto" w:fill="auto"/>
            <w:vAlign w:val="center"/>
          </w:tcPr>
          <w:p>
            <w:pPr>
              <w:ind w:right="400"/>
              <w:rPr>
                <w:rFonts w:ascii="仿宋_GB2312" w:hAnsi="仿宋_GB2312"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928"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77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3"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9"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818"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1581" w:type="dxa"/>
            <w:tcBorders>
              <w:top w:val="nil"/>
              <w:left w:val="nil"/>
              <w:bottom w:val="single" w:color="auto" w:sz="4" w:space="0"/>
              <w:right w:val="single" w:color="auto" w:sz="4" w:space="0"/>
            </w:tcBorders>
            <w:shd w:val="clear" w:color="auto" w:fill="auto"/>
            <w:vAlign w:val="center"/>
          </w:tcPr>
          <w:p>
            <w:pPr>
              <w:ind w:right="400"/>
              <w:rPr>
                <w:rFonts w:ascii="仿宋_GB2312" w:hAnsi="仿宋_GB2312"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928"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77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3"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9"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818"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1581" w:type="dxa"/>
            <w:tcBorders>
              <w:top w:val="nil"/>
              <w:left w:val="nil"/>
              <w:bottom w:val="single" w:color="auto" w:sz="4" w:space="0"/>
              <w:right w:val="single" w:color="auto" w:sz="4" w:space="0"/>
            </w:tcBorders>
            <w:shd w:val="clear" w:color="auto" w:fill="auto"/>
            <w:vAlign w:val="center"/>
          </w:tcPr>
          <w:p>
            <w:pPr>
              <w:ind w:right="400"/>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928"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77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3"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9"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818"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1581" w:type="dxa"/>
            <w:tcBorders>
              <w:top w:val="nil"/>
              <w:left w:val="nil"/>
              <w:bottom w:val="single" w:color="auto" w:sz="4" w:space="0"/>
              <w:right w:val="single" w:color="auto" w:sz="4" w:space="0"/>
            </w:tcBorders>
            <w:shd w:val="clear" w:color="auto" w:fill="auto"/>
            <w:vAlign w:val="center"/>
          </w:tcPr>
          <w:p>
            <w:pPr>
              <w:ind w:right="400"/>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928"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77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3"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9"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818"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1581" w:type="dxa"/>
            <w:tcBorders>
              <w:top w:val="nil"/>
              <w:left w:val="nil"/>
              <w:bottom w:val="single" w:color="auto" w:sz="4" w:space="0"/>
              <w:right w:val="single" w:color="auto" w:sz="4" w:space="0"/>
            </w:tcBorders>
            <w:shd w:val="clear" w:color="auto" w:fill="auto"/>
            <w:vAlign w:val="center"/>
          </w:tcPr>
          <w:p>
            <w:pPr>
              <w:ind w:right="400"/>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928"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77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3"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9"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818"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1581" w:type="dxa"/>
            <w:tcBorders>
              <w:top w:val="nil"/>
              <w:left w:val="nil"/>
              <w:bottom w:val="single" w:color="auto" w:sz="4" w:space="0"/>
              <w:right w:val="single" w:color="auto" w:sz="4" w:space="0"/>
            </w:tcBorders>
            <w:shd w:val="clear" w:color="auto" w:fill="auto"/>
            <w:vAlign w:val="center"/>
          </w:tcPr>
          <w:p>
            <w:pPr>
              <w:ind w:right="400"/>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928"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77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3"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9"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818"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1581" w:type="dxa"/>
            <w:tcBorders>
              <w:top w:val="nil"/>
              <w:left w:val="nil"/>
              <w:bottom w:val="single" w:color="auto" w:sz="4" w:space="0"/>
              <w:right w:val="single" w:color="auto" w:sz="4" w:space="0"/>
            </w:tcBorders>
            <w:shd w:val="clear" w:color="auto" w:fill="auto"/>
            <w:vAlign w:val="center"/>
          </w:tcPr>
          <w:p>
            <w:pPr>
              <w:ind w:right="400"/>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928"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69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77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4"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3"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9"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818" w:type="dxa"/>
            <w:tcBorders>
              <w:top w:val="single" w:color="auto" w:sz="4" w:space="0"/>
              <w:left w:val="nil"/>
              <w:bottom w:val="single" w:color="auto" w:sz="4" w:space="0"/>
              <w:right w:val="single" w:color="auto" w:sz="4" w:space="0"/>
            </w:tcBorders>
          </w:tcPr>
          <w:p>
            <w:pPr>
              <w:jc w:val="right"/>
              <w:rPr>
                <w:rFonts w:ascii="仿宋_GB2312" w:hAns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1581" w:type="dxa"/>
            <w:tcBorders>
              <w:top w:val="nil"/>
              <w:left w:val="nil"/>
              <w:bottom w:val="single" w:color="auto" w:sz="4" w:space="0"/>
              <w:right w:val="single" w:color="auto" w:sz="4" w:space="0"/>
            </w:tcBorders>
            <w:shd w:val="clear" w:color="auto" w:fill="auto"/>
            <w:vAlign w:val="center"/>
          </w:tcPr>
          <w:p>
            <w:pPr>
              <w:ind w:right="400"/>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50"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77" w:type="dxa"/>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928"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合计</w:t>
            </w:r>
          </w:p>
        </w:tc>
        <w:tc>
          <w:tcPr>
            <w:tcW w:w="690"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1991.02　</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1366.12　</w:t>
            </w:r>
          </w:p>
        </w:tc>
        <w:tc>
          <w:tcPr>
            <w:tcW w:w="404"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4"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313"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09" w:type="dxa"/>
            <w:tcBorders>
              <w:top w:val="single" w:color="auto" w:sz="4" w:space="0"/>
              <w:left w:val="nil"/>
              <w:bottom w:val="single" w:color="auto" w:sz="4" w:space="0"/>
              <w:right w:val="single" w:color="auto" w:sz="4" w:space="0"/>
            </w:tcBorders>
          </w:tcPr>
          <w:p>
            <w:pPr>
              <w:jc w:val="center"/>
              <w:rPr>
                <w:rFonts w:ascii="仿宋_GB2312" w:hAnsi="仿宋_GB2312" w:eastAsia="仿宋_GB2312"/>
                <w:color w:val="000000"/>
                <w:sz w:val="20"/>
                <w:szCs w:val="20"/>
              </w:rPr>
            </w:pPr>
          </w:p>
        </w:tc>
        <w:tc>
          <w:tcPr>
            <w:tcW w:w="49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437"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818"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olor w:val="000000"/>
                <w:sz w:val="20"/>
                <w:szCs w:val="20"/>
              </w:rPr>
            </w:pPr>
            <w:r>
              <w:rPr>
                <w:rFonts w:hint="eastAsia" w:ascii="仿宋_GB2312" w:hAnsi="仿宋_GB2312" w:eastAsia="仿宋_GB2312"/>
                <w:color w:val="000000"/>
                <w:sz w:val="20"/>
                <w:szCs w:val="20"/>
              </w:rPr>
              <w:t>345</w:t>
            </w:r>
          </w:p>
        </w:tc>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宋体"/>
                <w:color w:val="000000"/>
                <w:sz w:val="20"/>
                <w:szCs w:val="20"/>
              </w:rPr>
            </w:pPr>
            <w:r>
              <w:rPr>
                <w:rFonts w:hint="eastAsia" w:ascii="仿宋_GB2312" w:hAnsi="仿宋_GB2312" w:eastAsia="仿宋_GB2312"/>
                <w:color w:val="000000"/>
                <w:sz w:val="20"/>
                <w:szCs w:val="20"/>
              </w:rPr>
              <w:t>　</w:t>
            </w:r>
          </w:p>
        </w:tc>
        <w:tc>
          <w:tcPr>
            <w:tcW w:w="1581" w:type="dxa"/>
            <w:tcBorders>
              <w:top w:val="nil"/>
              <w:left w:val="nil"/>
              <w:bottom w:val="single" w:color="auto" w:sz="4" w:space="0"/>
              <w:right w:val="single" w:color="auto" w:sz="4" w:space="0"/>
            </w:tcBorders>
            <w:shd w:val="clear" w:color="auto" w:fill="auto"/>
            <w:vAlign w:val="center"/>
          </w:tcPr>
          <w:p>
            <w:pPr>
              <w:rPr>
                <w:rFonts w:ascii="仿宋_GB2312" w:hAnsi="仿宋_GB2312" w:eastAsia="仿宋_GB2312" w:cs="宋体"/>
                <w:color w:val="000000"/>
                <w:sz w:val="20"/>
                <w:szCs w:val="20"/>
              </w:rPr>
            </w:pPr>
            <w:r>
              <w:rPr>
                <w:rFonts w:hint="eastAsia" w:ascii="仿宋_GB2312" w:hAnsi="仿宋_GB2312" w:eastAsia="仿宋_GB2312" w:cs="宋体"/>
                <w:color w:val="000000"/>
                <w:sz w:val="20"/>
                <w:szCs w:val="20"/>
              </w:rPr>
              <w:t>279.9</w:t>
            </w:r>
          </w:p>
        </w:tc>
      </w:tr>
    </w:tbl>
    <w:p>
      <w:pPr>
        <w:widowControl/>
        <w:outlineLvl w:val="1"/>
        <w:rPr>
          <w:rFonts w:ascii="仿宋_GB2312" w:hAnsi="仿宋_GB2312" w:eastAsia="仿宋_GB2312"/>
          <w:b/>
          <w:kern w:val="0"/>
          <w:sz w:val="28"/>
          <w:szCs w:val="32"/>
        </w:rPr>
      </w:pPr>
      <w:r>
        <w:rPr>
          <w:rFonts w:hint="eastAsia" w:ascii="仿宋_GB2312" w:hAnsi="仿宋_GB2312" w:eastAsia="仿宋_GB2312"/>
          <w:b/>
          <w:kern w:val="0"/>
          <w:sz w:val="28"/>
          <w:szCs w:val="32"/>
        </w:rPr>
        <w:t>备注：无内容应公开空表并说明情况。</w:t>
      </w:r>
    </w:p>
    <w:p>
      <w:pPr>
        <w:widowControl/>
        <w:jc w:val="left"/>
        <w:outlineLvl w:val="1"/>
        <w:rPr>
          <w:rFonts w:ascii="仿宋_GB2312" w:hAnsi="仿宋_GB2312" w:eastAsia="仿宋_GB2312"/>
          <w:b/>
          <w:kern w:val="0"/>
          <w:sz w:val="32"/>
          <w:szCs w:val="32"/>
        </w:rPr>
      </w:pPr>
    </w:p>
    <w:p>
      <w:pPr>
        <w:widowControl/>
        <w:jc w:val="left"/>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表三：</w:t>
      </w:r>
    </w:p>
    <w:p>
      <w:pPr>
        <w:widowControl/>
        <w:jc w:val="center"/>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部门支出总体情况表</w:t>
      </w:r>
    </w:p>
    <w:p>
      <w:pPr>
        <w:widowControl/>
        <w:jc w:val="left"/>
        <w:outlineLvl w:val="1"/>
        <w:rPr>
          <w:rFonts w:ascii="仿宋_GB2312" w:hAnsi="仿宋_GB2312" w:eastAsia="仿宋_GB2312"/>
          <w:kern w:val="0"/>
          <w:sz w:val="24"/>
        </w:rPr>
      </w:pPr>
      <w:r>
        <w:rPr>
          <w:rFonts w:hint="eastAsia" w:ascii="仿宋_GB2312" w:hAnsi="仿宋_GB2312" w:eastAsia="仿宋_GB2312"/>
          <w:kern w:val="0"/>
          <w:sz w:val="24"/>
        </w:rPr>
        <w:t>编制部门：克孜勒苏柯尔克孜自治州疾病预防控制中心             单位：万元</w:t>
      </w:r>
    </w:p>
    <w:tbl>
      <w:tblPr>
        <w:tblStyle w:val="7"/>
        <w:tblW w:w="9042" w:type="dxa"/>
        <w:tblInd w:w="-240" w:type="dxa"/>
        <w:tblLayout w:type="fixed"/>
        <w:tblCellMar>
          <w:top w:w="0" w:type="dxa"/>
          <w:left w:w="108" w:type="dxa"/>
          <w:bottom w:w="0" w:type="dxa"/>
          <w:right w:w="108" w:type="dxa"/>
        </w:tblCellMar>
      </w:tblPr>
      <w:tblGrid>
        <w:gridCol w:w="560"/>
        <w:gridCol w:w="423"/>
        <w:gridCol w:w="546"/>
        <w:gridCol w:w="2276"/>
        <w:gridCol w:w="1855"/>
        <w:gridCol w:w="1856"/>
        <w:gridCol w:w="1526"/>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项目</w:t>
            </w:r>
          </w:p>
        </w:tc>
        <w:tc>
          <w:tcPr>
            <w:tcW w:w="523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5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功能分类科目编码</w:t>
            </w:r>
          </w:p>
        </w:tc>
        <w:tc>
          <w:tcPr>
            <w:tcW w:w="2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基本支出</w:t>
            </w:r>
          </w:p>
        </w:tc>
        <w:tc>
          <w:tcPr>
            <w:tcW w:w="15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类</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款</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项</w:t>
            </w:r>
          </w:p>
        </w:tc>
        <w:tc>
          <w:tcPr>
            <w:tcW w:w="22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c>
          <w:tcPr>
            <w:tcW w:w="152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210</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04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99</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其他公共卫生支出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53</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53</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210</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04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01</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疾病预防控制机构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1934.02</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1934.02</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210</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04</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09</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重大公共卫生服务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4</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4</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　</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　</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　</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16"/>
                <w:szCs w:val="16"/>
              </w:rPr>
            </w:pPr>
            <w:r>
              <w:rPr>
                <w:rFonts w:hint="eastAsia" w:ascii="仿宋_GB2312" w:hAnsi="仿宋_GB2312" w:eastAsia="仿宋_GB2312" w:cs="宋体"/>
                <w:color w:val="000000"/>
                <w:kern w:val="0"/>
                <w:sz w:val="16"/>
                <w:szCs w:val="16"/>
              </w:rPr>
              <w:t>　</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6"/>
                <w:szCs w:val="16"/>
              </w:rPr>
            </w:pPr>
            <w:r>
              <w:rPr>
                <w:rFonts w:hint="eastAsia" w:ascii="仿宋_GB2312" w:hAnsi="仿宋_GB2312" w:eastAsia="仿宋_GB2312" w:cs="宋体"/>
                <w:b/>
                <w:bCs/>
                <w:color w:val="000000"/>
                <w:kern w:val="0"/>
                <w:sz w:val="16"/>
                <w:szCs w:val="16"/>
              </w:rPr>
              <w:t>　</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42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54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2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1991.02</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1934.02</w:t>
            </w:r>
          </w:p>
        </w:tc>
        <w:tc>
          <w:tcPr>
            <w:tcW w:w="15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57</w:t>
            </w:r>
          </w:p>
        </w:tc>
      </w:tr>
    </w:tbl>
    <w:p>
      <w:pPr>
        <w:widowControl/>
        <w:outlineLvl w:val="1"/>
        <w:rPr>
          <w:rFonts w:ascii="仿宋_GB2312" w:hAnsi="仿宋_GB2312" w:eastAsia="仿宋_GB2312"/>
          <w:b/>
          <w:kern w:val="0"/>
          <w:sz w:val="28"/>
          <w:szCs w:val="32"/>
        </w:rPr>
      </w:pPr>
      <w:r>
        <w:rPr>
          <w:rFonts w:hint="eastAsia" w:ascii="仿宋_GB2312" w:hAnsi="仿宋_GB2312" w:eastAsia="仿宋_GB2312"/>
          <w:b/>
          <w:kern w:val="0"/>
          <w:sz w:val="28"/>
          <w:szCs w:val="32"/>
        </w:rPr>
        <w:t>备注：无内容应公开空表并说明情况。</w:t>
      </w:r>
    </w:p>
    <w:p>
      <w:pPr>
        <w:widowControl/>
        <w:spacing w:beforeLines="50"/>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表四：</w:t>
      </w:r>
    </w:p>
    <w:p>
      <w:pPr>
        <w:widowControl/>
        <w:spacing w:beforeLines="50"/>
        <w:jc w:val="center"/>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财政拨款收支预算总体情况表</w:t>
      </w:r>
    </w:p>
    <w:p>
      <w:pPr>
        <w:widowControl/>
        <w:spacing w:beforeLines="50"/>
        <w:outlineLvl w:val="1"/>
        <w:rPr>
          <w:rFonts w:ascii="仿宋_GB2312" w:hAnsi="仿宋_GB2312" w:eastAsia="仿宋_GB2312"/>
          <w:kern w:val="0"/>
          <w:sz w:val="28"/>
          <w:szCs w:val="28"/>
        </w:rPr>
      </w:pPr>
      <w:r>
        <w:rPr>
          <w:rFonts w:hint="eastAsia" w:ascii="仿宋_GB2312" w:hAnsi="仿宋_GB2312" w:eastAsia="仿宋_GB2312"/>
          <w:kern w:val="0"/>
          <w:sz w:val="28"/>
          <w:szCs w:val="28"/>
        </w:rPr>
        <w:t>编制部门：</w:t>
      </w:r>
      <w:r>
        <w:rPr>
          <w:rFonts w:hint="eastAsia" w:ascii="仿宋_GB2312" w:hAnsi="仿宋_GB2312" w:eastAsia="仿宋_GB2312"/>
          <w:kern w:val="0"/>
          <w:sz w:val="24"/>
        </w:rPr>
        <w:t>克孜勒苏柯尔克孜自治州疾病预防控制中心</w:t>
      </w:r>
      <w:r>
        <w:rPr>
          <w:rFonts w:hint="eastAsia" w:ascii="仿宋_GB2312" w:hAnsi="仿宋_GB2312" w:eastAsia="仿宋_GB2312"/>
          <w:kern w:val="0"/>
          <w:sz w:val="28"/>
          <w:szCs w:val="28"/>
        </w:rPr>
        <w:t xml:space="preserve">          单位：万元</w:t>
      </w:r>
    </w:p>
    <w:tbl>
      <w:tblPr>
        <w:tblStyle w:val="7"/>
        <w:tblW w:w="9040" w:type="dxa"/>
        <w:tblInd w:w="-240" w:type="dxa"/>
        <w:tblLayout w:type="fixed"/>
        <w:tblCellMar>
          <w:top w:w="0" w:type="dxa"/>
          <w:left w:w="108" w:type="dxa"/>
          <w:bottom w:w="0" w:type="dxa"/>
          <w:right w:w="108" w:type="dxa"/>
        </w:tblCellMar>
      </w:tblPr>
      <w:tblGrid>
        <w:gridCol w:w="1613"/>
        <w:gridCol w:w="1225"/>
        <w:gridCol w:w="2569"/>
        <w:gridCol w:w="1412"/>
        <w:gridCol w:w="1270"/>
        <w:gridCol w:w="951"/>
      </w:tblGrid>
      <w:tr>
        <w:tblPrEx>
          <w:tblCellMar>
            <w:top w:w="0" w:type="dxa"/>
            <w:left w:w="108" w:type="dxa"/>
            <w:bottom w:w="0" w:type="dxa"/>
            <w:right w:w="108" w:type="dxa"/>
          </w:tblCellMar>
        </w:tblPrEx>
        <w:trPr>
          <w:trHeight w:val="326" w:hRule="atLeast"/>
        </w:trPr>
        <w:tc>
          <w:tcPr>
            <w:tcW w:w="283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24"/>
              </w:rPr>
            </w:pPr>
            <w:r>
              <w:rPr>
                <w:rFonts w:hint="eastAsia" w:ascii="仿宋_GB2312" w:hAnsi="仿宋_GB2312" w:eastAsia="仿宋_GB2312" w:cs="宋体"/>
                <w:b/>
                <w:bCs/>
                <w:kern w:val="0"/>
                <w:sz w:val="24"/>
              </w:rPr>
              <w:t>财政拨款收入</w:t>
            </w:r>
          </w:p>
        </w:tc>
        <w:tc>
          <w:tcPr>
            <w:tcW w:w="620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24"/>
              </w:rPr>
            </w:pPr>
            <w:r>
              <w:rPr>
                <w:rFonts w:hint="eastAsia" w:ascii="仿宋_GB2312" w:hAnsi="仿宋_GB2312" w:eastAsia="仿宋_GB2312" w:cs="宋体"/>
                <w:b/>
                <w:bCs/>
                <w:kern w:val="0"/>
                <w:sz w:val="24"/>
              </w:rPr>
              <w:t>财政拨款支出</w:t>
            </w:r>
          </w:p>
        </w:tc>
      </w:tr>
      <w:tr>
        <w:tblPrEx>
          <w:tblCellMar>
            <w:top w:w="0" w:type="dxa"/>
            <w:left w:w="108" w:type="dxa"/>
            <w:bottom w:w="0" w:type="dxa"/>
            <w:right w:w="108" w:type="dxa"/>
          </w:tblCellMar>
        </w:tblPrEx>
        <w:trPr>
          <w:trHeight w:val="801" w:hRule="atLeas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kern w:val="0"/>
                <w:sz w:val="20"/>
                <w:szCs w:val="20"/>
              </w:rPr>
            </w:pPr>
            <w:r>
              <w:rPr>
                <w:rFonts w:hint="eastAsia" w:ascii="仿宋_GB2312" w:hAnsi="仿宋_GB2312" w:eastAsia="仿宋_GB2312" w:cs="宋体"/>
                <w:b/>
                <w:kern w:val="0"/>
                <w:sz w:val="20"/>
                <w:szCs w:val="20"/>
              </w:rPr>
              <w:t>项    目</w:t>
            </w:r>
          </w:p>
        </w:tc>
        <w:tc>
          <w:tcPr>
            <w:tcW w:w="12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kern w:val="0"/>
                <w:sz w:val="20"/>
                <w:szCs w:val="20"/>
              </w:rPr>
            </w:pPr>
            <w:r>
              <w:rPr>
                <w:rFonts w:hint="eastAsia" w:ascii="仿宋_GB2312" w:hAnsi="仿宋_GB2312" w:eastAsia="仿宋_GB2312" w:cs="宋体"/>
                <w:b/>
                <w:kern w:val="0"/>
                <w:sz w:val="20"/>
                <w:szCs w:val="20"/>
              </w:rPr>
              <w:t>合计</w:t>
            </w:r>
          </w:p>
        </w:tc>
        <w:tc>
          <w:tcPr>
            <w:tcW w:w="256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kern w:val="0"/>
                <w:sz w:val="20"/>
                <w:szCs w:val="20"/>
              </w:rPr>
            </w:pPr>
            <w:r>
              <w:rPr>
                <w:rFonts w:hint="eastAsia" w:ascii="仿宋_GB2312" w:hAnsi="仿宋_GB2312" w:eastAsia="仿宋_GB2312" w:cs="宋体"/>
                <w:b/>
                <w:kern w:val="0"/>
                <w:sz w:val="20"/>
                <w:szCs w:val="20"/>
              </w:rPr>
              <w:t>功  能  分  类</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kern w:val="0"/>
                <w:sz w:val="20"/>
                <w:szCs w:val="20"/>
              </w:rPr>
            </w:pPr>
            <w:r>
              <w:rPr>
                <w:rFonts w:hint="eastAsia" w:ascii="仿宋_GB2312" w:hAnsi="仿宋_GB2312" w:eastAsia="仿宋_GB2312" w:cs="宋体"/>
                <w:b/>
                <w:kern w:val="0"/>
                <w:sz w:val="20"/>
                <w:szCs w:val="20"/>
              </w:rPr>
              <w:t>合计</w:t>
            </w:r>
          </w:p>
        </w:tc>
        <w:tc>
          <w:tcPr>
            <w:tcW w:w="12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kern w:val="0"/>
                <w:sz w:val="20"/>
                <w:szCs w:val="20"/>
              </w:rPr>
            </w:pPr>
            <w:r>
              <w:rPr>
                <w:rFonts w:hint="eastAsia" w:ascii="仿宋_GB2312" w:hAnsi="仿宋_GB2312" w:eastAsia="仿宋_GB2312" w:cs="宋体"/>
                <w:b/>
                <w:kern w:val="0"/>
                <w:sz w:val="20"/>
                <w:szCs w:val="20"/>
              </w:rPr>
              <w:t>一般公共预算</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kern w:val="0"/>
                <w:sz w:val="20"/>
                <w:szCs w:val="20"/>
              </w:rPr>
            </w:pPr>
            <w:r>
              <w:rPr>
                <w:rFonts w:hint="eastAsia" w:ascii="仿宋_GB2312" w:hAnsi="仿宋_GB2312" w:eastAsia="仿宋_GB2312" w:cs="宋体"/>
                <w:b/>
                <w:kern w:val="0"/>
                <w:sz w:val="20"/>
                <w:szCs w:val="20"/>
              </w:rPr>
              <w:t>政府性基金预算</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财政拨款（补助）</w:t>
            </w:r>
          </w:p>
        </w:tc>
        <w:tc>
          <w:tcPr>
            <w:tcW w:w="122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1366.12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201 一般公共服务支出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 xml:space="preserve"> 一般公共预算</w:t>
            </w:r>
          </w:p>
        </w:tc>
        <w:tc>
          <w:tcPr>
            <w:tcW w:w="122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1366.12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202 外交支出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18"/>
                <w:szCs w:val="18"/>
              </w:rPr>
            </w:pPr>
            <w:r>
              <w:rPr>
                <w:rFonts w:hint="eastAsia" w:ascii="仿宋_GB2312" w:hAnsi="仿宋_GB2312" w:eastAsia="仿宋_GB2312" w:cs="宋体"/>
                <w:color w:val="000000"/>
                <w:kern w:val="0"/>
                <w:sz w:val="18"/>
                <w:szCs w:val="18"/>
              </w:rPr>
              <w:t xml:space="preserve"> 政府性基金预算</w:t>
            </w:r>
          </w:p>
        </w:tc>
        <w:tc>
          <w:tcPr>
            <w:tcW w:w="122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203 国防支出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204 公共安全支出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205 教育支出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206 科学技术支出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207 文化旅游体育与传媒支出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208 社会保障和就业支出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209 社会保险基金支出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210卫生健康支出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1366.12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1366.12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5"/>
                <w:szCs w:val="15"/>
              </w:rPr>
            </w:pPr>
            <w:r>
              <w:rPr>
                <w:rFonts w:hint="eastAsia" w:ascii="仿宋_GB2312" w:hAnsi="仿宋_GB2312" w:eastAsia="仿宋_GB2312" w:cs="宋体"/>
                <w:kern w:val="0"/>
                <w:sz w:val="18"/>
                <w:szCs w:val="18"/>
              </w:rPr>
              <w:t>211 节能环保支出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212 城乡社区支出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213 农林水支出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214 交通运输支出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215 资源勘探工业信息等支出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216 商业服务业等支出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217 金融支出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219 援助其他地区支出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220 自然资源海洋气象等支出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221 住房保障支出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222 粮油物资储备支出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223 国有资本经营预算支出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224灾害防治及应急管理支出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5"/>
                <w:szCs w:val="15"/>
              </w:rPr>
            </w:pPr>
            <w:r>
              <w:rPr>
                <w:rFonts w:hint="eastAsia" w:ascii="仿宋_GB2312" w:hAnsi="仿宋_GB2312" w:eastAsia="仿宋_GB2312" w:cs="宋体"/>
                <w:kern w:val="0"/>
                <w:sz w:val="18"/>
                <w:szCs w:val="18"/>
              </w:rPr>
              <w:t>227 预备费</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229 其他支出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230转移性支出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231 债务还本支出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r>
      <w:tr>
        <w:tblPrEx>
          <w:tblCellMar>
            <w:top w:w="0" w:type="dxa"/>
            <w:left w:w="108" w:type="dxa"/>
            <w:bottom w:w="0" w:type="dxa"/>
            <w:right w:w="108" w:type="dxa"/>
          </w:tblCellMar>
        </w:tblPrEx>
        <w:trPr>
          <w:trHeight w:val="31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232 债务付息支出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　</w:t>
            </w:r>
          </w:p>
        </w:tc>
      </w:tr>
      <w:tr>
        <w:tblPrEx>
          <w:tblCellMar>
            <w:top w:w="0" w:type="dxa"/>
            <w:left w:w="108" w:type="dxa"/>
            <w:bottom w:w="0" w:type="dxa"/>
            <w:right w:w="108" w:type="dxa"/>
          </w:tblCellMar>
        </w:tblPrEx>
        <w:trPr>
          <w:trHeight w:val="341"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p>
        </w:tc>
        <w:tc>
          <w:tcPr>
            <w:tcW w:w="1225" w:type="dxa"/>
            <w:tcBorders>
              <w:top w:val="nil"/>
              <w:left w:val="nil"/>
              <w:bottom w:val="single" w:color="auto" w:sz="4" w:space="0"/>
              <w:right w:val="single" w:color="auto" w:sz="4" w:space="0"/>
            </w:tcBorders>
            <w:shd w:val="clear" w:color="auto" w:fill="auto"/>
            <w:vAlign w:val="bottom"/>
          </w:tcPr>
          <w:p>
            <w:pPr>
              <w:widowControl/>
              <w:jc w:val="left"/>
              <w:rPr>
                <w:rFonts w:ascii="仿宋_GB2312" w:hAnsi="仿宋_GB2312" w:eastAsia="仿宋_GB2312" w:cs="宋体"/>
                <w:color w:val="000000"/>
                <w:kern w:val="0"/>
                <w:sz w:val="22"/>
                <w:szCs w:val="22"/>
              </w:rPr>
            </w:pP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233 债务发行费用支出</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327" w:hRule="exact"/>
        </w:trPr>
        <w:tc>
          <w:tcPr>
            <w:tcW w:w="161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20"/>
                <w:szCs w:val="20"/>
              </w:rPr>
            </w:pPr>
            <w:r>
              <w:rPr>
                <w:rFonts w:hint="eastAsia" w:ascii="仿宋_GB2312" w:hAnsi="仿宋_GB2312" w:eastAsia="仿宋_GB2312" w:cs="宋体"/>
                <w:kern w:val="0"/>
                <w:sz w:val="20"/>
                <w:szCs w:val="20"/>
              </w:rPr>
              <w:t>收  入  总  计</w:t>
            </w:r>
          </w:p>
        </w:tc>
        <w:tc>
          <w:tcPr>
            <w:tcW w:w="122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2"/>
                <w:szCs w:val="22"/>
              </w:rPr>
            </w:pPr>
            <w:r>
              <w:rPr>
                <w:rFonts w:hint="eastAsia" w:ascii="仿宋_GB2312" w:hAnsi="仿宋_GB2312" w:eastAsia="仿宋_GB2312" w:cs="宋体"/>
                <w:color w:val="000000"/>
                <w:kern w:val="0"/>
                <w:sz w:val="22"/>
                <w:szCs w:val="22"/>
              </w:rPr>
              <w:t>1366.12　</w:t>
            </w:r>
          </w:p>
        </w:tc>
        <w:tc>
          <w:tcPr>
            <w:tcW w:w="256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kern w:val="0"/>
                <w:sz w:val="20"/>
                <w:szCs w:val="20"/>
              </w:rPr>
            </w:pPr>
            <w:r>
              <w:rPr>
                <w:rFonts w:hint="eastAsia" w:ascii="仿宋_GB2312" w:hAnsi="仿宋_GB2312" w:eastAsia="仿宋_GB2312" w:cs="宋体"/>
                <w:kern w:val="0"/>
                <w:sz w:val="20"/>
                <w:szCs w:val="20"/>
              </w:rPr>
              <w:t>支  出  总  计</w:t>
            </w:r>
          </w:p>
        </w:tc>
        <w:tc>
          <w:tcPr>
            <w:tcW w:w="141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color w:val="000000"/>
                <w:kern w:val="0"/>
                <w:sz w:val="22"/>
                <w:szCs w:val="22"/>
              </w:rPr>
              <w:t>1366.12　</w:t>
            </w:r>
          </w:p>
        </w:tc>
        <w:tc>
          <w:tcPr>
            <w:tcW w:w="127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color w:val="000000"/>
                <w:kern w:val="0"/>
                <w:sz w:val="22"/>
                <w:szCs w:val="22"/>
              </w:rPr>
              <w:t>1366.12　</w:t>
            </w:r>
          </w:p>
        </w:tc>
        <w:tc>
          <w:tcPr>
            <w:tcW w:w="95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bl>
    <w:p>
      <w:pPr>
        <w:widowControl/>
        <w:outlineLvl w:val="1"/>
        <w:rPr>
          <w:rFonts w:ascii="仿宋_GB2312" w:hAnsi="仿宋_GB2312" w:eastAsia="仿宋_GB2312"/>
          <w:b/>
          <w:kern w:val="0"/>
          <w:sz w:val="32"/>
          <w:szCs w:val="32"/>
        </w:rPr>
      </w:pPr>
      <w:r>
        <w:rPr>
          <w:rFonts w:hint="eastAsia" w:ascii="仿宋_GB2312" w:hAnsi="仿宋_GB2312" w:eastAsia="仿宋_GB2312"/>
          <w:b/>
          <w:kern w:val="0"/>
          <w:sz w:val="28"/>
          <w:szCs w:val="32"/>
        </w:rPr>
        <w:t>备注：无内容应公开空表并说明情况。</w:t>
      </w:r>
    </w:p>
    <w:p>
      <w:pPr>
        <w:widowControl/>
        <w:jc w:val="left"/>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表五：</w:t>
      </w:r>
    </w:p>
    <w:tbl>
      <w:tblPr>
        <w:tblStyle w:val="7"/>
        <w:tblW w:w="0" w:type="auto"/>
        <w:tblInd w:w="-34" w:type="dxa"/>
        <w:tblLayout w:type="autofit"/>
        <w:tblCellMar>
          <w:top w:w="0" w:type="dxa"/>
          <w:left w:w="108" w:type="dxa"/>
          <w:bottom w:w="0" w:type="dxa"/>
          <w:right w:w="108" w:type="dxa"/>
        </w:tblCellMar>
      </w:tblPr>
      <w:tblGrid>
        <w:gridCol w:w="721"/>
        <w:gridCol w:w="582"/>
        <w:gridCol w:w="583"/>
        <w:gridCol w:w="2547"/>
        <w:gridCol w:w="1559"/>
        <w:gridCol w:w="1559"/>
        <w:gridCol w:w="1425"/>
      </w:tblGrid>
      <w:tr>
        <w:tblPrEx>
          <w:tblCellMar>
            <w:top w:w="0" w:type="dxa"/>
            <w:left w:w="108" w:type="dxa"/>
            <w:bottom w:w="0" w:type="dxa"/>
            <w:right w:w="108" w:type="dxa"/>
          </w:tblCellMar>
        </w:tblPrEx>
        <w:trPr>
          <w:trHeight w:val="450" w:hRule="atLeast"/>
        </w:trPr>
        <w:tc>
          <w:tcPr>
            <w:tcW w:w="0" w:type="auto"/>
            <w:gridSpan w:val="7"/>
            <w:tcBorders>
              <w:top w:val="nil"/>
              <w:left w:val="nil"/>
              <w:bottom w:val="nil"/>
              <w:right w:val="nil"/>
            </w:tcBorders>
            <w:shd w:val="clear" w:color="auto" w:fill="auto"/>
            <w:vAlign w:val="center"/>
          </w:tcPr>
          <w:p>
            <w:pPr>
              <w:widowControl/>
              <w:jc w:val="center"/>
              <w:rPr>
                <w:rFonts w:hint="eastAsia"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一般公共预算支出情况表</w:t>
            </w:r>
          </w:p>
          <w:p>
            <w:pPr>
              <w:widowControl/>
              <w:spacing w:beforeLines="50"/>
              <w:outlineLvl w:val="1"/>
              <w:rPr>
                <w:rFonts w:ascii="仿宋_GB2312" w:hAnsi="仿宋_GB2312" w:eastAsia="仿宋_GB2312"/>
                <w:kern w:val="0"/>
                <w:sz w:val="28"/>
                <w:szCs w:val="28"/>
              </w:rPr>
            </w:pPr>
            <w:r>
              <w:rPr>
                <w:rFonts w:hint="eastAsia" w:ascii="仿宋_GB2312" w:hAnsi="仿宋_GB2312" w:eastAsia="仿宋_GB2312"/>
                <w:kern w:val="0"/>
                <w:sz w:val="28"/>
                <w:szCs w:val="28"/>
              </w:rPr>
              <w:t>编制部门：</w:t>
            </w:r>
            <w:r>
              <w:rPr>
                <w:rFonts w:hint="eastAsia" w:ascii="仿宋_GB2312" w:hAnsi="仿宋_GB2312" w:eastAsia="仿宋_GB2312"/>
                <w:kern w:val="0"/>
                <w:sz w:val="24"/>
              </w:rPr>
              <w:t>克孜勒苏柯尔克孜自治州疾病预防控制中心</w:t>
            </w:r>
            <w:r>
              <w:rPr>
                <w:rFonts w:hint="eastAsia" w:ascii="仿宋_GB2312" w:hAnsi="仿宋_GB2312" w:eastAsia="仿宋_GB2312"/>
                <w:kern w:val="0"/>
                <w:sz w:val="28"/>
                <w:szCs w:val="28"/>
              </w:rPr>
              <w:t xml:space="preserve">          单位：万元</w:t>
            </w:r>
          </w:p>
        </w:tc>
      </w:tr>
      <w:tr>
        <w:tblPrEx>
          <w:tblCellMar>
            <w:top w:w="0" w:type="dxa"/>
            <w:left w:w="108" w:type="dxa"/>
            <w:bottom w:w="0" w:type="dxa"/>
            <w:right w:w="108" w:type="dxa"/>
          </w:tblCellMar>
        </w:tblPrEx>
        <w:trPr>
          <w:trHeight w:val="405" w:hRule="atLeast"/>
        </w:trPr>
        <w:tc>
          <w:tcPr>
            <w:tcW w:w="0" w:type="auto"/>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项目</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0" w:type="auto"/>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功能分类科目编码</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功能分类科目名称</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小计</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基本支出</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类</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款</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项</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210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04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99</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其他公共卫生支出</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　20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　20</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210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04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01</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疾病预防控制机构</w:t>
            </w:r>
          </w:p>
        </w:tc>
        <w:tc>
          <w:tcPr>
            <w:tcW w:w="0" w:type="auto"/>
            <w:tcBorders>
              <w:top w:val="nil"/>
              <w:left w:val="nil"/>
              <w:bottom w:val="single" w:color="auto" w:sz="4" w:space="0"/>
              <w:right w:val="single" w:color="auto" w:sz="4" w:space="0"/>
            </w:tcBorders>
            <w:shd w:val="clear" w:color="auto" w:fill="auto"/>
            <w:vAlign w:val="center"/>
          </w:tcPr>
          <w:p>
            <w:pPr>
              <w:widowControl/>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　1342.12</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　1342.12</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　</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210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04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09</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重大公共卫生服务</w:t>
            </w:r>
          </w:p>
        </w:tc>
        <w:tc>
          <w:tcPr>
            <w:tcW w:w="0" w:type="auto"/>
            <w:tcBorders>
              <w:top w:val="nil"/>
              <w:left w:val="nil"/>
              <w:bottom w:val="single" w:color="auto" w:sz="4" w:space="0"/>
              <w:right w:val="single" w:color="auto" w:sz="4" w:space="0"/>
            </w:tcBorders>
            <w:shd w:val="clear" w:color="auto" w:fill="auto"/>
            <w:vAlign w:val="center"/>
          </w:tcPr>
          <w:p>
            <w:pPr>
              <w:widowControl/>
              <w:ind w:firstLine="200" w:firstLineChars="100"/>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4</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仿宋_GB2312" w:hAnsi="仿宋_GB2312" w:eastAsia="仿宋_GB2312" w:cs="宋体"/>
                <w:bCs/>
                <w:color w:val="000000"/>
                <w:kern w:val="0"/>
                <w:sz w:val="20"/>
                <w:szCs w:val="20"/>
              </w:rPr>
            </w:pPr>
            <w:r>
              <w:rPr>
                <w:rFonts w:hint="eastAsia" w:ascii="仿宋_GB2312" w:hAnsi="仿宋_GB2312" w:eastAsia="仿宋_GB2312" w:cs="宋体"/>
                <w:bCs/>
                <w:color w:val="000000"/>
                <w:kern w:val="0"/>
                <w:sz w:val="20"/>
                <w:szCs w:val="20"/>
              </w:rPr>
              <w:t>4</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Cs/>
                <w:color w:val="000000"/>
                <w:kern w:val="0"/>
                <w:sz w:val="20"/>
                <w:szCs w:val="20"/>
              </w:rPr>
            </w:pP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r>
      <w:tr>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r>
      <w:tr>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1366.12</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1342.12</w:t>
            </w:r>
          </w:p>
        </w:tc>
        <w:tc>
          <w:tcPr>
            <w:tcW w:w="0" w:type="auto"/>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24</w:t>
            </w:r>
          </w:p>
        </w:tc>
      </w:tr>
    </w:tbl>
    <w:p>
      <w:pPr>
        <w:widowControl/>
        <w:outlineLvl w:val="1"/>
        <w:rPr>
          <w:rFonts w:ascii="仿宋_GB2312" w:hAnsi="仿宋_GB2312" w:eastAsia="仿宋_GB2312"/>
          <w:b/>
          <w:kern w:val="0"/>
          <w:sz w:val="28"/>
          <w:szCs w:val="32"/>
        </w:rPr>
      </w:pPr>
      <w:r>
        <w:rPr>
          <w:rFonts w:hint="eastAsia" w:ascii="仿宋_GB2312" w:hAnsi="仿宋_GB2312" w:eastAsia="仿宋_GB2312"/>
          <w:b/>
          <w:kern w:val="0"/>
          <w:sz w:val="28"/>
          <w:szCs w:val="32"/>
        </w:rPr>
        <w:t>备注：无内容应公开空表并说明情况。</w:t>
      </w:r>
    </w:p>
    <w:p>
      <w:pPr>
        <w:widowControl/>
        <w:jc w:val="left"/>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表六：</w:t>
      </w:r>
    </w:p>
    <w:tbl>
      <w:tblPr>
        <w:tblStyle w:val="7"/>
        <w:tblW w:w="0" w:type="auto"/>
        <w:tblInd w:w="-148" w:type="dxa"/>
        <w:tblLayout w:type="autofit"/>
        <w:tblCellMar>
          <w:top w:w="0" w:type="dxa"/>
          <w:left w:w="108" w:type="dxa"/>
          <w:bottom w:w="0" w:type="dxa"/>
          <w:right w:w="108" w:type="dxa"/>
        </w:tblCellMar>
      </w:tblPr>
      <w:tblGrid>
        <w:gridCol w:w="569"/>
        <w:gridCol w:w="1530"/>
        <w:gridCol w:w="3402"/>
        <w:gridCol w:w="1223"/>
        <w:gridCol w:w="1224"/>
        <w:gridCol w:w="1162"/>
      </w:tblGrid>
      <w:tr>
        <w:tblPrEx>
          <w:tblCellMar>
            <w:top w:w="0" w:type="dxa"/>
            <w:left w:w="108" w:type="dxa"/>
            <w:bottom w:w="0" w:type="dxa"/>
            <w:right w:w="108" w:type="dxa"/>
          </w:tblCellMar>
        </w:tblPrEx>
        <w:trPr>
          <w:trHeight w:val="375" w:hRule="atLeast"/>
        </w:trPr>
        <w:tc>
          <w:tcPr>
            <w:tcW w:w="0" w:type="auto"/>
            <w:gridSpan w:val="6"/>
            <w:tcBorders>
              <w:top w:val="nil"/>
              <w:left w:val="nil"/>
              <w:bottom w:val="nil"/>
              <w:right w:val="nil"/>
            </w:tcBorders>
            <w:shd w:val="clear" w:color="auto" w:fill="auto"/>
            <w:vAlign w:val="center"/>
          </w:tcPr>
          <w:p>
            <w:pPr>
              <w:widowControl/>
              <w:jc w:val="center"/>
              <w:rPr>
                <w:rFonts w:hint="eastAsia"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一般公共预算基本支出情况表</w:t>
            </w:r>
          </w:p>
          <w:p>
            <w:pPr>
              <w:widowControl/>
              <w:spacing w:beforeLines="50"/>
              <w:outlineLvl w:val="1"/>
              <w:rPr>
                <w:rFonts w:ascii="仿宋_GB2312" w:hAnsi="仿宋_GB2312" w:eastAsia="仿宋_GB2312"/>
                <w:kern w:val="0"/>
                <w:sz w:val="28"/>
                <w:szCs w:val="28"/>
              </w:rPr>
            </w:pPr>
            <w:r>
              <w:rPr>
                <w:rFonts w:hint="eastAsia" w:ascii="仿宋_GB2312" w:hAnsi="仿宋_GB2312" w:eastAsia="仿宋_GB2312"/>
                <w:kern w:val="0"/>
                <w:sz w:val="28"/>
                <w:szCs w:val="28"/>
              </w:rPr>
              <w:t>编制部门：</w:t>
            </w:r>
            <w:r>
              <w:rPr>
                <w:rFonts w:hint="eastAsia" w:ascii="仿宋_GB2312" w:hAnsi="仿宋_GB2312" w:eastAsia="仿宋_GB2312"/>
                <w:kern w:val="0"/>
                <w:sz w:val="24"/>
              </w:rPr>
              <w:t>克孜勒苏柯尔克孜自治州疾病预防控制中心</w:t>
            </w:r>
            <w:r>
              <w:rPr>
                <w:rFonts w:hint="eastAsia" w:ascii="仿宋_GB2312" w:hAnsi="仿宋_GB2312" w:eastAsia="仿宋_GB2312"/>
                <w:kern w:val="0"/>
                <w:sz w:val="28"/>
                <w:szCs w:val="28"/>
              </w:rPr>
              <w:t xml:space="preserve">          单位：万元</w:t>
            </w:r>
          </w:p>
        </w:tc>
      </w:tr>
      <w:tr>
        <w:tblPrEx>
          <w:tblCellMar>
            <w:top w:w="0" w:type="dxa"/>
            <w:left w:w="108" w:type="dxa"/>
            <w:bottom w:w="0" w:type="dxa"/>
            <w:right w:w="108" w:type="dxa"/>
          </w:tblCellMar>
        </w:tblPrEx>
        <w:trPr>
          <w:trHeight w:val="425" w:hRule="atLeast"/>
        </w:trPr>
        <w:tc>
          <w:tcPr>
            <w:tcW w:w="0" w:type="auto"/>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仿宋_GB2312" w:eastAsia="仿宋_GB2312" w:cs="宋体"/>
                <w:b/>
                <w:bCs/>
                <w:color w:val="000000"/>
                <w:kern w:val="0"/>
                <w:szCs w:val="21"/>
              </w:rPr>
            </w:pPr>
            <w:r>
              <w:rPr>
                <w:rFonts w:hint="eastAsia" w:ascii="仿宋_GB2312" w:hAnsi="仿宋_GB2312" w:eastAsia="仿宋_GB2312" w:cs="宋体"/>
                <w:b/>
                <w:bCs/>
                <w:color w:val="000000"/>
                <w:kern w:val="0"/>
                <w:szCs w:val="21"/>
              </w:rPr>
              <w:t>项目</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宋体"/>
                <w:b/>
                <w:bCs/>
                <w:color w:val="000000"/>
                <w:kern w:val="0"/>
                <w:szCs w:val="21"/>
              </w:rPr>
            </w:pPr>
            <w:r>
              <w:rPr>
                <w:rFonts w:hint="eastAsia" w:ascii="仿宋_GB2312" w:hAnsi="仿宋_GB2312"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369" w:hRule="atLeast"/>
        </w:trPr>
        <w:tc>
          <w:tcPr>
            <w:tcW w:w="2099"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仿宋_GB2312" w:eastAsia="仿宋_GB2312" w:cs="宋体"/>
                <w:b/>
                <w:bCs/>
                <w:color w:val="000000"/>
                <w:kern w:val="0"/>
                <w:szCs w:val="21"/>
              </w:rPr>
            </w:pPr>
            <w:r>
              <w:rPr>
                <w:rFonts w:hint="eastAsia" w:ascii="仿宋_GB2312" w:hAnsi="仿宋_GB2312" w:eastAsia="仿宋_GB2312" w:cs="宋体"/>
                <w:b/>
                <w:bCs/>
                <w:color w:val="000000"/>
                <w:kern w:val="0"/>
                <w:szCs w:val="21"/>
              </w:rPr>
              <w:t>经济分类科目编码</w:t>
            </w:r>
          </w:p>
        </w:tc>
        <w:tc>
          <w:tcPr>
            <w:tcW w:w="310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Cs w:val="21"/>
              </w:rPr>
            </w:pPr>
            <w:r>
              <w:rPr>
                <w:rFonts w:hint="eastAsia" w:ascii="仿宋_GB2312" w:hAnsi="仿宋_GB2312" w:eastAsia="仿宋_GB2312" w:cs="宋体"/>
                <w:b/>
                <w:bCs/>
                <w:color w:val="000000"/>
                <w:kern w:val="0"/>
                <w:szCs w:val="21"/>
              </w:rPr>
              <w:t>经济分类科目名称</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Cs w:val="21"/>
              </w:rPr>
            </w:pPr>
            <w:r>
              <w:rPr>
                <w:rFonts w:hint="eastAsia" w:ascii="仿宋_GB2312" w:hAnsi="仿宋_GB2312" w:eastAsia="仿宋_GB2312" w:cs="宋体"/>
                <w:b/>
                <w:bCs/>
                <w:color w:val="000000"/>
                <w:kern w:val="0"/>
                <w:szCs w:val="21"/>
              </w:rPr>
              <w:t>小计</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Cs w:val="21"/>
              </w:rPr>
            </w:pPr>
            <w:r>
              <w:rPr>
                <w:rFonts w:hint="eastAsia" w:ascii="仿宋_GB2312" w:hAnsi="仿宋_GB2312" w:eastAsia="仿宋_GB2312" w:cs="宋体"/>
                <w:b/>
                <w:bCs/>
                <w:color w:val="000000"/>
                <w:kern w:val="0"/>
                <w:szCs w:val="21"/>
              </w:rPr>
              <w:t>人员经费</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Cs w:val="21"/>
              </w:rPr>
            </w:pPr>
            <w:r>
              <w:rPr>
                <w:rFonts w:hint="eastAsia" w:ascii="仿宋_GB2312" w:hAnsi="仿宋_GB2312" w:eastAsia="仿宋_GB2312" w:cs="宋体"/>
                <w:b/>
                <w:bCs/>
                <w:color w:val="000000"/>
                <w:kern w:val="0"/>
                <w:szCs w:val="21"/>
              </w:rPr>
              <w:t>公用经费</w:t>
            </w:r>
          </w:p>
        </w:tc>
      </w:tr>
      <w:tr>
        <w:tblPrEx>
          <w:tblCellMar>
            <w:top w:w="0" w:type="dxa"/>
            <w:left w:w="108" w:type="dxa"/>
            <w:bottom w:w="0" w:type="dxa"/>
            <w:right w:w="108" w:type="dxa"/>
          </w:tblCellMar>
        </w:tblPrEx>
        <w:trPr>
          <w:trHeight w:val="9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类</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b/>
                <w:bCs/>
                <w:color w:val="000000"/>
                <w:kern w:val="0"/>
                <w:sz w:val="20"/>
                <w:szCs w:val="20"/>
              </w:rPr>
            </w:pPr>
            <w:r>
              <w:rPr>
                <w:rFonts w:hint="eastAsia" w:ascii="仿宋_GB2312" w:hAnsi="仿宋_GB2312" w:eastAsia="仿宋_GB2312" w:cs="宋体"/>
                <w:b/>
                <w:bCs/>
                <w:color w:val="000000"/>
                <w:kern w:val="0"/>
                <w:sz w:val="20"/>
                <w:szCs w:val="20"/>
              </w:rPr>
              <w:t>款</w:t>
            </w:r>
          </w:p>
        </w:tc>
        <w:tc>
          <w:tcPr>
            <w:tcW w:w="31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301</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01</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基本工资</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391.08 </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391.08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02</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印刷费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1.00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1.00 </w:t>
            </w: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99</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其他商品和服务支出</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01</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办公费</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3</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301</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13</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住房公积金</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92.03 </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92.03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29</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福利费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9.98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9.98 </w:t>
            </w:r>
          </w:p>
        </w:tc>
      </w:tr>
      <w:tr>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07</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邮电费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1.00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1.00 </w:t>
            </w: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303</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05</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生活补助</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4.44 </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4.44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301</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08</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机关事业单位基本养老保险缴费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127.33 </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127.33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26</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劳务费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3.60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3.60 </w:t>
            </w: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28</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工会经费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5.54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5.54 </w:t>
            </w: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13</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维修(护)费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1.00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1.00 </w:t>
            </w: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303</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09</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奖励金</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6.00 </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6.00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31</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公务用车运行维护费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0.70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0.70 </w:t>
            </w: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303</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02</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退休费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44.39 </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44.39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301</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12</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其他社会保障缴费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72.91 </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72.91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11</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差旅费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1.00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1.00 </w:t>
            </w: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01</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办公费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3.00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3.00 </w:t>
            </w: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303</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99</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其他对个人和家庭的补助</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52.72 </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52.72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17</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公务接待费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0.80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0.80 </w:t>
            </w: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301</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03</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奖金</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41.18 </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41.18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302</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06</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电费</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0.65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0.65 </w:t>
            </w: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301</w:t>
            </w:r>
          </w:p>
        </w:tc>
        <w:tc>
          <w:tcPr>
            <w:tcW w:w="13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02</w:t>
            </w:r>
          </w:p>
        </w:tc>
        <w:tc>
          <w:tcPr>
            <w:tcW w:w="310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18"/>
                <w:szCs w:val="18"/>
              </w:rPr>
              <w:t>津贴补贴</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481.78 </w:t>
            </w:r>
          </w:p>
        </w:tc>
        <w:tc>
          <w:tcPr>
            <w:tcW w:w="0" w:type="auto"/>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xml:space="preserve">481.78 </w:t>
            </w:r>
          </w:p>
        </w:tc>
        <w:tc>
          <w:tcPr>
            <w:tcW w:w="0" w:type="auto"/>
            <w:tcBorders>
              <w:top w:val="nil"/>
              <w:left w:val="nil"/>
              <w:bottom w:val="single" w:color="auto" w:sz="4" w:space="0"/>
              <w:right w:val="single" w:color="auto" w:sz="4" w:space="0"/>
            </w:tcBorders>
            <w:shd w:val="clear" w:color="auto" w:fill="auto"/>
            <w:vAlign w:val="center"/>
          </w:tcPr>
          <w:p>
            <w:pPr>
              <w:jc w:val="right"/>
              <w:rPr>
                <w:rFonts w:ascii="仿宋_GB2312" w:hAnsi="仿宋_GB2312" w:eastAsia="仿宋_GB2312" w:cs="宋体"/>
                <w:color w:val="000000"/>
                <w:kern w:val="0"/>
                <w:sz w:val="20"/>
                <w:szCs w:val="20"/>
              </w:rPr>
            </w:pPr>
          </w:p>
        </w:tc>
      </w:tr>
      <w:tr>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w:t>
            </w:r>
          </w:p>
        </w:tc>
        <w:tc>
          <w:tcPr>
            <w:tcW w:w="31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0"/>
                <w:szCs w:val="20"/>
              </w:rPr>
            </w:pPr>
            <w:r>
              <w:rPr>
                <w:rFonts w:hint="eastAsia" w:ascii="仿宋_GB2312" w:hAnsi="仿宋_GB2312" w:eastAsia="仿宋_GB2312" w:cs="宋体"/>
                <w:b/>
                <w:bCs/>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1342.12</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1313.85</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0"/>
                <w:szCs w:val="20"/>
              </w:rPr>
            </w:pPr>
            <w:r>
              <w:rPr>
                <w:rFonts w:hint="eastAsia" w:ascii="仿宋_GB2312" w:hAnsi="仿宋_GB2312" w:eastAsia="仿宋_GB2312" w:cs="宋体"/>
                <w:color w:val="000000"/>
                <w:kern w:val="0"/>
                <w:sz w:val="20"/>
                <w:szCs w:val="20"/>
              </w:rPr>
              <w:t>　28.27</w:t>
            </w:r>
          </w:p>
        </w:tc>
      </w:tr>
    </w:tbl>
    <w:p>
      <w:pPr>
        <w:widowControl/>
        <w:outlineLvl w:val="1"/>
        <w:rPr>
          <w:rFonts w:ascii="仿宋_GB2312" w:hAnsi="仿宋_GB2312" w:eastAsia="仿宋_GB2312"/>
          <w:b/>
          <w:kern w:val="0"/>
          <w:sz w:val="28"/>
          <w:szCs w:val="32"/>
        </w:rPr>
      </w:pPr>
      <w:r>
        <w:rPr>
          <w:rFonts w:hint="eastAsia" w:ascii="仿宋_GB2312" w:hAnsi="仿宋_GB2312" w:eastAsia="仿宋_GB2312"/>
          <w:b/>
          <w:kern w:val="0"/>
          <w:sz w:val="28"/>
          <w:szCs w:val="32"/>
        </w:rPr>
        <w:t>备注：无内容应公开空表并说明情况。</w:t>
      </w:r>
    </w:p>
    <w:p>
      <w:pPr>
        <w:widowControl/>
        <w:jc w:val="left"/>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659"/>
        <w:gridCol w:w="504"/>
        <w:gridCol w:w="631"/>
        <w:gridCol w:w="883"/>
        <w:gridCol w:w="1255"/>
        <w:gridCol w:w="572"/>
        <w:gridCol w:w="519"/>
        <w:gridCol w:w="600"/>
        <w:gridCol w:w="374"/>
        <w:gridCol w:w="471"/>
        <w:gridCol w:w="559"/>
        <w:gridCol w:w="6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6"/>
            <w:tcBorders>
              <w:top w:val="nil"/>
              <w:left w:val="nil"/>
              <w:bottom w:val="nil"/>
              <w:right w:val="nil"/>
            </w:tcBorders>
            <w:shd w:val="clear" w:color="auto" w:fill="auto"/>
            <w:vAlign w:val="center"/>
          </w:tcPr>
          <w:p>
            <w:pPr>
              <w:widowControl/>
              <w:jc w:val="center"/>
              <w:rPr>
                <w:rFonts w:hint="eastAsia"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项目支出情况表</w:t>
            </w:r>
          </w:p>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kern w:val="0"/>
                <w:sz w:val="28"/>
                <w:szCs w:val="28"/>
              </w:rPr>
              <w:t>编制部门：</w:t>
            </w:r>
            <w:r>
              <w:rPr>
                <w:rFonts w:hint="eastAsia" w:ascii="仿宋_GB2312" w:hAnsi="仿宋_GB2312" w:eastAsia="仿宋_GB2312"/>
                <w:kern w:val="0"/>
                <w:sz w:val="24"/>
              </w:rPr>
              <w:t>克孜勒苏柯尔克孜自治州疾病预防控制中心</w:t>
            </w:r>
            <w:r>
              <w:rPr>
                <w:rFonts w:hint="eastAsia" w:ascii="仿宋_GB2312" w:hAnsi="仿宋_GB2312" w:eastAsia="仿宋_GB2312"/>
                <w:kern w:val="0"/>
                <w:sz w:val="28"/>
                <w:szCs w:val="28"/>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2" w:type="dxa"/>
            <w:gridSpan w:val="4"/>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科 目 编 码</w:t>
            </w:r>
          </w:p>
        </w:tc>
        <w:tc>
          <w:tcPr>
            <w:tcW w:w="883" w:type="dxa"/>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科目</w:t>
            </w:r>
          </w:p>
        </w:tc>
        <w:tc>
          <w:tcPr>
            <w:tcW w:w="1255" w:type="dxa"/>
            <w:vMerge w:val="restart"/>
            <w:shd w:val="clear" w:color="auto" w:fill="auto"/>
            <w:vAlign w:val="center"/>
          </w:tcPr>
          <w:p>
            <w:pPr>
              <w:jc w:val="center"/>
              <w:rPr>
                <w:rFonts w:ascii="仿宋_GB2312" w:hAnsi="仿宋_GB2312" w:eastAsia="仿宋_GB2312"/>
                <w:sz w:val="24"/>
              </w:rPr>
            </w:pPr>
            <w:r>
              <w:rPr>
                <w:rFonts w:hint="eastAsia" w:ascii="仿宋_GB2312" w:hAnsi="仿宋_GB2312" w:eastAsia="仿宋_GB2312"/>
                <w:b/>
                <w:kern w:val="0"/>
                <w:sz w:val="24"/>
              </w:rPr>
              <w:t>项目名称</w:t>
            </w:r>
          </w:p>
        </w:tc>
        <w:tc>
          <w:tcPr>
            <w:tcW w:w="572" w:type="dxa"/>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项目支出合计</w:t>
            </w:r>
          </w:p>
        </w:tc>
        <w:tc>
          <w:tcPr>
            <w:tcW w:w="519" w:type="dxa"/>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工资福利支出</w:t>
            </w:r>
          </w:p>
        </w:tc>
        <w:tc>
          <w:tcPr>
            <w:tcW w:w="600" w:type="dxa"/>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商品和服务支出</w:t>
            </w:r>
          </w:p>
        </w:tc>
        <w:tc>
          <w:tcPr>
            <w:tcW w:w="374" w:type="dxa"/>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对个人和家庭的补助</w:t>
            </w:r>
          </w:p>
        </w:tc>
        <w:tc>
          <w:tcPr>
            <w:tcW w:w="471" w:type="dxa"/>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债务利息及费用支出</w:t>
            </w:r>
          </w:p>
        </w:tc>
        <w:tc>
          <w:tcPr>
            <w:tcW w:w="559" w:type="dxa"/>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资本性支出（基本建设）</w:t>
            </w:r>
          </w:p>
        </w:tc>
        <w:tc>
          <w:tcPr>
            <w:tcW w:w="619" w:type="dxa"/>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67" w:type="dxa"/>
            <w:gridSpan w:val="2"/>
            <w:tcBorders>
              <w:bottom w:val="single" w:color="auto" w:sz="4" w:space="0"/>
            </w:tcBorders>
            <w:shd w:val="clear" w:color="auto" w:fill="auto"/>
            <w:vAlign w:val="center"/>
          </w:tcPr>
          <w:p>
            <w:pPr>
              <w:widowControl/>
              <w:jc w:val="left"/>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类</w:t>
            </w:r>
          </w:p>
        </w:tc>
        <w:tc>
          <w:tcPr>
            <w:tcW w:w="504" w:type="dxa"/>
            <w:tcBorders>
              <w:bottom w:val="single" w:color="auto" w:sz="4" w:space="0"/>
            </w:tcBorders>
            <w:shd w:val="clear" w:color="auto" w:fill="auto"/>
            <w:vAlign w:val="center"/>
          </w:tcPr>
          <w:p>
            <w:pPr>
              <w:widowControl/>
              <w:jc w:val="left"/>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款</w:t>
            </w:r>
          </w:p>
        </w:tc>
        <w:tc>
          <w:tcPr>
            <w:tcW w:w="631" w:type="dxa"/>
            <w:tcBorders>
              <w:bottom w:val="single" w:color="auto" w:sz="4" w:space="0"/>
            </w:tcBorders>
            <w:shd w:val="clear" w:color="auto" w:fill="auto"/>
            <w:vAlign w:val="center"/>
          </w:tcPr>
          <w:p>
            <w:pPr>
              <w:widowControl/>
              <w:jc w:val="left"/>
              <w:outlineLvl w:val="1"/>
              <w:rPr>
                <w:rFonts w:ascii="仿宋_GB2312" w:hAnsi="仿宋_GB2312" w:eastAsia="仿宋_GB2312"/>
                <w:b/>
                <w:kern w:val="0"/>
                <w:sz w:val="18"/>
                <w:szCs w:val="18"/>
              </w:rPr>
            </w:pPr>
            <w:r>
              <w:rPr>
                <w:rFonts w:hint="eastAsia" w:ascii="仿宋_GB2312" w:hAnsi="仿宋_GB2312" w:eastAsia="仿宋_GB2312"/>
                <w:b/>
                <w:kern w:val="0"/>
                <w:sz w:val="18"/>
                <w:szCs w:val="18"/>
              </w:rPr>
              <w:t>项</w:t>
            </w:r>
          </w:p>
        </w:tc>
        <w:tc>
          <w:tcPr>
            <w:tcW w:w="883" w:type="dxa"/>
            <w:vMerge w:val="continue"/>
            <w:tcBorders>
              <w:bottom w:val="single" w:color="auto" w:sz="4" w:space="0"/>
            </w:tcBorders>
            <w:shd w:val="clear" w:color="auto" w:fill="auto"/>
            <w:vAlign w:val="center"/>
          </w:tcPr>
          <w:p>
            <w:pPr>
              <w:widowControl/>
              <w:jc w:val="left"/>
              <w:outlineLvl w:val="1"/>
              <w:rPr>
                <w:rFonts w:ascii="仿宋_GB2312" w:hAnsi="仿宋_GB2312" w:eastAsia="仿宋_GB2312"/>
                <w:b/>
                <w:kern w:val="0"/>
                <w:sz w:val="18"/>
                <w:szCs w:val="18"/>
              </w:rPr>
            </w:pPr>
          </w:p>
        </w:tc>
        <w:tc>
          <w:tcPr>
            <w:tcW w:w="1255" w:type="dxa"/>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c>
          <w:tcPr>
            <w:tcW w:w="572" w:type="dxa"/>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c>
          <w:tcPr>
            <w:tcW w:w="519" w:type="dxa"/>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c>
          <w:tcPr>
            <w:tcW w:w="600" w:type="dxa"/>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c>
          <w:tcPr>
            <w:tcW w:w="374" w:type="dxa"/>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c>
          <w:tcPr>
            <w:tcW w:w="471" w:type="dxa"/>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c>
          <w:tcPr>
            <w:tcW w:w="559" w:type="dxa"/>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c>
          <w:tcPr>
            <w:tcW w:w="619" w:type="dxa"/>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仿宋_GB2312"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gridSpan w:val="2"/>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210　</w:t>
            </w:r>
          </w:p>
        </w:tc>
        <w:tc>
          <w:tcPr>
            <w:tcW w:w="504"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04　</w:t>
            </w:r>
          </w:p>
        </w:tc>
        <w:tc>
          <w:tcPr>
            <w:tcW w:w="631"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09　</w:t>
            </w:r>
          </w:p>
        </w:tc>
        <w:tc>
          <w:tcPr>
            <w:tcW w:w="883"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重大公共卫生服务</w:t>
            </w:r>
          </w:p>
        </w:tc>
        <w:tc>
          <w:tcPr>
            <w:tcW w:w="1255"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本级财政重大公共卫生项目</w:t>
            </w:r>
          </w:p>
        </w:tc>
        <w:tc>
          <w:tcPr>
            <w:tcW w:w="572" w:type="dxa"/>
            <w:shd w:val="clear" w:color="auto" w:fill="auto"/>
            <w:vAlign w:val="center"/>
          </w:tcPr>
          <w:p>
            <w:pPr>
              <w:widowControl/>
              <w:jc w:val="center"/>
              <w:outlineLvl w:val="1"/>
              <w:rPr>
                <w:rFonts w:ascii="仿宋_GB2312" w:hAnsi="仿宋_GB2312" w:eastAsia="仿宋_GB2312"/>
                <w:kern w:val="0"/>
                <w:szCs w:val="21"/>
              </w:rPr>
            </w:pPr>
            <w:r>
              <w:rPr>
                <w:rFonts w:hint="eastAsia" w:ascii="仿宋_GB2312" w:hAnsi="仿宋_GB2312" w:eastAsia="仿宋_GB2312"/>
                <w:kern w:val="0"/>
                <w:szCs w:val="21"/>
              </w:rPr>
              <w:t>4</w:t>
            </w:r>
          </w:p>
        </w:tc>
        <w:tc>
          <w:tcPr>
            <w:tcW w:w="519" w:type="dxa"/>
            <w:shd w:val="clear" w:color="auto" w:fill="auto"/>
            <w:vAlign w:val="center"/>
          </w:tcPr>
          <w:p>
            <w:pPr>
              <w:widowControl/>
              <w:jc w:val="center"/>
              <w:outlineLvl w:val="1"/>
              <w:rPr>
                <w:rFonts w:ascii="仿宋_GB2312" w:hAnsi="仿宋_GB2312" w:eastAsia="仿宋_GB2312"/>
                <w:kern w:val="0"/>
                <w:szCs w:val="21"/>
              </w:rPr>
            </w:pPr>
          </w:p>
        </w:tc>
        <w:tc>
          <w:tcPr>
            <w:tcW w:w="600" w:type="dxa"/>
            <w:shd w:val="clear" w:color="auto" w:fill="auto"/>
            <w:vAlign w:val="center"/>
          </w:tcPr>
          <w:p>
            <w:pPr>
              <w:widowControl/>
              <w:jc w:val="center"/>
              <w:outlineLvl w:val="1"/>
              <w:rPr>
                <w:rFonts w:ascii="仿宋_GB2312" w:hAnsi="仿宋_GB2312" w:eastAsia="仿宋_GB2312"/>
                <w:kern w:val="0"/>
                <w:szCs w:val="21"/>
              </w:rPr>
            </w:pPr>
            <w:r>
              <w:rPr>
                <w:rFonts w:hint="eastAsia" w:ascii="仿宋_GB2312" w:hAnsi="仿宋_GB2312" w:eastAsia="仿宋_GB2312"/>
                <w:kern w:val="0"/>
                <w:szCs w:val="21"/>
              </w:rPr>
              <w:t>4</w:t>
            </w:r>
          </w:p>
        </w:tc>
        <w:tc>
          <w:tcPr>
            <w:tcW w:w="374" w:type="dxa"/>
            <w:shd w:val="clear" w:color="auto" w:fill="auto"/>
          </w:tcPr>
          <w:p>
            <w:pPr>
              <w:widowControl/>
              <w:jc w:val="left"/>
              <w:outlineLvl w:val="1"/>
              <w:rPr>
                <w:rFonts w:ascii="仿宋_GB2312" w:hAnsi="仿宋_GB2312" w:eastAsia="仿宋_GB2312"/>
                <w:kern w:val="0"/>
                <w:szCs w:val="21"/>
              </w:rPr>
            </w:pPr>
          </w:p>
        </w:tc>
        <w:tc>
          <w:tcPr>
            <w:tcW w:w="471" w:type="dxa"/>
            <w:shd w:val="clear" w:color="auto" w:fill="auto"/>
          </w:tcPr>
          <w:p>
            <w:pPr>
              <w:widowControl/>
              <w:jc w:val="left"/>
              <w:outlineLvl w:val="1"/>
              <w:rPr>
                <w:rFonts w:ascii="仿宋_GB2312" w:hAnsi="仿宋_GB2312" w:eastAsia="仿宋_GB2312"/>
                <w:kern w:val="0"/>
                <w:szCs w:val="21"/>
              </w:rPr>
            </w:pPr>
          </w:p>
        </w:tc>
        <w:tc>
          <w:tcPr>
            <w:tcW w:w="559" w:type="dxa"/>
            <w:shd w:val="clear" w:color="auto" w:fill="auto"/>
          </w:tcPr>
          <w:p>
            <w:pPr>
              <w:widowControl/>
              <w:jc w:val="left"/>
              <w:outlineLvl w:val="1"/>
              <w:rPr>
                <w:rFonts w:ascii="仿宋_GB2312" w:hAnsi="仿宋_GB2312" w:eastAsia="仿宋_GB2312"/>
                <w:kern w:val="0"/>
                <w:szCs w:val="21"/>
              </w:rPr>
            </w:pPr>
          </w:p>
        </w:tc>
        <w:tc>
          <w:tcPr>
            <w:tcW w:w="619" w:type="dxa"/>
            <w:shd w:val="clear" w:color="auto" w:fill="auto"/>
          </w:tcPr>
          <w:p>
            <w:pPr>
              <w:widowControl/>
              <w:jc w:val="left"/>
              <w:outlineLvl w:val="1"/>
              <w:rPr>
                <w:rFonts w:ascii="仿宋_GB2312" w:hAnsi="仿宋_GB2312" w:eastAsia="仿宋_GB2312"/>
                <w:kern w:val="0"/>
                <w:szCs w:val="21"/>
              </w:rPr>
            </w:pPr>
          </w:p>
        </w:tc>
        <w:tc>
          <w:tcPr>
            <w:tcW w:w="578" w:type="dxa"/>
            <w:shd w:val="clear" w:color="auto" w:fill="auto"/>
          </w:tcPr>
          <w:p>
            <w:pPr>
              <w:widowControl/>
              <w:jc w:val="left"/>
              <w:outlineLvl w:val="1"/>
              <w:rPr>
                <w:rFonts w:ascii="仿宋_GB2312" w:hAnsi="仿宋_GB2312" w:eastAsia="仿宋_GB2312"/>
                <w:kern w:val="0"/>
                <w:szCs w:val="21"/>
              </w:rPr>
            </w:pPr>
          </w:p>
        </w:tc>
        <w:tc>
          <w:tcPr>
            <w:tcW w:w="420" w:type="dxa"/>
            <w:shd w:val="clear" w:color="auto" w:fill="auto"/>
          </w:tcPr>
          <w:p>
            <w:pPr>
              <w:widowControl/>
              <w:jc w:val="left"/>
              <w:outlineLvl w:val="1"/>
              <w:rPr>
                <w:rFonts w:ascii="仿宋_GB2312" w:hAnsi="仿宋_GB2312" w:eastAsia="仿宋_GB2312"/>
                <w:kern w:val="0"/>
                <w:szCs w:val="21"/>
              </w:rPr>
            </w:pPr>
          </w:p>
        </w:tc>
        <w:tc>
          <w:tcPr>
            <w:tcW w:w="420"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468" w:type="dxa"/>
            <w:gridSpan w:val="2"/>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gridSpan w:val="2"/>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210　</w:t>
            </w:r>
          </w:p>
        </w:tc>
        <w:tc>
          <w:tcPr>
            <w:tcW w:w="504"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04　</w:t>
            </w:r>
          </w:p>
        </w:tc>
        <w:tc>
          <w:tcPr>
            <w:tcW w:w="631"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99　</w:t>
            </w:r>
          </w:p>
        </w:tc>
        <w:tc>
          <w:tcPr>
            <w:tcW w:w="883"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其他公共卫生支出</w:t>
            </w:r>
          </w:p>
        </w:tc>
        <w:tc>
          <w:tcPr>
            <w:tcW w:w="1255"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访惠聚为民办实事经费　</w:t>
            </w:r>
          </w:p>
        </w:tc>
        <w:tc>
          <w:tcPr>
            <w:tcW w:w="572" w:type="dxa"/>
            <w:shd w:val="clear" w:color="auto" w:fill="auto"/>
            <w:vAlign w:val="center"/>
          </w:tcPr>
          <w:p>
            <w:pPr>
              <w:widowControl/>
              <w:jc w:val="center"/>
              <w:outlineLvl w:val="1"/>
              <w:rPr>
                <w:rFonts w:ascii="仿宋_GB2312" w:hAnsi="仿宋_GB2312" w:eastAsia="仿宋_GB2312"/>
                <w:kern w:val="0"/>
                <w:szCs w:val="21"/>
              </w:rPr>
            </w:pPr>
            <w:r>
              <w:rPr>
                <w:rFonts w:hint="eastAsia" w:ascii="仿宋_GB2312" w:hAnsi="仿宋_GB2312" w:eastAsia="仿宋_GB2312"/>
                <w:kern w:val="0"/>
                <w:szCs w:val="21"/>
              </w:rPr>
              <w:t>33</w:t>
            </w:r>
          </w:p>
        </w:tc>
        <w:tc>
          <w:tcPr>
            <w:tcW w:w="519" w:type="dxa"/>
            <w:shd w:val="clear" w:color="auto" w:fill="auto"/>
            <w:vAlign w:val="center"/>
          </w:tcPr>
          <w:p>
            <w:pPr>
              <w:widowControl/>
              <w:jc w:val="center"/>
              <w:outlineLvl w:val="1"/>
              <w:rPr>
                <w:rFonts w:ascii="仿宋_GB2312" w:hAnsi="仿宋_GB2312" w:eastAsia="仿宋_GB2312"/>
                <w:kern w:val="0"/>
                <w:szCs w:val="21"/>
              </w:rPr>
            </w:pPr>
          </w:p>
        </w:tc>
        <w:tc>
          <w:tcPr>
            <w:tcW w:w="600" w:type="dxa"/>
            <w:shd w:val="clear" w:color="auto" w:fill="auto"/>
            <w:vAlign w:val="center"/>
          </w:tcPr>
          <w:p>
            <w:pPr>
              <w:widowControl/>
              <w:jc w:val="center"/>
              <w:outlineLvl w:val="1"/>
              <w:rPr>
                <w:rFonts w:ascii="仿宋_GB2312" w:hAnsi="仿宋_GB2312" w:eastAsia="仿宋_GB2312"/>
                <w:kern w:val="0"/>
                <w:szCs w:val="21"/>
              </w:rPr>
            </w:pPr>
            <w:r>
              <w:rPr>
                <w:rFonts w:hint="eastAsia" w:ascii="仿宋_GB2312" w:hAnsi="仿宋_GB2312" w:eastAsia="仿宋_GB2312"/>
                <w:kern w:val="0"/>
                <w:szCs w:val="21"/>
              </w:rPr>
              <w:t>33</w:t>
            </w:r>
          </w:p>
        </w:tc>
        <w:tc>
          <w:tcPr>
            <w:tcW w:w="374"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471"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559"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619"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578"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420"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420"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468" w:type="dxa"/>
            <w:gridSpan w:val="2"/>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gridSpan w:val="2"/>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210　</w:t>
            </w:r>
          </w:p>
        </w:tc>
        <w:tc>
          <w:tcPr>
            <w:tcW w:w="504"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04　</w:t>
            </w:r>
          </w:p>
        </w:tc>
        <w:tc>
          <w:tcPr>
            <w:tcW w:w="631"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99　</w:t>
            </w:r>
          </w:p>
        </w:tc>
        <w:tc>
          <w:tcPr>
            <w:tcW w:w="883"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其他公共卫生支出</w:t>
            </w:r>
          </w:p>
        </w:tc>
        <w:tc>
          <w:tcPr>
            <w:tcW w:w="1255"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联建工作经费　</w:t>
            </w:r>
          </w:p>
        </w:tc>
        <w:tc>
          <w:tcPr>
            <w:tcW w:w="572" w:type="dxa"/>
            <w:shd w:val="clear" w:color="auto" w:fill="auto"/>
            <w:vAlign w:val="center"/>
          </w:tcPr>
          <w:p>
            <w:pPr>
              <w:widowControl/>
              <w:jc w:val="center"/>
              <w:outlineLvl w:val="1"/>
              <w:rPr>
                <w:rFonts w:ascii="仿宋_GB2312" w:hAnsi="仿宋_GB2312" w:eastAsia="仿宋_GB2312"/>
                <w:kern w:val="0"/>
                <w:szCs w:val="21"/>
              </w:rPr>
            </w:pPr>
            <w:r>
              <w:rPr>
                <w:rFonts w:hint="eastAsia" w:ascii="仿宋_GB2312" w:hAnsi="仿宋_GB2312" w:eastAsia="仿宋_GB2312"/>
                <w:kern w:val="0"/>
                <w:szCs w:val="21"/>
              </w:rPr>
              <w:t>20</w:t>
            </w:r>
          </w:p>
        </w:tc>
        <w:tc>
          <w:tcPr>
            <w:tcW w:w="519" w:type="dxa"/>
            <w:shd w:val="clear" w:color="auto" w:fill="auto"/>
            <w:vAlign w:val="center"/>
          </w:tcPr>
          <w:p>
            <w:pPr>
              <w:widowControl/>
              <w:jc w:val="center"/>
              <w:outlineLvl w:val="1"/>
              <w:rPr>
                <w:rFonts w:ascii="仿宋_GB2312" w:hAnsi="仿宋_GB2312" w:eastAsia="仿宋_GB2312"/>
                <w:kern w:val="0"/>
                <w:szCs w:val="21"/>
              </w:rPr>
            </w:pPr>
          </w:p>
        </w:tc>
        <w:tc>
          <w:tcPr>
            <w:tcW w:w="600" w:type="dxa"/>
            <w:shd w:val="clear" w:color="auto" w:fill="auto"/>
            <w:vAlign w:val="center"/>
          </w:tcPr>
          <w:p>
            <w:pPr>
              <w:widowControl/>
              <w:jc w:val="center"/>
              <w:outlineLvl w:val="1"/>
              <w:rPr>
                <w:rFonts w:ascii="仿宋_GB2312" w:hAnsi="仿宋_GB2312" w:eastAsia="仿宋_GB2312"/>
                <w:kern w:val="0"/>
                <w:szCs w:val="21"/>
              </w:rPr>
            </w:pPr>
            <w:r>
              <w:rPr>
                <w:rFonts w:hint="eastAsia" w:ascii="仿宋_GB2312" w:hAnsi="仿宋_GB2312" w:eastAsia="仿宋_GB2312"/>
                <w:kern w:val="0"/>
                <w:szCs w:val="21"/>
              </w:rPr>
              <w:t>20</w:t>
            </w:r>
          </w:p>
        </w:tc>
        <w:tc>
          <w:tcPr>
            <w:tcW w:w="374"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471"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559"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619"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578"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420"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420" w:type="dxa"/>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c>
          <w:tcPr>
            <w:tcW w:w="468" w:type="dxa"/>
            <w:gridSpan w:val="2"/>
            <w:shd w:val="clear" w:color="auto" w:fill="auto"/>
          </w:tcPr>
          <w:p>
            <w:pPr>
              <w:widowControl/>
              <w:jc w:val="left"/>
              <w:outlineLvl w:val="1"/>
              <w:rPr>
                <w:rFonts w:ascii="仿宋_GB2312" w:hAnsi="仿宋_GB2312" w:eastAsia="仿宋_GB2312"/>
                <w:kern w:val="0"/>
                <w:szCs w:val="21"/>
              </w:rPr>
            </w:pPr>
            <w:r>
              <w:rPr>
                <w:rFonts w:hint="eastAsia" w:ascii="仿宋_GB2312" w:hAns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0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3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883"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1255"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2"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0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37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7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5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8"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68"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0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3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883"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1255"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2"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0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37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7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5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8"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68"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0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3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883"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1255"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2"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0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37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7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5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8"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68"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0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3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883"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1255"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2"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0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37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7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5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8"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68"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0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3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883"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1255"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2"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0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37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7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5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8"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68"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0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3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883"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1255"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2"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0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37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7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5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8"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68"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0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3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883"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1255"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2"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0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37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7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5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8"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68"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0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3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883"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1255" w:type="dxa"/>
            <w:shd w:val="clear" w:color="auto" w:fill="auto"/>
            <w:vAlign w:val="center"/>
          </w:tcPr>
          <w:p>
            <w:pPr>
              <w:widowControl/>
              <w:jc w:val="center"/>
              <w:outlineLvl w:val="1"/>
              <w:rPr>
                <w:rFonts w:ascii="仿宋_GB2312" w:hAnsi="仿宋_GB2312" w:eastAsia="仿宋_GB2312"/>
                <w:kern w:val="0"/>
                <w:sz w:val="32"/>
                <w:szCs w:val="32"/>
              </w:rPr>
            </w:pPr>
            <w:r>
              <w:rPr>
                <w:rFonts w:hint="eastAsia" w:ascii="仿宋_GB2312" w:hAnsi="仿宋_GB2312" w:eastAsia="仿宋_GB2312"/>
                <w:kern w:val="0"/>
                <w:szCs w:val="21"/>
              </w:rPr>
              <w:t>合计</w:t>
            </w:r>
          </w:p>
        </w:tc>
        <w:tc>
          <w:tcPr>
            <w:tcW w:w="572" w:type="dxa"/>
            <w:shd w:val="clear" w:color="auto" w:fill="auto"/>
            <w:vAlign w:val="center"/>
          </w:tcPr>
          <w:p>
            <w:pPr>
              <w:widowControl/>
              <w:jc w:val="center"/>
              <w:outlineLvl w:val="1"/>
              <w:rPr>
                <w:rFonts w:ascii="仿宋_GB2312" w:hAnsi="仿宋_GB2312" w:eastAsia="仿宋_GB2312"/>
                <w:kern w:val="0"/>
                <w:szCs w:val="21"/>
              </w:rPr>
            </w:pPr>
            <w:r>
              <w:rPr>
                <w:rFonts w:hint="eastAsia" w:ascii="仿宋_GB2312" w:hAnsi="仿宋_GB2312" w:eastAsia="仿宋_GB2312"/>
                <w:kern w:val="0"/>
                <w:szCs w:val="21"/>
              </w:rPr>
              <w:t>57</w:t>
            </w:r>
          </w:p>
        </w:tc>
        <w:tc>
          <w:tcPr>
            <w:tcW w:w="519" w:type="dxa"/>
            <w:shd w:val="clear" w:color="auto" w:fill="auto"/>
            <w:vAlign w:val="center"/>
          </w:tcPr>
          <w:p>
            <w:pPr>
              <w:widowControl/>
              <w:jc w:val="center"/>
              <w:outlineLvl w:val="1"/>
              <w:rPr>
                <w:rFonts w:ascii="仿宋_GB2312" w:hAnsi="仿宋_GB2312" w:eastAsia="仿宋_GB2312"/>
                <w:kern w:val="0"/>
                <w:sz w:val="32"/>
                <w:szCs w:val="32"/>
              </w:rPr>
            </w:pPr>
          </w:p>
        </w:tc>
        <w:tc>
          <w:tcPr>
            <w:tcW w:w="600" w:type="dxa"/>
            <w:shd w:val="clear" w:color="auto" w:fill="auto"/>
            <w:vAlign w:val="center"/>
          </w:tcPr>
          <w:p>
            <w:pPr>
              <w:widowControl/>
              <w:jc w:val="center"/>
              <w:outlineLvl w:val="1"/>
              <w:rPr>
                <w:rFonts w:ascii="仿宋_GB2312" w:hAnsi="仿宋_GB2312" w:eastAsia="仿宋_GB2312"/>
                <w:kern w:val="0"/>
                <w:sz w:val="32"/>
                <w:szCs w:val="32"/>
              </w:rPr>
            </w:pPr>
            <w:r>
              <w:rPr>
                <w:rFonts w:hint="eastAsia" w:ascii="仿宋_GB2312" w:hAnsi="仿宋_GB2312" w:eastAsia="仿宋_GB2312"/>
                <w:kern w:val="0"/>
                <w:szCs w:val="21"/>
              </w:rPr>
              <w:t>57</w:t>
            </w:r>
          </w:p>
        </w:tc>
        <w:tc>
          <w:tcPr>
            <w:tcW w:w="374"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71"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5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619"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578"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20" w:type="dxa"/>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c>
          <w:tcPr>
            <w:tcW w:w="468" w:type="dxa"/>
            <w:gridSpan w:val="2"/>
            <w:shd w:val="clear" w:color="auto" w:fill="auto"/>
          </w:tcPr>
          <w:p>
            <w:pPr>
              <w:widowControl/>
              <w:jc w:val="left"/>
              <w:outlineLvl w:val="1"/>
              <w:rPr>
                <w:rFonts w:ascii="仿宋_GB2312" w:hAnsi="仿宋_GB2312" w:eastAsia="仿宋_GB2312"/>
                <w:kern w:val="0"/>
                <w:sz w:val="32"/>
                <w:szCs w:val="32"/>
              </w:rPr>
            </w:pPr>
            <w:r>
              <w:rPr>
                <w:rFonts w:hint="eastAsia" w:ascii="仿宋_GB2312" w:hAnsi="仿宋_GB2312" w:eastAsia="仿宋_GB2312"/>
                <w:kern w:val="0"/>
                <w:sz w:val="32"/>
                <w:szCs w:val="32"/>
              </w:rPr>
              <w:t>　</w:t>
            </w:r>
          </w:p>
        </w:tc>
      </w:tr>
    </w:tbl>
    <w:p>
      <w:pPr>
        <w:widowControl/>
        <w:outlineLvl w:val="1"/>
        <w:rPr>
          <w:rFonts w:ascii="仿宋_GB2312" w:hAnsi="仿宋_GB2312" w:eastAsia="仿宋_GB2312"/>
          <w:b/>
          <w:kern w:val="0"/>
          <w:sz w:val="28"/>
          <w:szCs w:val="32"/>
        </w:rPr>
      </w:pPr>
      <w:r>
        <w:rPr>
          <w:rFonts w:hint="eastAsia" w:ascii="仿宋_GB2312" w:hAnsi="仿宋_GB2312" w:eastAsia="仿宋_GB2312"/>
          <w:b/>
          <w:kern w:val="0"/>
          <w:sz w:val="28"/>
          <w:szCs w:val="32"/>
        </w:rPr>
        <w:t>备注：无内容应公开空表并说明情况。</w:t>
      </w:r>
    </w:p>
    <w:p>
      <w:pPr>
        <w:widowControl/>
        <w:jc w:val="left"/>
        <w:outlineLvl w:val="1"/>
        <w:rPr>
          <w:rFonts w:hint="eastAsia" w:ascii="仿宋_GB2312" w:hAnsi="仿宋_GB2312" w:eastAsia="仿宋_GB2312"/>
          <w:b/>
          <w:kern w:val="0"/>
          <w:sz w:val="32"/>
          <w:szCs w:val="32"/>
        </w:rPr>
      </w:pPr>
    </w:p>
    <w:p>
      <w:pPr>
        <w:widowControl/>
        <w:jc w:val="left"/>
        <w:outlineLvl w:val="1"/>
        <w:rPr>
          <w:rFonts w:hint="eastAsia" w:ascii="仿宋_GB2312" w:hAnsi="仿宋_GB2312" w:eastAsia="仿宋_GB2312"/>
          <w:b/>
          <w:kern w:val="0"/>
          <w:sz w:val="32"/>
          <w:szCs w:val="32"/>
        </w:rPr>
      </w:pPr>
    </w:p>
    <w:p>
      <w:pPr>
        <w:widowControl/>
        <w:jc w:val="left"/>
        <w:outlineLvl w:val="1"/>
        <w:rPr>
          <w:rFonts w:ascii="仿宋_GB2312" w:hAnsi="仿宋_GB2312" w:eastAsia="仿宋_GB2312"/>
          <w:b/>
          <w:kern w:val="0"/>
          <w:sz w:val="32"/>
          <w:szCs w:val="32"/>
        </w:rPr>
      </w:pPr>
    </w:p>
    <w:p>
      <w:pPr>
        <w:widowControl/>
        <w:jc w:val="left"/>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表八：</w:t>
      </w:r>
    </w:p>
    <w:p>
      <w:pPr>
        <w:widowControl/>
        <w:jc w:val="center"/>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一般公共预算“三公”经费支出情况表</w:t>
      </w:r>
    </w:p>
    <w:p>
      <w:pPr>
        <w:widowControl/>
        <w:jc w:val="center"/>
        <w:outlineLvl w:val="1"/>
        <w:rPr>
          <w:rFonts w:ascii="仿宋_GB2312" w:hAnsi="仿宋_GB2312" w:eastAsia="仿宋_GB2312"/>
          <w:b/>
          <w:kern w:val="0"/>
          <w:sz w:val="32"/>
          <w:szCs w:val="32"/>
        </w:rPr>
      </w:pPr>
    </w:p>
    <w:p>
      <w:pPr>
        <w:widowControl/>
        <w:jc w:val="left"/>
        <w:outlineLvl w:val="1"/>
        <w:rPr>
          <w:rFonts w:ascii="仿宋_GB2312" w:hAnsi="仿宋_GB2312" w:eastAsia="仿宋_GB2312"/>
          <w:kern w:val="0"/>
          <w:sz w:val="24"/>
        </w:rPr>
      </w:pPr>
      <w:r>
        <w:rPr>
          <w:rFonts w:hint="eastAsia" w:ascii="仿宋_GB2312" w:hAnsi="仿宋_GB2312" w:eastAsia="仿宋_GB2312"/>
          <w:kern w:val="0"/>
          <w:sz w:val="24"/>
        </w:rPr>
        <w:t xml:space="preserve">编制单位：  克孜勒苏柯尔克孜自治州疾病预防控制中心   单位：万元                      </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2"/>
                <w:szCs w:val="22"/>
              </w:rPr>
            </w:pPr>
            <w:r>
              <w:rPr>
                <w:rFonts w:hint="eastAsia" w:ascii="仿宋_GB2312" w:hAnsi="仿宋_GB2312"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1.5</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0.7</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0.7</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0.8</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bl>
    <w:p>
      <w:pPr>
        <w:widowControl/>
        <w:outlineLvl w:val="1"/>
        <w:rPr>
          <w:rFonts w:ascii="仿宋_GB2312" w:hAnsi="仿宋_GB2312" w:eastAsia="仿宋_GB2312"/>
          <w:b/>
          <w:kern w:val="0"/>
          <w:sz w:val="32"/>
          <w:szCs w:val="32"/>
        </w:rPr>
      </w:pPr>
      <w:r>
        <w:rPr>
          <w:rFonts w:hint="eastAsia" w:ascii="仿宋_GB2312" w:hAnsi="仿宋_GB2312" w:eastAsia="仿宋_GB2312"/>
          <w:b/>
          <w:kern w:val="0"/>
          <w:sz w:val="28"/>
          <w:szCs w:val="32"/>
        </w:rPr>
        <w:t>备注：无内容应公开空表并说明情况。</w:t>
      </w:r>
    </w:p>
    <w:p>
      <w:pPr>
        <w:widowControl/>
        <w:outlineLvl w:val="1"/>
        <w:rPr>
          <w:rFonts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outlineLvl w:val="1"/>
        <w:rPr>
          <w:rFonts w:hint="eastAsia" w:ascii="仿宋_GB2312" w:hAnsi="仿宋_GB2312" w:eastAsia="仿宋_GB2312"/>
          <w:kern w:val="0"/>
          <w:sz w:val="32"/>
          <w:szCs w:val="32"/>
        </w:rPr>
      </w:pPr>
    </w:p>
    <w:p>
      <w:pPr>
        <w:widowControl/>
        <w:outlineLvl w:val="1"/>
        <w:rPr>
          <w:rFonts w:ascii="仿宋_GB2312" w:hAnsi="仿宋_GB2312" w:eastAsia="仿宋_GB2312"/>
          <w:kern w:val="0"/>
          <w:sz w:val="32"/>
          <w:szCs w:val="32"/>
        </w:rPr>
      </w:pPr>
    </w:p>
    <w:p>
      <w:pPr>
        <w:widowControl/>
        <w:jc w:val="left"/>
        <w:outlineLvl w:val="1"/>
        <w:rPr>
          <w:rFonts w:ascii="仿宋_GB2312" w:hAnsi="仿宋_GB2312" w:eastAsia="仿宋_GB2312"/>
          <w:b/>
          <w:kern w:val="0"/>
          <w:sz w:val="32"/>
          <w:szCs w:val="32"/>
        </w:rPr>
      </w:pPr>
    </w:p>
    <w:p>
      <w:pPr>
        <w:widowControl/>
        <w:jc w:val="left"/>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表九：</w:t>
      </w:r>
    </w:p>
    <w:p>
      <w:pPr>
        <w:widowControl/>
        <w:jc w:val="center"/>
        <w:outlineLvl w:val="1"/>
        <w:rPr>
          <w:rFonts w:ascii="仿宋_GB2312" w:hAnsi="仿宋_GB2312" w:eastAsia="仿宋_GB2312"/>
          <w:b/>
          <w:kern w:val="0"/>
          <w:sz w:val="32"/>
          <w:szCs w:val="32"/>
        </w:rPr>
      </w:pPr>
      <w:r>
        <w:rPr>
          <w:rFonts w:hint="eastAsia" w:ascii="仿宋_GB2312" w:hAnsi="仿宋_GB2312" w:eastAsia="仿宋_GB2312"/>
          <w:b/>
          <w:kern w:val="0"/>
          <w:sz w:val="32"/>
          <w:szCs w:val="32"/>
        </w:rPr>
        <w:t>政府性基金预算支出情况表</w:t>
      </w:r>
    </w:p>
    <w:p>
      <w:pPr>
        <w:widowControl/>
        <w:snapToGrid w:val="0"/>
        <w:jc w:val="left"/>
        <w:outlineLvl w:val="0"/>
        <w:rPr>
          <w:rFonts w:ascii="仿宋_GB2312" w:hAnsi="仿宋_GB2312" w:eastAsia="仿宋_GB2312"/>
          <w:kern w:val="0"/>
          <w:sz w:val="24"/>
        </w:rPr>
      </w:pPr>
      <w:r>
        <w:rPr>
          <w:rFonts w:hint="eastAsia" w:ascii="仿宋_GB2312" w:hAnsi="仿宋_GB2312" w:eastAsia="仿宋_GB2312"/>
          <w:kern w:val="0"/>
          <w:sz w:val="24"/>
        </w:rPr>
        <w:t xml:space="preserve">编制单位：克孜勒苏柯尔克孜自治州疾病预防控制中心       单位：万元                              </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18"/>
                <w:szCs w:val="18"/>
              </w:rPr>
            </w:pPr>
            <w:r>
              <w:rPr>
                <w:rFonts w:hint="eastAsia" w:ascii="仿宋_GB2312" w:hAnsi="仿宋_GB2312"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24"/>
              </w:rPr>
            </w:pPr>
            <w:r>
              <w:rPr>
                <w:rFonts w:hint="eastAsia" w:ascii="仿宋_GB2312" w:hAnsi="仿宋_GB2312"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仿宋_GB2312"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color w:val="000000"/>
                <w:kern w:val="0"/>
                <w:sz w:val="32"/>
                <w:szCs w:val="32"/>
              </w:rPr>
            </w:pPr>
            <w:r>
              <w:rPr>
                <w:rFonts w:hint="eastAsia" w:ascii="仿宋_GB2312" w:hAnsi="仿宋_GB2312"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宋体"/>
                <w:color w:val="000000"/>
                <w:kern w:val="0"/>
                <w:sz w:val="24"/>
              </w:rPr>
            </w:pPr>
            <w:r>
              <w:rPr>
                <w:rFonts w:hint="eastAsia" w:ascii="仿宋_GB2312" w:hAnsi="仿宋_GB2312" w:eastAsia="仿宋_GB2312" w:cs="宋体"/>
                <w:color w:val="000000"/>
                <w:kern w:val="0"/>
                <w:sz w:val="24"/>
              </w:rPr>
              <w:t>　</w:t>
            </w:r>
          </w:p>
        </w:tc>
      </w:tr>
    </w:tbl>
    <w:p>
      <w:pPr>
        <w:widowControl/>
        <w:outlineLvl w:val="1"/>
        <w:rPr>
          <w:rFonts w:ascii="仿宋_GB2312" w:hAnsi="仿宋_GB2312" w:eastAsia="仿宋_GB2312"/>
          <w:b/>
          <w:kern w:val="0"/>
          <w:szCs w:val="21"/>
        </w:rPr>
      </w:pPr>
      <w:r>
        <w:rPr>
          <w:rFonts w:hint="eastAsia" w:ascii="仿宋_GB2312" w:hAnsi="仿宋_GB2312" w:eastAsia="仿宋_GB2312"/>
          <w:b/>
          <w:kern w:val="0"/>
          <w:szCs w:val="21"/>
        </w:rPr>
        <w:t>备注：</w:t>
      </w:r>
      <w:r>
        <w:rPr>
          <w:rFonts w:hint="eastAsia" w:ascii="仿宋_GB2312" w:hAnsi="仿宋_GB2312" w:eastAsia="仿宋_GB2312" w:cs="宋体"/>
          <w:kern w:val="0"/>
          <w:szCs w:val="21"/>
        </w:rPr>
        <w:t>2020年没有使用政府性基金预算拨款安排的支出，政府性基金预算支出情况表为空表。</w:t>
      </w:r>
    </w:p>
    <w:p>
      <w:pPr>
        <w:widowControl/>
        <w:jc w:val="left"/>
        <w:outlineLvl w:val="1"/>
        <w:rPr>
          <w:rFonts w:ascii="仿宋_GB2312" w:hAnsi="仿宋_GB2312" w:eastAsia="仿宋_GB2312"/>
          <w:kern w:val="0"/>
          <w:sz w:val="15"/>
          <w:szCs w:val="15"/>
        </w:rPr>
        <w:sectPr>
          <w:footerReference r:id="rId4" w:type="first"/>
          <w:footerReference r:id="rId3" w:type="default"/>
          <w:pgSz w:w="11906" w:h="16838"/>
          <w:pgMar w:top="2098" w:right="1418" w:bottom="1928" w:left="1588" w:header="851" w:footer="992" w:gutter="0"/>
          <w:pgNumType w:start="1"/>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仿宋_GB2312" w:hAnsi="仿宋_GB2312" w:eastAsia="仿宋_GB2312"/>
          <w:kern w:val="0"/>
          <w:sz w:val="32"/>
          <w:szCs w:val="32"/>
        </w:rPr>
      </w:pPr>
    </w:p>
    <w:p>
      <w:pPr>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一、</w:t>
      </w:r>
      <w:r>
        <w:rPr>
          <w:rFonts w:hint="eastAsia" w:ascii="黑体" w:hAnsi="黑体" w:eastAsia="黑体" w:cs="宋体"/>
          <w:kern w:val="0"/>
          <w:sz w:val="32"/>
          <w:szCs w:val="32"/>
        </w:rPr>
        <w:t>关于克孜勒苏柯尔克孜自治州疾控中心2020年收支预算情况的总体说明</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按照全口径预算的原则，克州疾控中心2020年所有收入和支出均纳入部门预算管理。收支总预算1991.02万元。</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收入预算包括：一般公共预算1366.12万元、上级专项收入345万元、单位上年结余279.9万元（不包括国库集中支付额度结余）等。</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支出预算包括：卫生健康支出1991.02万元。</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二、关于关于克孜勒苏柯尔克孜自治州疾控中心2020年收入预算情况说明</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克孜勒苏柯尔克孜自治州疾病预防中心部门收入预算 1991.02万元，其中：</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一般公共预算1366.12万元，占 68.61 %，比上年减少43.17万元，主要原因是：在职人员减少5人、退休减少9人，导致人员经费减少；    </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政府性基金预算未安排。</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上级专项收入345万元，占17.32%，比上年增加345万元，主要原因是：增加群众工作为民办事33万元、中央转移支付项目经费增加。</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单位上年结余（不包括国库集中支付额度结余）279.9万元，占14.07%，比上年减少42.95万元，主要原是：加大各县市业务指导培训工作。</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三、关于克孜勒苏柯尔克孜自治州疾病预防控制中心2020年支出预算情况说明</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克孜勒苏柯尔克孜自治州疾病预防控制中心2020年支出预算1991.02万元，其中：</w:t>
      </w:r>
    </w:p>
    <w:p>
      <w:pPr>
        <w:spacing w:line="560" w:lineRule="exact"/>
        <w:ind w:firstLine="640" w:firstLineChars="200"/>
        <w:rPr>
          <w:rFonts w:ascii="仿宋_GB2312" w:hAnsi="仿宋_GB2312" w:eastAsia="仿宋_GB2312" w:cs="宋体"/>
          <w:b/>
          <w:kern w:val="0"/>
          <w:sz w:val="32"/>
          <w:szCs w:val="32"/>
        </w:rPr>
      </w:pPr>
      <w:r>
        <w:rPr>
          <w:rFonts w:hint="eastAsia" w:ascii="仿宋_GB2312" w:hAnsi="仿宋_GB2312" w:eastAsia="仿宋_GB2312" w:cs="宋体"/>
          <w:kern w:val="0"/>
          <w:sz w:val="32"/>
          <w:szCs w:val="32"/>
        </w:rPr>
        <w:t>基本支出1934.02万元，占97.1%，比上年增加278.60万元，主要原因是：实验室水质认证、各项业务工作的开展购买试剂耗材、食品风险监测设备等。</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项目支出57万元，占2.9%，比上年减少19.72万元，主要原因是：群众工作补助放入基本支出，增加了为民办事支出。</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四、关于克孜勒苏柯尔克孜自治州疾病预防控制中心2020年财政拨款收支预算情况的总体说明</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2020年财政拨款收支总预算1366.12万元。</w:t>
      </w:r>
    </w:p>
    <w:p>
      <w:pPr>
        <w:spacing w:line="560" w:lineRule="exact"/>
        <w:ind w:firstLine="616" w:firstLineChars="200"/>
        <w:rPr>
          <w:rFonts w:ascii="仿宋_GB2312" w:hAnsi="仿宋_GB2312" w:eastAsia="仿宋_GB2312" w:cs="宋体"/>
          <w:spacing w:val="-6"/>
          <w:kern w:val="0"/>
          <w:sz w:val="32"/>
          <w:szCs w:val="32"/>
        </w:rPr>
      </w:pPr>
      <w:r>
        <w:rPr>
          <w:rFonts w:hint="eastAsia" w:ascii="仿宋_GB2312" w:hAnsi="仿宋_GB2312" w:eastAsia="仿宋_GB2312" w:cs="宋体"/>
          <w:spacing w:val="-6"/>
          <w:kern w:val="0"/>
          <w:sz w:val="32"/>
          <w:szCs w:val="32"/>
        </w:rPr>
        <w:t>收入全部为一般公共预算拨款，无政府性基金预算拨款。</w:t>
      </w:r>
    </w:p>
    <w:p>
      <w:pPr>
        <w:spacing w:line="560" w:lineRule="exact"/>
        <w:ind w:firstLine="616" w:firstLineChars="200"/>
        <w:rPr>
          <w:rFonts w:ascii="仿宋_GB2312" w:hAnsi="仿宋_GB2312" w:eastAsia="仿宋_GB2312" w:cs="宋体"/>
          <w:spacing w:val="-6"/>
          <w:kern w:val="0"/>
          <w:sz w:val="32"/>
          <w:szCs w:val="32"/>
        </w:rPr>
      </w:pPr>
      <w:r>
        <w:rPr>
          <w:rFonts w:hint="eastAsia" w:ascii="仿宋_GB2312" w:hAnsi="仿宋_GB2312" w:eastAsia="仿宋_GB2312" w:cs="宋体"/>
          <w:spacing w:val="-6"/>
          <w:kern w:val="0"/>
          <w:sz w:val="32"/>
          <w:szCs w:val="32"/>
        </w:rPr>
        <w:t>支出预算包括：卫生健康支出</w:t>
      </w:r>
      <w:r>
        <w:rPr>
          <w:rFonts w:hint="eastAsia" w:ascii="仿宋_GB2312" w:hAnsi="仿宋_GB2312" w:eastAsia="仿宋_GB2312" w:cs="宋体"/>
          <w:kern w:val="0"/>
          <w:sz w:val="32"/>
          <w:szCs w:val="32"/>
        </w:rPr>
        <w:t>1366.12万元，</w:t>
      </w:r>
      <w:r>
        <w:rPr>
          <w:rFonts w:hint="eastAsia" w:ascii="仿宋_GB2312" w:hAnsi="仿宋_GB2312" w:eastAsia="仿宋_GB2312" w:cs="宋体"/>
          <w:spacing w:val="-6"/>
          <w:kern w:val="0"/>
          <w:sz w:val="32"/>
          <w:szCs w:val="32"/>
        </w:rPr>
        <w:t>主要用于：人员经费 1313.85万</w:t>
      </w:r>
      <w:r>
        <w:rPr>
          <w:rFonts w:hint="eastAsia" w:ascii="仿宋_GB2312" w:hAnsi="仿宋_GB2312" w:eastAsia="仿宋_GB2312" w:cs="宋体"/>
          <w:kern w:val="0"/>
          <w:sz w:val="32"/>
          <w:szCs w:val="32"/>
        </w:rPr>
        <w:t>元</w:t>
      </w:r>
      <w:r>
        <w:rPr>
          <w:rFonts w:hint="eastAsia" w:ascii="仿宋_GB2312" w:hAnsi="仿宋_GB2312" w:eastAsia="仿宋_GB2312" w:cs="宋体"/>
          <w:spacing w:val="-6"/>
          <w:kern w:val="0"/>
          <w:sz w:val="32"/>
          <w:szCs w:val="32"/>
        </w:rPr>
        <w:t>；公用经费28.27万元；本级重大公共卫生项目4万；群众工作经费20万元。</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五、关于克孜勒苏柯尔克孜自治州疾病预防控制中心2020年一般公共预算当年拨款情况说明</w:t>
      </w:r>
    </w:p>
    <w:p>
      <w:pPr>
        <w:spacing w:line="560" w:lineRule="exact"/>
        <w:ind w:firstLine="643" w:firstLineChars="200"/>
        <w:rPr>
          <w:rFonts w:ascii="楷体_GB2312" w:hAnsi="楷体_GB2312" w:eastAsia="楷体_GB2312" w:cs="宋体"/>
          <w:b/>
          <w:kern w:val="0"/>
          <w:sz w:val="32"/>
          <w:szCs w:val="32"/>
        </w:rPr>
      </w:pPr>
      <w:r>
        <w:rPr>
          <w:rFonts w:hint="eastAsia" w:ascii="楷体_GB2312" w:hAnsi="楷体_GB2312" w:eastAsia="楷体_GB2312" w:cs="宋体"/>
          <w:b/>
          <w:kern w:val="0"/>
          <w:sz w:val="32"/>
          <w:szCs w:val="32"/>
        </w:rPr>
        <w:t>（一）一般公用预算当年拨款规模变化情况</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克州疾控中心2020年一般公共预算拨款基本支出    1342.12万元，比上年执行数减少284.9万元，下降17.51%。主要原因是：人员减少、养老保险20%调整为16%。</w:t>
      </w:r>
    </w:p>
    <w:p>
      <w:pPr>
        <w:spacing w:line="560" w:lineRule="exact"/>
        <w:ind w:firstLine="643" w:firstLineChars="200"/>
        <w:rPr>
          <w:rFonts w:ascii="楷体_GB2312" w:hAnsi="楷体_GB2312" w:eastAsia="楷体_GB2312" w:cs="宋体"/>
          <w:b/>
          <w:kern w:val="0"/>
          <w:sz w:val="32"/>
          <w:szCs w:val="32"/>
        </w:rPr>
      </w:pPr>
      <w:r>
        <w:rPr>
          <w:rFonts w:hint="eastAsia" w:ascii="楷体_GB2312" w:hAnsi="楷体_GB2312" w:eastAsia="楷体_GB2312" w:cs="宋体"/>
          <w:b/>
          <w:kern w:val="0"/>
          <w:sz w:val="32"/>
          <w:szCs w:val="32"/>
        </w:rPr>
        <w:t>（二）一般公共预算当年拨款结构情况</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sz w:val="32"/>
          <w:szCs w:val="32"/>
        </w:rPr>
        <w:t>卫生健康支出（210）</w:t>
      </w:r>
      <w:r>
        <w:rPr>
          <w:rFonts w:hint="eastAsia" w:ascii="仿宋_GB2312" w:hAnsi="仿宋_GB2312" w:eastAsia="仿宋_GB2312" w:cs="宋体"/>
          <w:kern w:val="0"/>
          <w:sz w:val="32"/>
          <w:szCs w:val="32"/>
        </w:rPr>
        <w:t>1366.12万元，占100 %。</w:t>
      </w:r>
    </w:p>
    <w:p>
      <w:pPr>
        <w:spacing w:line="560" w:lineRule="exact"/>
        <w:ind w:firstLine="643" w:firstLineChars="200"/>
        <w:rPr>
          <w:rFonts w:ascii="楷体_GB2312" w:hAnsi="楷体_GB2312" w:eastAsia="楷体_GB2312" w:cs="宋体"/>
          <w:b/>
          <w:kern w:val="0"/>
          <w:sz w:val="32"/>
          <w:szCs w:val="32"/>
        </w:rPr>
      </w:pPr>
      <w:r>
        <w:rPr>
          <w:rFonts w:hint="eastAsia" w:ascii="楷体_GB2312" w:hAnsi="楷体_GB2312" w:eastAsia="楷体_GB2312" w:cs="宋体"/>
          <w:b/>
          <w:kern w:val="0"/>
          <w:sz w:val="32"/>
          <w:szCs w:val="32"/>
        </w:rPr>
        <w:t>（三）一般公共预算当年拨款具体使用情况</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1.</w:t>
      </w:r>
      <w:r>
        <w:rPr>
          <w:rFonts w:hint="eastAsia" w:ascii="仿宋_GB2312" w:hAnsi="仿宋_GB2312" w:eastAsia="仿宋_GB2312"/>
          <w:sz w:val="32"/>
          <w:szCs w:val="32"/>
        </w:rPr>
        <w:t>卫生健康支出</w:t>
      </w:r>
      <w:r>
        <w:rPr>
          <w:rFonts w:hint="eastAsia" w:ascii="仿宋_GB2312" w:hAnsi="仿宋_GB2312" w:eastAsia="仿宋_GB2312" w:cs="宋体"/>
          <w:kern w:val="0"/>
          <w:sz w:val="32"/>
          <w:szCs w:val="32"/>
        </w:rPr>
        <w:t>（210）公共卫生（04）疾病预防控制机构（01）:2020年预算数为1366.12万元，比上年执行数减少284.9万元，下降17.51%，主要原因是：人员减少、养老保险20%调整为16%。</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2、卫生健康支出（210）公共卫生（04）其他公共卫生（99）：2020年预算数为20万，比上年执行数增加（减少）0万元，增长（下降）0%，主要原因：与上年一致。</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3、卫生健康支出（210）公共卫生（04）重大公共卫生服务（09）：2020年预算数为4万，比上年执行数增加（减少）0万元，增长（下降）0%，主要原因：与上年一致。</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六、关于克孜勒苏柯尔克孜自治州疾病预防控制中心2020年一般公共预算基本支出情况说明</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克孜勒苏柯尔克孜自治州疾病预防控制中心2020年一般公共预算基本支出1342.12万元， 其中：</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人员经费1313.85万元，主要包括：基本工资391.08万元、津贴补贴481.78万元、奖金41.18万元、机关事业单位基本养老保险缴费127.33万元、其他社会保障缴费72.91万元、住房公积金92.03万元、退休费44.39万元、生活补助4.44万元、奖励金6万元、其他对个人和家庭的补助52.72万元。</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公用经费28.27万元，主要包括：办公费3万元、印刷费1万元、电费0.65万元、邮电费1万元、差旅费1万元、维修（护）费1万元、公务接待费0.8万元、劳务费3.6万元、工会经费5.54万元、福利费9.98万元、公务用车运行维护费0.7万元。</w:t>
      </w:r>
    </w:p>
    <w:p>
      <w:pPr>
        <w:numPr>
          <w:ilvl w:val="0"/>
          <w:numId w:val="1"/>
        </w:num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关于克孜勒苏柯尔克孜自治州疾病预防2020年项目支出情况说明</w:t>
      </w:r>
    </w:p>
    <w:p>
      <w:pPr>
        <w:spacing w:line="560" w:lineRule="exact"/>
        <w:ind w:firstLine="643" w:firstLineChars="200"/>
        <w:rPr>
          <w:rFonts w:ascii="仿宋_GB2312" w:hAnsi="仿宋_GB2312" w:eastAsia="仿宋_GB2312" w:cs="宋体"/>
          <w:kern w:val="0"/>
          <w:sz w:val="32"/>
          <w:szCs w:val="32"/>
        </w:rPr>
      </w:pPr>
      <w:r>
        <w:rPr>
          <w:rFonts w:hint="eastAsia" w:ascii="仿宋_GB2312" w:hAnsi="仿宋_GB2312" w:eastAsia="仿宋_GB2312"/>
          <w:b/>
          <w:sz w:val="32"/>
          <w:szCs w:val="32"/>
        </w:rPr>
        <w:t>情况一：</w:t>
      </w:r>
      <w:r>
        <w:rPr>
          <w:rFonts w:hint="eastAsia" w:ascii="仿宋_GB2312" w:hAnsi="黑体" w:eastAsia="仿宋_GB2312"/>
          <w:b/>
          <w:sz w:val="32"/>
          <w:szCs w:val="32"/>
        </w:rPr>
        <w:t>（项目支出、专项业务费按下列内容说明）</w:t>
      </w:r>
    </w:p>
    <w:p>
      <w:pPr>
        <w:numPr>
          <w:ilvl w:val="0"/>
          <w:numId w:val="2"/>
        </w:num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sz w:val="32"/>
          <w:szCs w:val="32"/>
        </w:rPr>
        <w:t>项目名称：</w:t>
      </w:r>
      <w:r>
        <w:rPr>
          <w:rFonts w:hint="eastAsia" w:ascii="仿宋_GB2312" w:hAnsi="仿宋_GB2312" w:eastAsia="仿宋_GB2312" w:cs="宋体"/>
          <w:kern w:val="0"/>
          <w:sz w:val="32"/>
          <w:szCs w:val="32"/>
        </w:rPr>
        <w:t>本级重大公共卫生项目</w:t>
      </w:r>
    </w:p>
    <w:p>
      <w:pPr>
        <w:widowControl/>
        <w:spacing w:line="580" w:lineRule="exact"/>
        <w:ind w:firstLine="640"/>
        <w:jc w:val="left"/>
        <w:rPr>
          <w:rFonts w:ascii="仿宋_GB2312" w:hAnsi="仿宋_GB2312" w:eastAsia="仿宋_GB2312" w:cs="宋体"/>
          <w:kern w:val="0"/>
          <w:sz w:val="32"/>
          <w:szCs w:val="32"/>
        </w:rPr>
      </w:pPr>
      <w:r>
        <w:rPr>
          <w:rFonts w:hint="eastAsia" w:ascii="仿宋_GB2312" w:hAnsi="仿宋_GB2312" w:eastAsia="仿宋_GB2312"/>
          <w:sz w:val="32"/>
          <w:szCs w:val="32"/>
        </w:rPr>
        <w:t>设立的政策依据：</w:t>
      </w:r>
      <w:r>
        <w:rPr>
          <w:rFonts w:hint="eastAsia" w:ascii="仿宋_GB2312" w:hAnsi="仿宋_GB2312" w:eastAsia="仿宋_GB2312" w:cs="宋体"/>
          <w:kern w:val="0"/>
          <w:sz w:val="32"/>
          <w:szCs w:val="32"/>
        </w:rPr>
        <w:t>保障人民群众的健康</w:t>
      </w:r>
    </w:p>
    <w:p>
      <w:pPr>
        <w:widowControl/>
        <w:spacing w:line="580" w:lineRule="exact"/>
        <w:ind w:firstLine="640"/>
        <w:jc w:val="left"/>
        <w:rPr>
          <w:rFonts w:ascii="仿宋_GB2312" w:hAnsi="仿宋_GB2312" w:eastAsia="仿宋_GB2312" w:cs="宋体"/>
          <w:kern w:val="0"/>
          <w:sz w:val="32"/>
          <w:szCs w:val="32"/>
        </w:rPr>
      </w:pPr>
      <w:r>
        <w:rPr>
          <w:rFonts w:hint="eastAsia" w:ascii="仿宋_GB2312" w:hAnsi="仿宋_GB2312" w:eastAsia="仿宋_GB2312"/>
          <w:sz w:val="32"/>
          <w:szCs w:val="32"/>
        </w:rPr>
        <w:t>预算安排规模：</w:t>
      </w:r>
      <w:r>
        <w:rPr>
          <w:rFonts w:hint="eastAsia" w:ascii="仿宋_GB2312" w:hAnsi="仿宋_GB2312" w:eastAsia="仿宋_GB2312" w:cs="宋体"/>
          <w:kern w:val="0"/>
          <w:sz w:val="32"/>
          <w:szCs w:val="32"/>
        </w:rPr>
        <w:t>4万元</w:t>
      </w:r>
    </w:p>
    <w:p>
      <w:pPr>
        <w:widowControl/>
        <w:spacing w:line="580" w:lineRule="exact"/>
        <w:ind w:firstLine="640"/>
        <w:jc w:val="left"/>
        <w:rPr>
          <w:rFonts w:ascii="仿宋_GB2312" w:hAnsi="仿宋_GB2312" w:eastAsia="仿宋_GB2312" w:cs="宋体"/>
          <w:kern w:val="0"/>
          <w:sz w:val="32"/>
          <w:szCs w:val="32"/>
        </w:rPr>
      </w:pPr>
      <w:r>
        <w:rPr>
          <w:rFonts w:hint="eastAsia" w:ascii="仿宋_GB2312" w:hAnsi="仿宋_GB2312" w:eastAsia="仿宋_GB2312"/>
          <w:sz w:val="32"/>
          <w:szCs w:val="32"/>
        </w:rPr>
        <w:t>项目承担单位：</w:t>
      </w:r>
      <w:r>
        <w:rPr>
          <w:rFonts w:hint="eastAsia" w:ascii="仿宋_GB2312" w:hAnsi="仿宋_GB2312" w:eastAsia="仿宋_GB2312" w:cs="宋体"/>
          <w:kern w:val="0"/>
          <w:sz w:val="32"/>
          <w:szCs w:val="32"/>
        </w:rPr>
        <w:t>克孜勒苏柯尔克孜自治州疾病预防控制中心</w:t>
      </w:r>
    </w:p>
    <w:p>
      <w:pPr>
        <w:widowControl/>
        <w:spacing w:line="580" w:lineRule="exact"/>
        <w:ind w:firstLine="640"/>
        <w:jc w:val="left"/>
        <w:rPr>
          <w:rFonts w:ascii="仿宋_GB2312" w:hAnsi="仿宋_GB2312" w:eastAsia="仿宋_GB2312" w:cs="宋体"/>
          <w:kern w:val="0"/>
          <w:sz w:val="32"/>
          <w:szCs w:val="32"/>
        </w:rPr>
      </w:pPr>
      <w:r>
        <w:rPr>
          <w:rFonts w:hint="eastAsia" w:ascii="仿宋_GB2312" w:hAnsi="仿宋_GB2312" w:eastAsia="仿宋_GB2312"/>
          <w:sz w:val="32"/>
          <w:szCs w:val="32"/>
        </w:rPr>
        <w:t>资金分配情况：</w:t>
      </w:r>
      <w:r>
        <w:rPr>
          <w:rFonts w:hint="eastAsia" w:ascii="仿宋_GB2312" w:hAnsi="仿宋_GB2312" w:eastAsia="仿宋_GB2312" w:cs="宋体"/>
          <w:kern w:val="0"/>
          <w:sz w:val="32"/>
          <w:szCs w:val="32"/>
        </w:rPr>
        <w:t>4万元</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sz w:val="32"/>
          <w:szCs w:val="32"/>
        </w:rPr>
        <w:t>资金执行时间：</w:t>
      </w:r>
      <w:r>
        <w:rPr>
          <w:rFonts w:hint="eastAsia" w:ascii="仿宋_GB2312" w:hAnsi="仿宋_GB2312" w:eastAsia="仿宋_GB2312" w:cs="宋体"/>
          <w:kern w:val="0"/>
          <w:sz w:val="32"/>
          <w:szCs w:val="32"/>
        </w:rPr>
        <w:t>2020年</w:t>
      </w:r>
    </w:p>
    <w:p>
      <w:pPr>
        <w:numPr>
          <w:ilvl w:val="0"/>
          <w:numId w:val="2"/>
        </w:num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sz w:val="32"/>
          <w:szCs w:val="32"/>
        </w:rPr>
        <w:t>项目名称：群众工作为民办实事工作经费</w:t>
      </w:r>
    </w:p>
    <w:p>
      <w:pPr>
        <w:widowControl/>
        <w:spacing w:line="580" w:lineRule="exact"/>
        <w:ind w:firstLine="640"/>
        <w:jc w:val="left"/>
        <w:rPr>
          <w:rFonts w:ascii="仿宋_GB2312" w:hAnsi="仿宋_GB2312" w:eastAsia="仿宋_GB2312"/>
          <w:sz w:val="32"/>
          <w:szCs w:val="32"/>
        </w:rPr>
      </w:pPr>
      <w:r>
        <w:rPr>
          <w:rFonts w:hint="eastAsia" w:ascii="仿宋_GB2312" w:hAnsi="仿宋_GB2312" w:eastAsia="仿宋_GB2312"/>
          <w:sz w:val="32"/>
          <w:szCs w:val="32"/>
        </w:rPr>
        <w:t>设立的政策依据：开展群众工作为民办实事好事</w:t>
      </w:r>
    </w:p>
    <w:p>
      <w:pPr>
        <w:widowControl/>
        <w:spacing w:line="580" w:lineRule="exact"/>
        <w:ind w:firstLine="640"/>
        <w:jc w:val="left"/>
        <w:rPr>
          <w:rFonts w:ascii="仿宋_GB2312" w:hAnsi="仿宋_GB2312" w:eastAsia="仿宋_GB2312"/>
          <w:sz w:val="32"/>
          <w:szCs w:val="32"/>
        </w:rPr>
      </w:pPr>
      <w:r>
        <w:rPr>
          <w:rFonts w:hint="eastAsia" w:ascii="仿宋_GB2312" w:hAnsi="仿宋_GB2312" w:eastAsia="仿宋_GB2312"/>
          <w:sz w:val="32"/>
          <w:szCs w:val="32"/>
        </w:rPr>
        <w:t>预算安排规模：33万元</w:t>
      </w:r>
    </w:p>
    <w:p>
      <w:pPr>
        <w:widowControl/>
        <w:spacing w:line="580" w:lineRule="exact"/>
        <w:ind w:firstLine="640"/>
        <w:jc w:val="left"/>
        <w:rPr>
          <w:rFonts w:ascii="仿宋_GB2312" w:hAnsi="仿宋_GB2312" w:eastAsia="仿宋_GB2312" w:cs="宋体"/>
          <w:kern w:val="0"/>
          <w:sz w:val="32"/>
          <w:szCs w:val="32"/>
        </w:rPr>
      </w:pPr>
      <w:r>
        <w:rPr>
          <w:rFonts w:hint="eastAsia" w:ascii="仿宋_GB2312" w:hAnsi="仿宋_GB2312" w:eastAsia="仿宋_GB2312"/>
          <w:sz w:val="32"/>
          <w:szCs w:val="32"/>
        </w:rPr>
        <w:t>项目承担单位：</w:t>
      </w:r>
      <w:r>
        <w:rPr>
          <w:rFonts w:hint="eastAsia" w:ascii="仿宋_GB2312" w:hAnsi="仿宋_GB2312" w:eastAsia="仿宋_GB2312" w:cs="宋体"/>
          <w:kern w:val="0"/>
          <w:sz w:val="32"/>
          <w:szCs w:val="32"/>
        </w:rPr>
        <w:t>克孜勒苏柯尔克孜自治州疾病预防控制中心</w:t>
      </w:r>
    </w:p>
    <w:p>
      <w:pPr>
        <w:widowControl/>
        <w:spacing w:line="580" w:lineRule="exact"/>
        <w:ind w:firstLine="640"/>
        <w:jc w:val="left"/>
        <w:rPr>
          <w:rFonts w:ascii="仿宋_GB2312" w:hAnsi="仿宋_GB2312" w:eastAsia="仿宋_GB2312" w:cs="宋体"/>
          <w:kern w:val="0"/>
          <w:sz w:val="32"/>
          <w:szCs w:val="32"/>
        </w:rPr>
      </w:pPr>
      <w:r>
        <w:rPr>
          <w:rFonts w:hint="eastAsia" w:ascii="仿宋_GB2312" w:hAnsi="仿宋_GB2312" w:eastAsia="仿宋_GB2312"/>
          <w:sz w:val="32"/>
          <w:szCs w:val="32"/>
        </w:rPr>
        <w:t>资金分配情况：33万元</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sz w:val="32"/>
          <w:szCs w:val="32"/>
        </w:rPr>
        <w:t>资金执行时间：</w:t>
      </w:r>
      <w:r>
        <w:rPr>
          <w:rFonts w:hint="eastAsia" w:ascii="仿宋_GB2312" w:hAnsi="仿宋_GB2312" w:eastAsia="仿宋_GB2312" w:cs="宋体"/>
          <w:kern w:val="0"/>
          <w:sz w:val="32"/>
          <w:szCs w:val="32"/>
        </w:rPr>
        <w:t>2020年</w:t>
      </w:r>
    </w:p>
    <w:p>
      <w:pPr>
        <w:numPr>
          <w:ilvl w:val="0"/>
          <w:numId w:val="2"/>
        </w:num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sz w:val="32"/>
          <w:szCs w:val="32"/>
        </w:rPr>
        <w:t>项目名称：群众工作经费</w:t>
      </w:r>
    </w:p>
    <w:p>
      <w:pPr>
        <w:widowControl/>
        <w:spacing w:line="58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设立的政策依据：</w:t>
      </w:r>
      <w:r>
        <w:rPr>
          <w:rFonts w:hint="eastAsia" w:ascii="仿宋_GB2312" w:hAnsi="仿宋_GB2312" w:eastAsia="仿宋_GB2312" w:cs="宋体"/>
          <w:kern w:val="0"/>
          <w:sz w:val="32"/>
          <w:szCs w:val="32"/>
        </w:rPr>
        <w:t>帮助农牧民解决困难，开展各项工作</w:t>
      </w:r>
    </w:p>
    <w:p>
      <w:pPr>
        <w:widowControl/>
        <w:spacing w:line="580" w:lineRule="exact"/>
        <w:ind w:firstLine="640"/>
        <w:jc w:val="left"/>
        <w:rPr>
          <w:rFonts w:ascii="仿宋_GB2312" w:hAnsi="仿宋_GB2312" w:eastAsia="仿宋_GB2312"/>
          <w:sz w:val="32"/>
          <w:szCs w:val="32"/>
        </w:rPr>
      </w:pPr>
      <w:r>
        <w:rPr>
          <w:rFonts w:hint="eastAsia" w:ascii="仿宋_GB2312" w:hAnsi="仿宋_GB2312" w:eastAsia="仿宋_GB2312"/>
          <w:sz w:val="32"/>
          <w:szCs w:val="32"/>
        </w:rPr>
        <w:t>预算安排规模：4个村</w:t>
      </w:r>
    </w:p>
    <w:p>
      <w:pPr>
        <w:widowControl/>
        <w:spacing w:line="580" w:lineRule="exact"/>
        <w:ind w:firstLine="640"/>
        <w:jc w:val="left"/>
        <w:rPr>
          <w:rFonts w:ascii="仿宋_GB2312" w:hAnsi="仿宋_GB2312" w:eastAsia="仿宋_GB2312" w:cs="宋体"/>
          <w:kern w:val="0"/>
          <w:sz w:val="32"/>
          <w:szCs w:val="32"/>
        </w:rPr>
      </w:pPr>
      <w:r>
        <w:rPr>
          <w:rFonts w:hint="eastAsia" w:ascii="仿宋_GB2312" w:hAnsi="仿宋_GB2312" w:eastAsia="仿宋_GB2312"/>
          <w:sz w:val="32"/>
          <w:szCs w:val="32"/>
        </w:rPr>
        <w:t>项目承担单位：</w:t>
      </w:r>
      <w:r>
        <w:rPr>
          <w:rFonts w:hint="eastAsia" w:ascii="仿宋_GB2312" w:hAnsi="仿宋_GB2312" w:eastAsia="仿宋_GB2312" w:cs="宋体"/>
          <w:kern w:val="0"/>
          <w:sz w:val="32"/>
          <w:szCs w:val="32"/>
        </w:rPr>
        <w:t>克州疾病预防控制中心</w:t>
      </w:r>
    </w:p>
    <w:p>
      <w:pPr>
        <w:widowControl/>
        <w:spacing w:line="580" w:lineRule="exact"/>
        <w:ind w:firstLine="640"/>
        <w:jc w:val="left"/>
        <w:rPr>
          <w:rFonts w:ascii="仿宋_GB2312" w:hAnsi="仿宋_GB2312" w:eastAsia="仿宋_GB2312" w:cs="宋体"/>
          <w:kern w:val="0"/>
          <w:sz w:val="32"/>
          <w:szCs w:val="32"/>
        </w:rPr>
      </w:pPr>
      <w:r>
        <w:rPr>
          <w:rFonts w:hint="eastAsia" w:ascii="仿宋_GB2312" w:hAnsi="仿宋_GB2312" w:eastAsia="仿宋_GB2312"/>
          <w:sz w:val="32"/>
          <w:szCs w:val="32"/>
        </w:rPr>
        <w:t>资金分配情况：20万元</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sz w:val="32"/>
          <w:szCs w:val="32"/>
        </w:rPr>
        <w:t>资金执行时间：</w:t>
      </w:r>
      <w:r>
        <w:rPr>
          <w:rFonts w:hint="eastAsia" w:ascii="仿宋_GB2312" w:hAnsi="仿宋_GB2312" w:eastAsia="仿宋_GB2312" w:cs="宋体"/>
          <w:kern w:val="0"/>
          <w:sz w:val="32"/>
          <w:szCs w:val="32"/>
        </w:rPr>
        <w:t>2020年</w:t>
      </w:r>
    </w:p>
    <w:p>
      <w:pPr>
        <w:spacing w:line="560" w:lineRule="exact"/>
        <w:ind w:firstLine="643" w:firstLineChars="200"/>
        <w:rPr>
          <w:rFonts w:ascii="仿宋_GB2312" w:hAnsi="仿宋_GB2312" w:eastAsia="仿宋_GB2312" w:cs="宋体"/>
          <w:kern w:val="0"/>
          <w:sz w:val="32"/>
          <w:szCs w:val="32"/>
        </w:rPr>
      </w:pPr>
      <w:r>
        <w:rPr>
          <w:rFonts w:hint="eastAsia" w:ascii="仿宋_GB2312" w:hAnsi="仿宋_GB2312" w:eastAsia="仿宋_GB2312"/>
          <w:b/>
          <w:sz w:val="32"/>
          <w:szCs w:val="32"/>
        </w:rPr>
        <w:t>情况二：</w:t>
      </w:r>
      <w:r>
        <w:rPr>
          <w:rFonts w:hint="eastAsia" w:ascii="仿宋_GB2312" w:hAnsi="黑体" w:eastAsia="仿宋_GB2312"/>
          <w:b/>
          <w:sz w:val="32"/>
          <w:szCs w:val="32"/>
        </w:rPr>
        <w:t>（</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项目名称：无</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设立的政策依据：无</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预算安排规模：无</w:t>
      </w:r>
    </w:p>
    <w:p>
      <w:pPr>
        <w:widowControl/>
        <w:spacing w:line="580" w:lineRule="exact"/>
        <w:ind w:firstLine="640"/>
        <w:jc w:val="left"/>
        <w:rPr>
          <w:rFonts w:ascii="仿宋_GB2312" w:hAnsi="仿宋_GB2312" w:eastAsia="仿宋_GB2312" w:cs="宋体"/>
          <w:kern w:val="0"/>
          <w:sz w:val="32"/>
          <w:szCs w:val="32"/>
        </w:rPr>
      </w:pPr>
      <w:r>
        <w:rPr>
          <w:rFonts w:hint="eastAsia" w:ascii="仿宋_GB2312" w:hAnsi="仿宋_GB2312" w:eastAsia="仿宋_GB2312"/>
          <w:sz w:val="32"/>
          <w:szCs w:val="32"/>
        </w:rPr>
        <w:t>项目承担单位：无</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资金分配情况：无</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资金执行时间：无</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22"/>
        </w:rPr>
        <w:t>资金来源</w:t>
      </w:r>
      <w:r>
        <w:rPr>
          <w:rFonts w:hint="eastAsia" w:ascii="仿宋_GB2312" w:hAnsi="仿宋_GB2312" w:eastAsia="仿宋_GB2312"/>
          <w:sz w:val="32"/>
          <w:szCs w:val="32"/>
        </w:rPr>
        <w:t>：无</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22"/>
        </w:rPr>
        <w:t>补贴人数</w:t>
      </w:r>
      <w:r>
        <w:rPr>
          <w:rFonts w:hint="eastAsia" w:ascii="仿宋_GB2312" w:hAnsi="仿宋_GB2312" w:eastAsia="仿宋_GB2312"/>
          <w:sz w:val="32"/>
          <w:szCs w:val="32"/>
        </w:rPr>
        <w:t>：无</w:t>
      </w:r>
    </w:p>
    <w:p>
      <w:pPr>
        <w:spacing w:line="560" w:lineRule="exact"/>
        <w:ind w:firstLine="640" w:firstLineChars="200"/>
        <w:rPr>
          <w:rFonts w:ascii="仿宋_GB2312" w:hAnsi="仿宋_GB2312" w:eastAsia="仿宋_GB2312"/>
          <w:sz w:val="32"/>
          <w:szCs w:val="22"/>
        </w:rPr>
      </w:pPr>
      <w:r>
        <w:rPr>
          <w:rFonts w:hint="eastAsia" w:ascii="仿宋_GB2312" w:hAnsi="仿宋_GB2312" w:eastAsia="仿宋_GB2312"/>
          <w:sz w:val="32"/>
          <w:szCs w:val="22"/>
        </w:rPr>
        <w:t>补贴标准</w:t>
      </w:r>
      <w:r>
        <w:rPr>
          <w:rFonts w:hint="eastAsia" w:ascii="仿宋_GB2312" w:hAnsi="仿宋_GB2312" w:eastAsia="仿宋_GB2312"/>
          <w:sz w:val="32"/>
          <w:szCs w:val="32"/>
        </w:rPr>
        <w:t>：无</w:t>
      </w:r>
    </w:p>
    <w:p>
      <w:pPr>
        <w:widowControl/>
        <w:spacing w:line="580" w:lineRule="exact"/>
        <w:ind w:firstLine="640"/>
        <w:jc w:val="left"/>
        <w:rPr>
          <w:rFonts w:ascii="仿宋_GB2312" w:hAnsi="仿宋_GB2312" w:eastAsia="仿宋_GB2312"/>
          <w:sz w:val="32"/>
          <w:szCs w:val="22"/>
        </w:rPr>
      </w:pPr>
      <w:r>
        <w:rPr>
          <w:rFonts w:hint="eastAsia" w:ascii="仿宋_GB2312" w:hAnsi="仿宋_GB2312" w:eastAsia="仿宋_GB2312"/>
          <w:sz w:val="32"/>
          <w:szCs w:val="22"/>
        </w:rPr>
        <w:t>补贴范围</w:t>
      </w:r>
      <w:r>
        <w:rPr>
          <w:rFonts w:hint="eastAsia" w:ascii="仿宋_GB2312" w:hAnsi="仿宋_GB2312" w:eastAsia="仿宋_GB2312"/>
          <w:sz w:val="32"/>
          <w:szCs w:val="32"/>
        </w:rPr>
        <w:t>：无</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22"/>
        </w:rPr>
        <w:t>补贴方式</w:t>
      </w:r>
      <w:r>
        <w:rPr>
          <w:rFonts w:hint="eastAsia" w:ascii="仿宋_GB2312" w:hAnsi="仿宋_GB2312" w:eastAsia="仿宋_GB2312"/>
          <w:sz w:val="32"/>
          <w:szCs w:val="32"/>
        </w:rPr>
        <w:t>：无</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宋体"/>
          <w:kern w:val="0"/>
          <w:sz w:val="32"/>
          <w:szCs w:val="32"/>
        </w:rPr>
        <w:t>发放程序：</w:t>
      </w:r>
      <w:r>
        <w:rPr>
          <w:rFonts w:hint="eastAsia" w:ascii="仿宋_GB2312" w:hAnsi="仿宋_GB2312" w:eastAsia="仿宋_GB2312"/>
          <w:sz w:val="32"/>
          <w:szCs w:val="32"/>
        </w:rPr>
        <w:t>无</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sz w:val="32"/>
          <w:szCs w:val="22"/>
        </w:rPr>
        <w:t>受益人群和社会效益</w:t>
      </w:r>
      <w:r>
        <w:rPr>
          <w:rFonts w:hint="eastAsia" w:ascii="仿宋_GB2312" w:hAnsi="仿宋_GB2312" w:eastAsia="仿宋_GB2312"/>
          <w:sz w:val="32"/>
          <w:szCs w:val="32"/>
        </w:rPr>
        <w:t>：无</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八、关于克孜勒苏柯尔克孜自治州疾病预防控制中心2020年一般公共预算“三公”经费预算情况说明</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克孜勒苏柯尔克孜自治州疾病预防控制中心2020年“三公”经费财政拨款预算数为1.5万元，其中：因公出国（境）费 0 万元，公务用车购置0万元，公务用车运行费0.7万元，公务接待费0.8万元。</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2020年“三公”经费财政拨款预算比上年增加0.7 万元，其中：因公出国（境）费增加（减少）0万元，主要原因是：无因公出国（境）费 ；公务用车购置费为0万元，未安排预算。[或公务用车购置费增加（减少）0万元，主要原因是无]；公务用车运行费增加0.7万元，主要原因是：业务科室到县市培训力度增大；公务接待费增加（减少）0万元，主要原因是：严格控制公务接待费。</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九、关于克孜勒苏柯尔克孜自治州疾病预防控制中心2020年政府性基金预算拨款情况说明</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克孜勒苏柯尔克孜自治州疾病预防控制中心2020年没有使用政府性基金预算拨款安排的支出，政府性基金预算支出情况表为空表。</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十、其他重要事项的情况说明</w:t>
      </w:r>
    </w:p>
    <w:p>
      <w:pPr>
        <w:spacing w:line="560" w:lineRule="exact"/>
        <w:ind w:firstLine="643" w:firstLineChars="200"/>
        <w:rPr>
          <w:rFonts w:ascii="楷体_GB2312" w:hAnsi="楷体_GB2312" w:eastAsia="楷体_GB2312" w:cs="宋体"/>
          <w:b/>
          <w:kern w:val="0"/>
          <w:sz w:val="32"/>
          <w:szCs w:val="32"/>
        </w:rPr>
      </w:pPr>
      <w:r>
        <w:rPr>
          <w:rFonts w:hint="eastAsia" w:ascii="楷体_GB2312" w:hAnsi="楷体_GB2312" w:eastAsia="楷体_GB2312" w:cs="宋体"/>
          <w:b/>
          <w:kern w:val="0"/>
          <w:sz w:val="32"/>
          <w:szCs w:val="32"/>
        </w:rPr>
        <w:t>（一）机关运行经费情况</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2020年，克孜勒苏柯尔克孜自治州疾病预防控制中心本级及下属0家行政单位和0家事业单位的机关运行经费财政拨款预算28.27万元，比上年预算增加4.27万元，增长0.18%。主要原因是：公用经费增加4.25万元、医疗基数的调整。                  。</w:t>
      </w:r>
    </w:p>
    <w:p>
      <w:pPr>
        <w:spacing w:line="560" w:lineRule="exact"/>
        <w:ind w:firstLine="643" w:firstLineChars="200"/>
        <w:rPr>
          <w:rFonts w:ascii="楷体_GB2312" w:hAnsi="楷体_GB2312" w:eastAsia="楷体_GB2312" w:cs="宋体"/>
          <w:b/>
          <w:kern w:val="0"/>
          <w:sz w:val="32"/>
          <w:szCs w:val="32"/>
        </w:rPr>
      </w:pPr>
      <w:r>
        <w:rPr>
          <w:rFonts w:hint="eastAsia" w:ascii="楷体_GB2312" w:hAnsi="楷体_GB2312" w:eastAsia="楷体_GB2312" w:cs="宋体"/>
          <w:b/>
          <w:kern w:val="0"/>
          <w:sz w:val="32"/>
          <w:szCs w:val="32"/>
        </w:rPr>
        <w:t>（二）政府采购情况</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2020年，克孜勒苏柯尔克孜自治州疾病预防控制中心部门及下属单位政府采购预算408.6万元，其中：政府采购货物预算399.4万元，政府采购工程预算5.2万元，政府采购服务预算4万元。</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 万元。</w:t>
      </w:r>
    </w:p>
    <w:p>
      <w:pPr>
        <w:spacing w:line="560" w:lineRule="exact"/>
        <w:ind w:firstLine="643" w:firstLineChars="200"/>
        <w:rPr>
          <w:rFonts w:ascii="楷体_GB2312" w:hAnsi="楷体_GB2312" w:eastAsia="楷体_GB2312" w:cs="宋体"/>
          <w:b/>
          <w:kern w:val="0"/>
          <w:sz w:val="32"/>
          <w:szCs w:val="32"/>
        </w:rPr>
      </w:pPr>
      <w:r>
        <w:rPr>
          <w:rFonts w:hint="eastAsia" w:ascii="楷体_GB2312" w:hAnsi="楷体_GB2312" w:eastAsia="楷体_GB2312" w:cs="宋体"/>
          <w:b/>
          <w:kern w:val="0"/>
          <w:sz w:val="32"/>
          <w:szCs w:val="32"/>
        </w:rPr>
        <w:t>（三）国有资产占用使用情况</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截至2019年底，克孜勒苏柯尔克孜自治州疾病预防控制中心及下属各预算单位占用使用国有资产总体情况为</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1.房屋124平方米，价值44.09万元。</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2.车辆9辆，价值34.73万元；其中：一般公务用车0辆，价值0万元；执法执勤用车0辆，价值0万元；其他车辆9辆，价值34.73万元。</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3.办公家具价值21.55万元。</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4.其他资产价值500.12万元。</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2020年部门预算未安排购置车辆经费（或安排购置车辆经费20万元），安排购置50万元以上大型设备0台（套），单位价值100万元以上大型设备0台（套）。</w:t>
      </w:r>
    </w:p>
    <w:p>
      <w:pPr>
        <w:spacing w:line="560" w:lineRule="exact"/>
        <w:ind w:firstLine="643" w:firstLineChars="200"/>
        <w:rPr>
          <w:rFonts w:ascii="楷体_GB2312" w:hAnsi="楷体_GB2312" w:eastAsia="楷体_GB2312" w:cs="宋体"/>
          <w:b/>
          <w:kern w:val="0"/>
          <w:sz w:val="32"/>
          <w:szCs w:val="32"/>
        </w:rPr>
      </w:pPr>
      <w:r>
        <w:rPr>
          <w:rFonts w:hint="eastAsia" w:ascii="楷体_GB2312" w:hAnsi="楷体_GB2312" w:eastAsia="楷体_GB2312" w:cs="宋体"/>
          <w:b/>
          <w:kern w:val="0"/>
          <w:sz w:val="32"/>
          <w:szCs w:val="32"/>
        </w:rPr>
        <w:t>（四）预算绩效情况</w:t>
      </w:r>
    </w:p>
    <w:p>
      <w:pPr>
        <w:spacing w:line="56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2020年度，本年度实行绩效管理的项目3个，涉及预算金额57万元。具体情况见下表（按项目分别填报）：</w:t>
      </w:r>
    </w:p>
    <w:p>
      <w:pPr>
        <w:widowControl/>
        <w:spacing w:line="600" w:lineRule="exact"/>
        <w:rPr>
          <w:rFonts w:ascii="仿宋_GB2312" w:hAnsi="仿宋_GB2312"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仿宋_GB2312" w:hAnsi="仿宋_GB2312" w:eastAsia="仿宋_GB2312" w:cs="宋体"/>
                <w:b/>
                <w:bCs/>
                <w:kern w:val="0"/>
                <w:sz w:val="32"/>
                <w:szCs w:val="32"/>
              </w:rPr>
            </w:pPr>
            <w:r>
              <w:rPr>
                <w:rFonts w:hint="eastAsia" w:ascii="仿宋_GB2312" w:hAnsi="仿宋_GB2312"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克孜勒苏柯尔克孜自治州疾病预防控制中心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本级重大公共卫生项目经费</w:t>
            </w:r>
          </w:p>
        </w:tc>
      </w:tr>
      <w:tr>
        <w:tblPrEx>
          <w:tblCellMar>
            <w:top w:w="0" w:type="dxa"/>
            <w:left w:w="108" w:type="dxa"/>
            <w:bottom w:w="0" w:type="dxa"/>
            <w:right w:w="108" w:type="dxa"/>
          </w:tblCellMar>
        </w:tblPrEx>
        <w:trPr>
          <w:trHeight w:val="579"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4万元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4万元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实施国家免疫规划，提高疫苗有效接种率，进一步降低我县疫苗针对传染病的发，冷链库房运转正常。根据自治区下达的工作任务，完成各项工作。</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1结核病可疑患者筛查数筛查及免疫规划</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=4万元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1重大公共卫生项目开始时间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2020年1月1日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2重大公共卫生项目结束时间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2020年12月31日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1结核病可疑患者筛查数筛查及免疫规划</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≥100人</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1结核病可疑患者筛查数筛查及免疫规划</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≥100人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1肺结核报告发病水平明显提高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效果显著</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患者满意度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≥90%</w:t>
            </w:r>
          </w:p>
        </w:tc>
      </w:tr>
      <w:tr>
        <w:tblPrEx>
          <w:tblCellMar>
            <w:top w:w="0" w:type="dxa"/>
            <w:left w:w="108" w:type="dxa"/>
            <w:bottom w:w="0" w:type="dxa"/>
            <w:right w:w="108" w:type="dxa"/>
          </w:tblCellMar>
        </w:tblPrEx>
        <w:trPr>
          <w:trHeight w:val="364"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仿宋_GB2312" w:hAnsi="仿宋_GB2312" w:eastAsia="仿宋_GB2312" w:cs="宋体"/>
                <w:b/>
                <w:bCs/>
                <w:kern w:val="0"/>
                <w:sz w:val="32"/>
                <w:szCs w:val="32"/>
              </w:rPr>
            </w:pPr>
            <w:r>
              <w:rPr>
                <w:rFonts w:hint="eastAsia" w:ascii="仿宋_GB2312" w:hAnsi="仿宋_GB2312" w:eastAsia="仿宋_GB2312"/>
                <w:b/>
                <w:kern w:val="0"/>
                <w:sz w:val="28"/>
                <w:szCs w:val="28"/>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克孜勒苏柯尔克孜自治州疾病预防控制中心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群众工作为民办实事工作经费</w:t>
            </w:r>
          </w:p>
        </w:tc>
      </w:tr>
      <w:tr>
        <w:tblPrEx>
          <w:tblCellMar>
            <w:top w:w="0" w:type="dxa"/>
            <w:left w:w="108" w:type="dxa"/>
            <w:bottom w:w="0" w:type="dxa"/>
            <w:right w:w="108" w:type="dxa"/>
          </w:tblCellMar>
        </w:tblPrEx>
        <w:trPr>
          <w:trHeight w:val="745"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33万元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克孜勒苏柯尔克孜自治州疾病预防控制中心</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33万元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266"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为人民办实事，维护社会稳定。</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指标值（包含数字及文字描述）</w:t>
            </w:r>
          </w:p>
        </w:tc>
      </w:tr>
      <w:tr>
        <w:tblPrEx>
          <w:tblCellMar>
            <w:top w:w="0" w:type="dxa"/>
            <w:left w:w="108" w:type="dxa"/>
            <w:bottom w:w="0" w:type="dxa"/>
            <w:right w:w="108" w:type="dxa"/>
          </w:tblCellMar>
        </w:tblPrEx>
        <w:trPr>
          <w:trHeight w:val="489"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1阿勒玛勒克村为民办事经费、库祖村为民办事经费、第一书记为民办事经费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23万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2塔尔阿巴提村为民办事经费、霍西阿巴提村为民办事经费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10万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3开展访惠聚工作开始时间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2020年1月1日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4开展访惠聚工作结时间 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2020年12月31日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5开展访惠聚驻村点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=4个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6第一书记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=4个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7开展访惠聚工作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≥90%</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177"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≥90%</w:t>
            </w:r>
          </w:p>
        </w:tc>
      </w:tr>
      <w:tr>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19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5"/>
                <w:szCs w:val="15"/>
              </w:rPr>
            </w:pPr>
            <w:r>
              <w:rPr>
                <w:rFonts w:hint="eastAsia" w:ascii="仿宋_GB2312" w:hAnsi="仿宋_GB2312" w:eastAsia="仿宋_GB2312" w:cs="宋体"/>
                <w:kern w:val="0"/>
                <w:sz w:val="15"/>
                <w:szCs w:val="15"/>
              </w:rPr>
              <w:t>1加强群众思想法律意识，利用大型的节假日开展各类联谊活动，加强群众的感党恩、听党话、跟党走意识，解决群众困难诉求，解决群众矛盾纠纷，维护社会稳定。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≥90%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1开展各类联谊活动，维护社会稳定。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效果显著</w:t>
            </w:r>
          </w:p>
        </w:tc>
      </w:tr>
      <w:tr>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p>
        </w:tc>
      </w:tr>
      <w:tr>
        <w:tblPrEx>
          <w:tblCellMar>
            <w:top w:w="0" w:type="dxa"/>
            <w:left w:w="108" w:type="dxa"/>
            <w:bottom w:w="0" w:type="dxa"/>
            <w:right w:w="108" w:type="dxa"/>
          </w:tblCellMar>
        </w:tblPrEx>
        <w:trPr>
          <w:trHeight w:val="389"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≥90%</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仿宋_GB2312" w:hAnsi="仿宋_GB2312" w:eastAsia="仿宋_GB2312" w:cs="宋体"/>
                <w:b/>
                <w:bCs/>
                <w:kern w:val="0"/>
                <w:sz w:val="32"/>
                <w:szCs w:val="32"/>
              </w:rPr>
            </w:pPr>
            <w:r>
              <w:rPr>
                <w:rFonts w:hint="eastAsia" w:ascii="仿宋_GB2312" w:hAnsi="仿宋_GB2312"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仿宋_GB2312" w:hAnsi="仿宋_GB2312" w:eastAsia="仿宋_GB2312"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克孜勒苏柯尔克孜自治州疾病预防控制中心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群众工作经费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解决当地农牧民生产生活中的各种困难，慰问访惠聚、下乡人员，宣传党的惠民政策，卫生健康、计划生育知识，开展民族团结一家亲活动及时将党和政府的温暖送到了各族群众的心坎上，促进社会和谐发展。</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b/>
                <w:bCs/>
                <w:kern w:val="0"/>
                <w:sz w:val="18"/>
                <w:szCs w:val="18"/>
              </w:rPr>
            </w:pPr>
            <w:r>
              <w:rPr>
                <w:rFonts w:hint="eastAsia" w:ascii="仿宋_GB2312" w:hAnsi="仿宋_GB2312" w:eastAsia="仿宋_GB2312"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１下乡慰问、为群众做好事；开展民族团结一家亲活动加油等</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　为村委会购买办公综合耗材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1群众工作开始时间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2020年1月1日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2群众工作结束时间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2020年12月31日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1开展文体活动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≥12次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2慰问访惠聚、下乡人员；宣讲党的惠民政策、健康知识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≥10≥12次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1惠民政策知晓率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每户≥1人</w:t>
            </w:r>
          </w:p>
        </w:tc>
      </w:tr>
      <w:tr>
        <w:tblPrEx>
          <w:tblCellMar>
            <w:top w:w="0" w:type="dxa"/>
            <w:left w:w="108" w:type="dxa"/>
            <w:bottom w:w="0" w:type="dxa"/>
            <w:right w:w="108" w:type="dxa"/>
          </w:tblCellMar>
        </w:tblPrEx>
        <w:trPr>
          <w:trHeight w:val="28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2健康知识普及率、计划生育</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≥70%　≥70%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受益人数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≥1000人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1解决好群众最关心最直接最现实的利益问题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≥4件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1让群众感受到党的关心关爱、促进社会和谐发展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效果显著</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农民群众满意率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≥90%</w:t>
            </w:r>
          </w:p>
        </w:tc>
      </w:tr>
    </w:tbl>
    <w:p>
      <w:pPr>
        <w:widowControl/>
        <w:spacing w:line="560" w:lineRule="exact"/>
        <w:ind w:firstLine="630" w:firstLineChars="196"/>
        <w:jc w:val="left"/>
        <w:rPr>
          <w:rFonts w:ascii="仿宋_GB2312" w:hAnsi="仿宋_GB2312" w:eastAsia="仿宋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20" w:lineRule="exact"/>
        <w:ind w:firstLine="630" w:firstLineChars="196"/>
        <w:jc w:val="left"/>
        <w:rPr>
          <w:rFonts w:ascii="仿宋_GB2312" w:hAnsi="仿宋_GB2312" w:eastAsia="仿宋_GB2312" w:cs="宋体"/>
          <w:b/>
          <w:kern w:val="0"/>
          <w:sz w:val="32"/>
          <w:szCs w:val="32"/>
        </w:rPr>
      </w:pPr>
      <w:r>
        <w:rPr>
          <w:rFonts w:hint="eastAsia" w:ascii="仿宋_GB2312" w:hAnsi="仿宋_GB2312" w:eastAsia="仿宋_GB2312" w:cs="宋体"/>
          <w:b/>
          <w:kern w:val="0"/>
          <w:sz w:val="32"/>
          <w:szCs w:val="32"/>
        </w:rPr>
        <w:t>（五）其他需说明的事项</w:t>
      </w:r>
    </w:p>
    <w:p>
      <w:pPr>
        <w:widowControl/>
        <w:spacing w:line="520" w:lineRule="exact"/>
        <w:ind w:firstLine="640" w:firstLineChars="20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克孜勒苏柯尔克孜自治州疾病预防控制中心无其他需要说明的事项</w:t>
      </w: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仿宋_GB2312" w:hAnsi="仿宋_GB2312" w:eastAsia="仿宋_GB2312"/>
          <w:kern w:val="0"/>
          <w:sz w:val="32"/>
          <w:szCs w:val="32"/>
        </w:rPr>
      </w:pPr>
    </w:p>
    <w:p>
      <w:pPr>
        <w:widowControl/>
        <w:spacing w:line="520" w:lineRule="exact"/>
        <w:ind w:firstLine="640"/>
        <w:jc w:val="lef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名词解释：</w:t>
      </w:r>
    </w:p>
    <w:p>
      <w:pPr>
        <w:spacing w:line="520" w:lineRule="exact"/>
        <w:ind w:firstLine="642"/>
        <w:rPr>
          <w:rFonts w:ascii="仿宋_GB2312" w:hAnsi="仿宋_GB2312" w:eastAsia="仿宋_GB2312"/>
          <w:sz w:val="32"/>
          <w:szCs w:val="32"/>
        </w:rPr>
      </w:pPr>
      <w:r>
        <w:rPr>
          <w:rFonts w:hint="eastAsia" w:ascii="黑体" w:hAnsi="黑体" w:eastAsia="黑体"/>
          <w:sz w:val="32"/>
          <w:szCs w:val="32"/>
        </w:rPr>
        <w:t>一、财政拨款：</w:t>
      </w:r>
      <w:r>
        <w:rPr>
          <w:rFonts w:hint="eastAsia" w:ascii="仿宋_GB2312" w:hAnsi="仿宋_GB2312" w:eastAsia="仿宋_GB2312"/>
          <w:sz w:val="32"/>
          <w:szCs w:val="32"/>
        </w:rPr>
        <w:t>指由一般公共预算、政府性基金预算安排的财政拨款数。</w:t>
      </w:r>
    </w:p>
    <w:p>
      <w:pPr>
        <w:spacing w:line="520" w:lineRule="exact"/>
        <w:ind w:firstLine="642"/>
        <w:rPr>
          <w:rFonts w:ascii="仿宋_GB2312" w:hAnsi="仿宋_GB2312" w:eastAsia="仿宋_GB2312"/>
          <w:sz w:val="32"/>
          <w:szCs w:val="32"/>
        </w:rPr>
      </w:pPr>
      <w:r>
        <w:rPr>
          <w:rFonts w:hint="eastAsia" w:ascii="黑体" w:hAnsi="黑体" w:eastAsia="黑体"/>
          <w:sz w:val="32"/>
          <w:szCs w:val="32"/>
        </w:rPr>
        <w:t>二、一般公共预算</w:t>
      </w:r>
      <w:r>
        <w:rPr>
          <w:rFonts w:hint="eastAsia" w:ascii="仿宋_GB2312" w:hAnsi="仿宋_GB2312" w:eastAsia="仿宋_GB2312"/>
          <w:sz w:val="32"/>
          <w:szCs w:val="32"/>
        </w:rPr>
        <w:t>：</w:t>
      </w:r>
      <w:r>
        <w:rPr>
          <w:rFonts w:hint="eastAsia" w:ascii="仿宋_GB2312" w:hAnsi="仿宋_GB2312" w:eastAsia="仿宋_GB2312"/>
          <w:spacing w:val="-6"/>
          <w:sz w:val="32"/>
          <w:szCs w:val="32"/>
        </w:rPr>
        <w:t>包括公共财政拨款（补助）资金、专项收入。</w:t>
      </w:r>
    </w:p>
    <w:p>
      <w:pPr>
        <w:spacing w:line="520" w:lineRule="exact"/>
        <w:ind w:firstLine="642"/>
        <w:rPr>
          <w:rFonts w:ascii="仿宋_GB2312" w:hAnsi="仿宋_GB2312" w:eastAsia="仿宋_GB2312"/>
          <w:sz w:val="32"/>
          <w:szCs w:val="32"/>
        </w:rPr>
      </w:pPr>
      <w:r>
        <w:rPr>
          <w:rFonts w:hint="eastAsia" w:ascii="黑体" w:hAnsi="黑体" w:eastAsia="黑体"/>
          <w:sz w:val="32"/>
          <w:szCs w:val="32"/>
        </w:rPr>
        <w:t>三、财政专户管理资金：</w:t>
      </w:r>
      <w:r>
        <w:rPr>
          <w:rFonts w:hint="eastAsia" w:ascii="仿宋_GB2312" w:hAnsi="仿宋_GB2312" w:eastAsia="仿宋_GB2312"/>
          <w:sz w:val="32"/>
          <w:szCs w:val="32"/>
        </w:rPr>
        <w:t>包括专户管理行政事业性收费（主要是教育收费）、其他非税收入。</w:t>
      </w:r>
    </w:p>
    <w:p>
      <w:pPr>
        <w:spacing w:line="520" w:lineRule="exact"/>
        <w:ind w:firstLine="642"/>
        <w:rPr>
          <w:rFonts w:ascii="仿宋_GB2312" w:hAnsi="仿宋_GB2312" w:eastAsia="仿宋_GB2312"/>
          <w:sz w:val="32"/>
          <w:szCs w:val="32"/>
        </w:rPr>
      </w:pPr>
      <w:r>
        <w:rPr>
          <w:rFonts w:hint="eastAsia" w:ascii="黑体" w:hAnsi="黑体" w:eastAsia="黑体"/>
          <w:sz w:val="32"/>
          <w:szCs w:val="32"/>
        </w:rPr>
        <w:t>四、其他资金：</w:t>
      </w:r>
      <w:r>
        <w:rPr>
          <w:rFonts w:hint="eastAsia" w:ascii="仿宋_GB2312" w:hAnsi="仿宋_GB2312" w:eastAsia="仿宋_GB2312"/>
          <w:sz w:val="32"/>
          <w:szCs w:val="32"/>
        </w:rPr>
        <w:t>包括事业收入、经营收入、其他收入等。</w:t>
      </w:r>
    </w:p>
    <w:p>
      <w:pPr>
        <w:spacing w:line="520" w:lineRule="exact"/>
        <w:ind w:firstLine="642"/>
        <w:rPr>
          <w:rFonts w:ascii="仿宋_GB2312" w:hAnsi="仿宋_GB2312" w:eastAsia="仿宋_GB2312"/>
          <w:sz w:val="32"/>
          <w:szCs w:val="32"/>
        </w:rPr>
      </w:pPr>
      <w:r>
        <w:rPr>
          <w:rFonts w:hint="eastAsia" w:ascii="黑体" w:hAnsi="黑体" w:eastAsia="黑体"/>
          <w:sz w:val="32"/>
          <w:szCs w:val="32"/>
        </w:rPr>
        <w:t>五、基本支出：</w:t>
      </w:r>
      <w:r>
        <w:rPr>
          <w:rFonts w:hint="eastAsia" w:ascii="仿宋_GB2312" w:hAns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hAnsi="仿宋_GB2312" w:eastAsia="仿宋_GB2312"/>
          <w:sz w:val="32"/>
          <w:szCs w:val="32"/>
        </w:rPr>
      </w:pPr>
      <w:r>
        <w:rPr>
          <w:rFonts w:hint="eastAsia" w:ascii="黑体" w:hAnsi="黑体" w:eastAsia="黑体"/>
          <w:sz w:val="32"/>
          <w:szCs w:val="32"/>
        </w:rPr>
        <w:t>六、项目支出：</w:t>
      </w:r>
      <w:r>
        <w:rPr>
          <w:rFonts w:hint="eastAsia" w:ascii="仿宋_GB2312" w:hAns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hAnsi="仿宋_GB2312" w:eastAsia="仿宋_GB2312"/>
          <w:sz w:val="32"/>
          <w:szCs w:val="32"/>
        </w:rPr>
      </w:pPr>
      <w:r>
        <w:rPr>
          <w:rFonts w:hint="eastAsia" w:ascii="黑体" w:hAnsi="黑体" w:eastAsia="黑体"/>
          <w:sz w:val="32"/>
          <w:szCs w:val="32"/>
        </w:rPr>
        <w:t>七、“三公”经费：</w:t>
      </w:r>
      <w:r>
        <w:rPr>
          <w:rFonts w:hint="eastAsia" w:ascii="仿宋_GB2312" w:hAns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hAnsi="仿宋_GB2312" w:eastAsia="仿宋_GB2312"/>
          <w:sz w:val="32"/>
          <w:szCs w:val="32"/>
        </w:rPr>
      </w:pPr>
      <w:r>
        <w:rPr>
          <w:rFonts w:hint="eastAsia" w:ascii="黑体" w:hAnsi="黑体" w:eastAsia="黑体"/>
          <w:sz w:val="32"/>
          <w:szCs w:val="32"/>
        </w:rPr>
        <w:t>八、机关运行经费：</w:t>
      </w:r>
      <w:r>
        <w:rPr>
          <w:rFonts w:hint="eastAsia" w:ascii="仿宋_GB2312" w:hAns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仿宋_GB2312" w:eastAsia="仿宋_GB2312" w:cs="宋体"/>
          <w:kern w:val="0"/>
          <w:sz w:val="32"/>
          <w:szCs w:val="32"/>
        </w:rPr>
      </w:pPr>
    </w:p>
    <w:p>
      <w:pPr>
        <w:widowControl/>
        <w:spacing w:line="520" w:lineRule="exact"/>
        <w:jc w:val="left"/>
        <w:rPr>
          <w:rFonts w:ascii="仿宋_GB2312" w:hAnsi="仿宋_GB2312" w:eastAsia="仿宋_GB2312" w:cs="宋体"/>
          <w:kern w:val="0"/>
          <w:sz w:val="32"/>
          <w:szCs w:val="32"/>
        </w:rPr>
      </w:pPr>
    </w:p>
    <w:p>
      <w:pPr>
        <w:widowControl/>
        <w:spacing w:line="520" w:lineRule="exact"/>
        <w:jc w:val="left"/>
        <w:rPr>
          <w:rFonts w:ascii="仿宋_GB2312" w:hAnsi="仿宋_GB2312" w:eastAsia="仿宋_GB2312" w:cs="宋体"/>
          <w:kern w:val="0"/>
          <w:sz w:val="32"/>
          <w:szCs w:val="32"/>
        </w:rPr>
      </w:pPr>
    </w:p>
    <w:p>
      <w:pPr>
        <w:widowControl/>
        <w:spacing w:line="520" w:lineRule="exact"/>
        <w:jc w:val="left"/>
        <w:rPr>
          <w:rFonts w:ascii="仿宋_GB2312" w:hAnsi="仿宋_GB2312" w:eastAsia="仿宋_GB2312" w:cs="宋体"/>
          <w:kern w:val="0"/>
          <w:sz w:val="32"/>
          <w:szCs w:val="32"/>
        </w:rPr>
      </w:pPr>
    </w:p>
    <w:p>
      <w:pPr>
        <w:widowControl/>
        <w:spacing w:line="520" w:lineRule="exact"/>
        <w:jc w:val="left"/>
        <w:rPr>
          <w:rFonts w:ascii="仿宋_GB2312" w:hAnsi="仿宋_GB2312" w:eastAsia="仿宋_GB2312" w:cs="宋体"/>
          <w:kern w:val="0"/>
          <w:sz w:val="32"/>
          <w:szCs w:val="32"/>
        </w:rPr>
      </w:pPr>
    </w:p>
    <w:p>
      <w:pPr>
        <w:widowControl/>
        <w:spacing w:line="520" w:lineRule="exact"/>
        <w:jc w:val="righ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克孜勒苏柯尔克孜自治州疾病预防控制中心</w:t>
      </w:r>
    </w:p>
    <w:p>
      <w:pPr>
        <w:widowControl/>
        <w:spacing w:line="520" w:lineRule="exact"/>
        <w:jc w:val="center"/>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2020年1 月20日</w:t>
      </w:r>
    </w:p>
    <w:p>
      <w:pPr>
        <w:jc w:val="right"/>
        <w:rPr>
          <w:rFonts w:ascii="仿宋_GB2312" w:hAnsi="仿宋_GB2312" w:eastAsia="仿宋_GB2312"/>
        </w:rPr>
      </w:pPr>
    </w:p>
    <w:p>
      <w:pPr>
        <w:rPr>
          <w:rFonts w:ascii="仿宋_GB2312" w:hAnsi="仿宋_GB2312" w:eastAsia="仿宋_GB2312"/>
        </w:rPr>
      </w:pPr>
    </w:p>
    <w:p>
      <w:pPr>
        <w:spacing w:line="560" w:lineRule="exact"/>
        <w:ind w:left="3150" w:leftChars="1500"/>
        <w:jc w:val="center"/>
        <w:rPr>
          <w:rFonts w:ascii="仿宋_GB2312" w:hAnsi="仿宋_GB2312" w:eastAsia="仿宋_GB2312"/>
          <w:sz w:val="32"/>
          <w:szCs w:val="32"/>
        </w:rPr>
      </w:pPr>
    </w:p>
    <w:p>
      <w:pPr>
        <w:spacing w:line="560" w:lineRule="exact"/>
        <w:ind w:left="3150" w:leftChars="1500"/>
        <w:jc w:val="center"/>
        <w:rPr>
          <w:rFonts w:ascii="仿宋_GB2312" w:hAnsi="仿宋_GB2312" w:eastAsia="仿宋_GB2312"/>
          <w:sz w:val="32"/>
          <w:szCs w:val="32"/>
        </w:rPr>
      </w:pPr>
    </w:p>
    <w:p>
      <w:pPr>
        <w:spacing w:line="560" w:lineRule="exact"/>
        <w:ind w:left="3150" w:leftChars="1500"/>
        <w:jc w:val="center"/>
        <w:rPr>
          <w:rFonts w:ascii="仿宋_GB2312" w:hAnsi="仿宋_GB2312" w:eastAsia="仿宋_GB2312"/>
          <w:sz w:val="32"/>
          <w:szCs w:val="32"/>
        </w:rPr>
      </w:pPr>
    </w:p>
    <w:p>
      <w:pPr>
        <w:spacing w:line="560" w:lineRule="exact"/>
        <w:ind w:left="3150" w:leftChars="1500"/>
        <w:jc w:val="center"/>
        <w:rPr>
          <w:rFonts w:ascii="仿宋_GB2312" w:hAnsi="仿宋_GB2312" w:eastAsia="仿宋_GB2312"/>
          <w:sz w:val="32"/>
          <w:szCs w:val="32"/>
        </w:rPr>
      </w:pPr>
    </w:p>
    <w:p>
      <w:pPr>
        <w:spacing w:line="20" w:lineRule="exact"/>
        <w:ind w:firstLine="280" w:firstLineChars="100"/>
        <w:rPr>
          <w:rFonts w:ascii="仿宋_GB2312" w:hAnsi="仿宋_GB2312" w:eastAsia="仿宋_GB2312"/>
          <w:sz w:val="28"/>
          <w:szCs w:val="28"/>
        </w:rPr>
      </w:pPr>
    </w:p>
    <w:p>
      <w:pPr>
        <w:rPr>
          <w:rFonts w:ascii="仿宋_GB2312" w:hAnsi="仿宋_GB2312" w:eastAsia="仿宋_GB2312"/>
        </w:rPr>
      </w:pPr>
    </w:p>
    <w:p>
      <w:pPr>
        <w:rPr>
          <w:rFonts w:ascii="仿宋_GB2312" w:hAnsi="仿宋_GB2312" w:eastAsia="仿宋_GB2312"/>
        </w:rPr>
      </w:pPr>
    </w:p>
    <w:sectPr>
      <w:pgSz w:w="11906" w:h="16838"/>
      <w:pgMar w:top="1985" w:right="1531" w:bottom="1843" w:left="1531" w:header="851" w:footer="992" w:gutter="0"/>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D2E8"/>
    <w:multiLevelType w:val="singleLevel"/>
    <w:tmpl w:val="1ECDD2E8"/>
    <w:lvl w:ilvl="0" w:tentative="0">
      <w:start w:val="7"/>
      <w:numFmt w:val="chineseCounting"/>
      <w:suff w:val="nothing"/>
      <w:lvlText w:val="%1、"/>
      <w:lvlJc w:val="left"/>
      <w:rPr>
        <w:rFonts w:hint="eastAsia"/>
      </w:rPr>
    </w:lvl>
  </w:abstractNum>
  <w:abstractNum w:abstractNumId="1">
    <w:nsid w:val="4FBC3049"/>
    <w:multiLevelType w:val="singleLevel"/>
    <w:tmpl w:val="4FBC304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81CD5"/>
    <w:rsid w:val="00012D28"/>
    <w:rsid w:val="00032AE8"/>
    <w:rsid w:val="000343F0"/>
    <w:rsid w:val="000D56B0"/>
    <w:rsid w:val="00106382"/>
    <w:rsid w:val="00106B29"/>
    <w:rsid w:val="00114DEC"/>
    <w:rsid w:val="00134B2D"/>
    <w:rsid w:val="001934F0"/>
    <w:rsid w:val="001E2519"/>
    <w:rsid w:val="00222059"/>
    <w:rsid w:val="002246EB"/>
    <w:rsid w:val="00226A9D"/>
    <w:rsid w:val="00284364"/>
    <w:rsid w:val="002944B2"/>
    <w:rsid w:val="002B5EE3"/>
    <w:rsid w:val="00324290"/>
    <w:rsid w:val="0038326F"/>
    <w:rsid w:val="00387451"/>
    <w:rsid w:val="00400D30"/>
    <w:rsid w:val="00432267"/>
    <w:rsid w:val="00455108"/>
    <w:rsid w:val="00456009"/>
    <w:rsid w:val="00471B2E"/>
    <w:rsid w:val="00481CD5"/>
    <w:rsid w:val="00560968"/>
    <w:rsid w:val="005C42E0"/>
    <w:rsid w:val="005D4FC1"/>
    <w:rsid w:val="006209D2"/>
    <w:rsid w:val="006F7049"/>
    <w:rsid w:val="008160EE"/>
    <w:rsid w:val="008439B8"/>
    <w:rsid w:val="008820D5"/>
    <w:rsid w:val="00893A7F"/>
    <w:rsid w:val="008973DE"/>
    <w:rsid w:val="00912596"/>
    <w:rsid w:val="00940FD8"/>
    <w:rsid w:val="009C0F03"/>
    <w:rsid w:val="009D0AA2"/>
    <w:rsid w:val="00A1059F"/>
    <w:rsid w:val="00AE048F"/>
    <w:rsid w:val="00B22D8A"/>
    <w:rsid w:val="00B456E3"/>
    <w:rsid w:val="00CA4453"/>
    <w:rsid w:val="00CE1815"/>
    <w:rsid w:val="00D01718"/>
    <w:rsid w:val="00D04EA3"/>
    <w:rsid w:val="00D06D6F"/>
    <w:rsid w:val="00D37E46"/>
    <w:rsid w:val="00D84E35"/>
    <w:rsid w:val="00E469CA"/>
    <w:rsid w:val="00E7167C"/>
    <w:rsid w:val="00E924AB"/>
    <w:rsid w:val="00F801A9"/>
    <w:rsid w:val="00F947BC"/>
    <w:rsid w:val="01F061F9"/>
    <w:rsid w:val="027B3136"/>
    <w:rsid w:val="064A119F"/>
    <w:rsid w:val="07AB4FAA"/>
    <w:rsid w:val="07F23787"/>
    <w:rsid w:val="091C2DF6"/>
    <w:rsid w:val="0B403A6C"/>
    <w:rsid w:val="0D180D80"/>
    <w:rsid w:val="11BD67B6"/>
    <w:rsid w:val="16257072"/>
    <w:rsid w:val="16A436DD"/>
    <w:rsid w:val="16F05F76"/>
    <w:rsid w:val="183D14AD"/>
    <w:rsid w:val="18AD395D"/>
    <w:rsid w:val="1B5679B7"/>
    <w:rsid w:val="1C4038A7"/>
    <w:rsid w:val="244278E1"/>
    <w:rsid w:val="250C6D78"/>
    <w:rsid w:val="25F8086D"/>
    <w:rsid w:val="263D0893"/>
    <w:rsid w:val="27677EDA"/>
    <w:rsid w:val="27976B44"/>
    <w:rsid w:val="2872734C"/>
    <w:rsid w:val="2A8C216C"/>
    <w:rsid w:val="2A9261A9"/>
    <w:rsid w:val="2BC2556C"/>
    <w:rsid w:val="2D377C7F"/>
    <w:rsid w:val="30107AFC"/>
    <w:rsid w:val="37C87EB1"/>
    <w:rsid w:val="39502B0F"/>
    <w:rsid w:val="3A1038B9"/>
    <w:rsid w:val="3A9C6814"/>
    <w:rsid w:val="3B6E0F09"/>
    <w:rsid w:val="3DF0144E"/>
    <w:rsid w:val="3F91796F"/>
    <w:rsid w:val="400F3A21"/>
    <w:rsid w:val="40992F26"/>
    <w:rsid w:val="41B90BEE"/>
    <w:rsid w:val="45106A2E"/>
    <w:rsid w:val="459924FD"/>
    <w:rsid w:val="4650778D"/>
    <w:rsid w:val="4661154C"/>
    <w:rsid w:val="478D6E41"/>
    <w:rsid w:val="47D61133"/>
    <w:rsid w:val="495C294B"/>
    <w:rsid w:val="49DE719C"/>
    <w:rsid w:val="4E4947D4"/>
    <w:rsid w:val="4FE80290"/>
    <w:rsid w:val="51893285"/>
    <w:rsid w:val="52AF6C39"/>
    <w:rsid w:val="57D44549"/>
    <w:rsid w:val="581A31A8"/>
    <w:rsid w:val="59351E0A"/>
    <w:rsid w:val="5A795C77"/>
    <w:rsid w:val="5BD505C4"/>
    <w:rsid w:val="5F83615B"/>
    <w:rsid w:val="602872D5"/>
    <w:rsid w:val="62206437"/>
    <w:rsid w:val="65804996"/>
    <w:rsid w:val="67BB5EC7"/>
    <w:rsid w:val="6BF11B46"/>
    <w:rsid w:val="6C0E7260"/>
    <w:rsid w:val="70E21007"/>
    <w:rsid w:val="720D7A56"/>
    <w:rsid w:val="748F3B7D"/>
    <w:rsid w:val="754A510B"/>
    <w:rsid w:val="75BD0BA6"/>
    <w:rsid w:val="774A3B85"/>
    <w:rsid w:val="775C4192"/>
    <w:rsid w:val="77C62E67"/>
    <w:rsid w:val="78D83F02"/>
    <w:rsid w:val="797F38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Char"/>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Char"/>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D119F-0A72-4336-9644-F65F7D5E82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7967</Words>
  <Characters>9085</Characters>
  <Lines>90</Lines>
  <Paragraphs>25</Paragraphs>
  <TotalTime>6</TotalTime>
  <ScaleCrop>false</ScaleCrop>
  <LinksUpToDate>false</LinksUpToDate>
  <CharactersWithSpaces>10400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2020-12-01T08:49:00Z</dcterms:created>
  <dc:creator>穆斯塔帕</dc:creator>
  <cp:lastModifiedBy>jkcw001</cp:lastModifiedBy>
  <cp:lastPrinted>2020-12-01T05:37:00Z</cp:lastPrinted>
  <dcterms:modified xsi:type="dcterms:W3CDTF">2020-12-01T09:03:29Z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