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B9" w:rsidRDefault="004C5CB9">
      <w:pPr>
        <w:rPr>
          <w:rFonts w:ascii="仿宋" w:eastAsia="仿宋" w:hAnsi="仿宋"/>
          <w:b/>
        </w:rPr>
      </w:pPr>
    </w:p>
    <w:p w:rsidR="0053567D" w:rsidRDefault="00CD01C1" w:rsidP="0053567D">
      <w:pPr>
        <w:widowControl/>
        <w:spacing w:before="100" w:beforeAutospacing="1" w:after="100" w:afterAutospacing="1"/>
        <w:ind w:leftChars="150" w:left="2082" w:hangingChars="400" w:hanging="1767"/>
        <w:outlineLvl w:val="1"/>
        <w:rPr>
          <w:rFonts w:ascii="仿宋" w:eastAsia="仿宋" w:hAnsi="仿宋"/>
          <w:b/>
          <w:kern w:val="0"/>
          <w:sz w:val="44"/>
          <w:szCs w:val="44"/>
        </w:rPr>
      </w:pPr>
      <w:r>
        <w:rPr>
          <w:rFonts w:ascii="仿宋" w:eastAsia="仿宋" w:hAnsi="仿宋" w:hint="eastAsia"/>
          <w:b/>
          <w:kern w:val="0"/>
          <w:sz w:val="44"/>
          <w:szCs w:val="44"/>
        </w:rPr>
        <w:t>克孜勒苏柯尔克孜自治州克州供销合作社</w:t>
      </w:r>
    </w:p>
    <w:p w:rsidR="004C5CB9" w:rsidRDefault="00CD01C1" w:rsidP="0053567D">
      <w:pPr>
        <w:widowControl/>
        <w:spacing w:before="100" w:beforeAutospacing="1" w:after="100" w:afterAutospacing="1"/>
        <w:ind w:leftChars="550" w:left="1155" w:firstLineChars="250" w:firstLine="1104"/>
        <w:outlineLvl w:val="1"/>
        <w:rPr>
          <w:rFonts w:ascii="仿宋" w:eastAsia="仿宋" w:hAnsi="仿宋"/>
          <w:b/>
          <w:kern w:val="0"/>
          <w:sz w:val="44"/>
          <w:szCs w:val="44"/>
        </w:rPr>
      </w:pPr>
      <w:r>
        <w:rPr>
          <w:rFonts w:ascii="仿宋" w:eastAsia="仿宋" w:hAnsi="仿宋" w:hint="eastAsia"/>
          <w:b/>
          <w:kern w:val="0"/>
          <w:sz w:val="44"/>
          <w:szCs w:val="44"/>
        </w:rPr>
        <w:t>2019年部门预算公开</w:t>
      </w: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before="100" w:beforeAutospacing="1" w:after="100" w:afterAutospacing="1"/>
        <w:jc w:val="center"/>
        <w:outlineLvl w:val="1"/>
        <w:rPr>
          <w:rFonts w:ascii="宋体" w:hAnsi="宋体"/>
          <w:b/>
          <w:kern w:val="0"/>
          <w:sz w:val="44"/>
          <w:szCs w:val="44"/>
        </w:rPr>
      </w:pPr>
    </w:p>
    <w:p w:rsidR="004C5CB9" w:rsidRDefault="004C5CB9">
      <w:pPr>
        <w:widowControl/>
        <w:spacing w:line="500" w:lineRule="exact"/>
        <w:jc w:val="center"/>
        <w:outlineLvl w:val="1"/>
        <w:rPr>
          <w:rFonts w:ascii="黑体" w:eastAsia="黑体" w:hAnsi="黑体"/>
          <w:kern w:val="0"/>
          <w:sz w:val="44"/>
          <w:szCs w:val="44"/>
        </w:rPr>
        <w:sectPr w:rsidR="004C5CB9">
          <w:footerReference w:type="even" r:id="rId10"/>
          <w:footerReference w:type="default" r:id="rId11"/>
          <w:pgSz w:w="11906" w:h="16838"/>
          <w:pgMar w:top="2098" w:right="1418" w:bottom="1928" w:left="1588" w:header="851" w:footer="992" w:gutter="0"/>
          <w:pgNumType w:fmt="numberInDash"/>
          <w:cols w:space="720"/>
          <w:docGrid w:linePitch="312"/>
        </w:sectPr>
      </w:pPr>
    </w:p>
    <w:p w:rsidR="004C5CB9" w:rsidRPr="0053567D" w:rsidRDefault="00CD01C1" w:rsidP="0053567D">
      <w:pPr>
        <w:widowControl/>
        <w:spacing w:line="560" w:lineRule="exact"/>
        <w:ind w:firstLineChars="1100" w:firstLine="3975"/>
        <w:outlineLvl w:val="1"/>
        <w:rPr>
          <w:rFonts w:ascii="仿宋" w:eastAsia="仿宋" w:hAnsi="仿宋"/>
          <w:b/>
          <w:kern w:val="0"/>
          <w:sz w:val="36"/>
          <w:szCs w:val="36"/>
        </w:rPr>
      </w:pPr>
      <w:r w:rsidRPr="0053567D">
        <w:rPr>
          <w:rFonts w:ascii="仿宋" w:eastAsia="仿宋" w:hAnsi="仿宋" w:hint="eastAsia"/>
          <w:b/>
          <w:kern w:val="0"/>
          <w:sz w:val="36"/>
          <w:szCs w:val="36"/>
        </w:rPr>
        <w:lastRenderedPageBreak/>
        <w:t>目</w:t>
      </w:r>
      <w:r w:rsidR="0053567D">
        <w:rPr>
          <w:rFonts w:ascii="仿宋" w:eastAsia="仿宋" w:hAnsi="仿宋" w:hint="eastAsia"/>
          <w:b/>
          <w:kern w:val="0"/>
          <w:sz w:val="36"/>
          <w:szCs w:val="36"/>
        </w:rPr>
        <w:t xml:space="preserve"> </w:t>
      </w:r>
      <w:r w:rsidRPr="0053567D">
        <w:rPr>
          <w:rFonts w:ascii="仿宋" w:eastAsia="仿宋" w:hAnsi="仿宋" w:hint="eastAsia"/>
          <w:b/>
          <w:kern w:val="0"/>
          <w:sz w:val="36"/>
          <w:szCs w:val="36"/>
        </w:rPr>
        <w:t>录</w:t>
      </w: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CD01C1">
      <w:pPr>
        <w:widowControl/>
        <w:spacing w:line="560" w:lineRule="exact"/>
        <w:ind w:firstLineChars="200" w:firstLine="643"/>
        <w:outlineLvl w:val="1"/>
        <w:rPr>
          <w:rFonts w:ascii="仿宋" w:eastAsia="仿宋" w:hAnsi="仿宋"/>
          <w:b/>
          <w:kern w:val="0"/>
          <w:sz w:val="32"/>
          <w:szCs w:val="32"/>
        </w:rPr>
      </w:pPr>
      <w:r>
        <w:rPr>
          <w:rFonts w:ascii="仿宋" w:eastAsia="仿宋" w:hAnsi="仿宋" w:hint="eastAsia"/>
          <w:b/>
          <w:kern w:val="0"/>
          <w:sz w:val="32"/>
          <w:szCs w:val="32"/>
        </w:rPr>
        <w:t>第一部分  克州供销社概况</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一、主要职能</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二、机构设置及人员情况</w:t>
      </w:r>
    </w:p>
    <w:p w:rsidR="004C5CB9" w:rsidRDefault="00CD01C1">
      <w:pPr>
        <w:widowControl/>
        <w:spacing w:line="560" w:lineRule="exact"/>
        <w:ind w:firstLineChars="200" w:firstLine="643"/>
        <w:outlineLvl w:val="1"/>
        <w:rPr>
          <w:rFonts w:ascii="仿宋" w:eastAsia="仿宋" w:hAnsi="仿宋"/>
          <w:b/>
          <w:kern w:val="0"/>
          <w:sz w:val="32"/>
          <w:szCs w:val="32"/>
        </w:rPr>
      </w:pPr>
      <w:r>
        <w:rPr>
          <w:rFonts w:ascii="仿宋" w:eastAsia="仿宋" w:hAnsi="仿宋" w:hint="eastAsia"/>
          <w:b/>
          <w:kern w:val="0"/>
          <w:sz w:val="32"/>
          <w:szCs w:val="32"/>
        </w:rPr>
        <w:t>第二部分  2019年部门预算公开表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一、部门收支总体情况表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二、部门收入总体情况表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三、部门支出总体情况表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四、财政拨款收支总体情况表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五、一般公共预算支出情况表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六、一般公共预算基本支出情况表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七、</w:t>
      </w:r>
      <w:r>
        <w:rPr>
          <w:rFonts w:ascii="仿宋" w:eastAsia="仿宋" w:hAnsi="仿宋" w:hint="eastAsia"/>
          <w:bCs/>
          <w:kern w:val="0"/>
          <w:sz w:val="32"/>
          <w:szCs w:val="32"/>
        </w:rPr>
        <w:t>项目支出情况表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八、一般公共预算“三公”经费支出情况表</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九、政府性基金预算支出情况表</w:t>
      </w:r>
    </w:p>
    <w:p w:rsidR="004C5CB9" w:rsidRDefault="00CD01C1">
      <w:pPr>
        <w:widowControl/>
        <w:spacing w:line="560" w:lineRule="exact"/>
        <w:ind w:firstLineChars="200" w:firstLine="643"/>
        <w:outlineLvl w:val="1"/>
        <w:rPr>
          <w:rFonts w:ascii="仿宋" w:eastAsia="仿宋" w:hAnsi="仿宋"/>
          <w:b/>
          <w:kern w:val="0"/>
          <w:sz w:val="32"/>
          <w:szCs w:val="32"/>
        </w:rPr>
      </w:pPr>
      <w:r>
        <w:rPr>
          <w:rFonts w:ascii="仿宋" w:eastAsia="仿宋" w:hAnsi="仿宋" w:hint="eastAsia"/>
          <w:b/>
          <w:kern w:val="0"/>
          <w:sz w:val="32"/>
          <w:szCs w:val="32"/>
        </w:rPr>
        <w:t>第三部分  2019年部门预算情况说明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一、关于克州供销社2019年收支预算情况的总体说明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二、关于克州供销社2019年收入预算情况说明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三、关于克州供销社2019年支出预算情况说明</w:t>
      </w:r>
    </w:p>
    <w:p w:rsidR="004C5CB9" w:rsidRDefault="00CD01C1">
      <w:pPr>
        <w:widowControl/>
        <w:spacing w:line="560" w:lineRule="exact"/>
        <w:ind w:firstLineChars="200" w:firstLine="640"/>
        <w:outlineLvl w:val="1"/>
        <w:rPr>
          <w:rFonts w:ascii="仿宋" w:eastAsia="仿宋" w:hAnsi="仿宋"/>
          <w:bCs/>
          <w:kern w:val="0"/>
          <w:sz w:val="32"/>
          <w:szCs w:val="32"/>
        </w:rPr>
      </w:pPr>
      <w:r>
        <w:rPr>
          <w:rFonts w:ascii="仿宋" w:eastAsia="仿宋" w:hAnsi="仿宋" w:hint="eastAsia"/>
          <w:bCs/>
          <w:kern w:val="0"/>
          <w:sz w:val="32"/>
          <w:szCs w:val="32"/>
        </w:rPr>
        <w:t>四、关于</w:t>
      </w:r>
      <w:r>
        <w:rPr>
          <w:rFonts w:ascii="仿宋" w:eastAsia="仿宋" w:hAnsi="仿宋" w:hint="eastAsia"/>
          <w:kern w:val="0"/>
          <w:sz w:val="32"/>
          <w:szCs w:val="32"/>
        </w:rPr>
        <w:t>克州供销社2019年</w:t>
      </w:r>
      <w:r>
        <w:rPr>
          <w:rFonts w:ascii="仿宋" w:eastAsia="仿宋" w:hAnsi="仿宋" w:hint="eastAsia"/>
          <w:bCs/>
          <w:kern w:val="0"/>
          <w:sz w:val="32"/>
          <w:szCs w:val="32"/>
        </w:rPr>
        <w:t>财政拨款收支预算情况的总体说明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lastRenderedPageBreak/>
        <w:t>五、关于克州供销社2019年一般公共预算当年拨款情况说明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六、关于克州供销社2019年一般公共预算基本支出情况说明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七、关于克州供销社2019年项目支出情况说明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八、关于克州供销社2019年一般公共预算“三公”经费预算情况说明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九、关于克州供销社2019年政府性基金预算拨款情况说明</w:t>
      </w:r>
    </w:p>
    <w:p w:rsidR="004C5CB9" w:rsidRDefault="00CD01C1">
      <w:pPr>
        <w:widowControl/>
        <w:spacing w:line="560" w:lineRule="exact"/>
        <w:ind w:firstLineChars="200" w:firstLine="640"/>
        <w:outlineLvl w:val="1"/>
        <w:rPr>
          <w:rFonts w:ascii="仿宋" w:eastAsia="仿宋" w:hAnsi="仿宋"/>
          <w:kern w:val="0"/>
          <w:sz w:val="32"/>
          <w:szCs w:val="32"/>
        </w:rPr>
      </w:pPr>
      <w:r>
        <w:rPr>
          <w:rFonts w:ascii="仿宋" w:eastAsia="仿宋" w:hAnsi="仿宋" w:hint="eastAsia"/>
          <w:kern w:val="0"/>
          <w:sz w:val="32"/>
          <w:szCs w:val="32"/>
        </w:rPr>
        <w:t>十、其他重要事项的情况说明</w:t>
      </w:r>
    </w:p>
    <w:p w:rsidR="004C5CB9" w:rsidRDefault="00CD01C1">
      <w:pPr>
        <w:widowControl/>
        <w:spacing w:line="560" w:lineRule="exact"/>
        <w:ind w:firstLineChars="200" w:firstLine="643"/>
        <w:outlineLvl w:val="1"/>
        <w:rPr>
          <w:rFonts w:ascii="仿宋" w:eastAsia="仿宋" w:hAnsi="仿宋"/>
          <w:b/>
          <w:kern w:val="0"/>
          <w:sz w:val="32"/>
          <w:szCs w:val="32"/>
        </w:rPr>
      </w:pPr>
      <w:r>
        <w:rPr>
          <w:rFonts w:ascii="仿宋" w:eastAsia="仿宋" w:hAnsi="仿宋" w:hint="eastAsia"/>
          <w:b/>
          <w:kern w:val="0"/>
          <w:sz w:val="32"/>
          <w:szCs w:val="32"/>
        </w:rPr>
        <w:t>第四部分  名词解释</w:t>
      </w:r>
    </w:p>
    <w:p w:rsidR="004C5CB9" w:rsidRDefault="004C5CB9">
      <w:pPr>
        <w:widowControl/>
        <w:spacing w:line="560" w:lineRule="exact"/>
        <w:ind w:firstLineChars="200" w:firstLine="640"/>
        <w:jc w:val="center"/>
        <w:outlineLvl w:val="1"/>
        <w:rPr>
          <w:rFonts w:ascii="仿宋" w:eastAsia="仿宋" w:hAnsi="仿宋"/>
          <w:kern w:val="0"/>
          <w:sz w:val="32"/>
          <w:szCs w:val="32"/>
        </w:rPr>
      </w:pPr>
    </w:p>
    <w:p w:rsidR="004C5CB9" w:rsidRDefault="004C5CB9">
      <w:pPr>
        <w:widowControl/>
        <w:spacing w:line="560" w:lineRule="exact"/>
        <w:ind w:firstLineChars="200" w:firstLine="640"/>
        <w:jc w:val="center"/>
        <w:outlineLvl w:val="1"/>
        <w:rPr>
          <w:rFonts w:ascii="仿宋" w:eastAsia="仿宋" w:hAnsi="仿宋"/>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CD01C1" w:rsidP="00DE3215">
      <w:pPr>
        <w:widowControl/>
        <w:spacing w:line="560" w:lineRule="exact"/>
        <w:ind w:firstLineChars="700" w:firstLine="2249"/>
        <w:outlineLvl w:val="1"/>
        <w:rPr>
          <w:rFonts w:ascii="仿宋" w:eastAsia="仿宋" w:hAnsi="仿宋"/>
          <w:b/>
          <w:kern w:val="0"/>
          <w:sz w:val="32"/>
          <w:szCs w:val="32"/>
        </w:rPr>
      </w:pPr>
      <w:r>
        <w:rPr>
          <w:rFonts w:ascii="仿宋" w:eastAsia="仿宋" w:hAnsi="仿宋" w:hint="eastAsia"/>
          <w:b/>
          <w:kern w:val="0"/>
          <w:sz w:val="32"/>
          <w:szCs w:val="32"/>
        </w:rPr>
        <w:lastRenderedPageBreak/>
        <w:t>第一部分   克州供销社概况</w:t>
      </w:r>
    </w:p>
    <w:p w:rsidR="004C5CB9" w:rsidRDefault="004C5CB9">
      <w:pPr>
        <w:widowControl/>
        <w:spacing w:line="560" w:lineRule="exact"/>
        <w:ind w:firstLineChars="200" w:firstLine="643"/>
        <w:jc w:val="center"/>
        <w:outlineLvl w:val="1"/>
        <w:rPr>
          <w:rFonts w:ascii="仿宋" w:eastAsia="仿宋" w:hAnsi="仿宋"/>
          <w:b/>
          <w:kern w:val="0"/>
          <w:sz w:val="32"/>
          <w:szCs w:val="32"/>
        </w:rPr>
      </w:pPr>
    </w:p>
    <w:p w:rsidR="004C5CB9" w:rsidRDefault="00CD01C1">
      <w:pPr>
        <w:widowControl/>
        <w:spacing w:line="560" w:lineRule="exact"/>
        <w:ind w:firstLineChars="150" w:firstLine="480"/>
        <w:jc w:val="left"/>
        <w:rPr>
          <w:rFonts w:ascii="仿宋" w:eastAsia="仿宋" w:hAnsi="仿宋" w:cs="宋体"/>
          <w:bCs/>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Cs/>
          <w:kern w:val="0"/>
          <w:sz w:val="32"/>
          <w:szCs w:val="32"/>
        </w:rPr>
        <w:t>一、主要职能</w:t>
      </w:r>
    </w:p>
    <w:p w:rsidR="004C5CB9" w:rsidRDefault="00CD01C1">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克州供销社是为农服务，促进城乡物资交流保障市场供给农业生产资料以及农产品流通体制改革建设规划“三农”综合服务开发与支持，农业生产资料以及农产品市场服务，相关社会服务。</w:t>
      </w:r>
    </w:p>
    <w:p w:rsidR="004C5CB9" w:rsidRDefault="004C5CB9">
      <w:pPr>
        <w:widowControl/>
        <w:spacing w:line="560" w:lineRule="exact"/>
        <w:ind w:firstLineChars="200" w:firstLine="640"/>
        <w:jc w:val="left"/>
        <w:rPr>
          <w:rFonts w:ascii="仿宋" w:eastAsia="仿宋" w:hAnsi="仿宋" w:cs="宋体"/>
          <w:bCs/>
          <w:kern w:val="0"/>
          <w:sz w:val="32"/>
          <w:szCs w:val="32"/>
        </w:rPr>
      </w:pPr>
    </w:p>
    <w:p w:rsidR="004C5CB9" w:rsidRDefault="00CD01C1">
      <w:pPr>
        <w:widowControl/>
        <w:spacing w:line="560" w:lineRule="exact"/>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二、机构设置及人员情况</w:t>
      </w:r>
    </w:p>
    <w:p w:rsidR="004C5CB9" w:rsidRDefault="00CD01C1">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克州供销社无下属预算单位，下设6 个科（室），分别为办公室、财会审计科、基层指导科、综合业务科、纪检监察室及资产监督管理办公室（事业单位）。</w:t>
      </w:r>
    </w:p>
    <w:p w:rsidR="004C5CB9" w:rsidRDefault="00CD01C1">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克州供销社编制人数 17 人，其中：行政编制 14 人，事业编制 3 人。实有人数 15人，其中：在职15人，增加或减少0人；退休 24人，减少1人；离休2人，增加或减少0人；遗属人员 1 人，增加或减少0人。</w:t>
      </w:r>
    </w:p>
    <w:p w:rsidR="004C5CB9" w:rsidRDefault="004C5CB9">
      <w:pPr>
        <w:widowControl/>
        <w:spacing w:line="560" w:lineRule="exact"/>
        <w:ind w:firstLineChars="200" w:firstLine="640"/>
        <w:jc w:val="left"/>
        <w:rPr>
          <w:rFonts w:ascii="仿宋" w:eastAsia="仿宋" w:hAnsi="仿宋" w:cs="宋体"/>
          <w:bCs/>
          <w:kern w:val="0"/>
          <w:sz w:val="32"/>
          <w:szCs w:val="32"/>
        </w:rPr>
      </w:pP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CD01C1">
      <w:pPr>
        <w:widowControl/>
        <w:spacing w:line="560" w:lineRule="exact"/>
        <w:ind w:firstLineChars="500" w:firstLine="1606"/>
        <w:jc w:val="left"/>
        <w:rPr>
          <w:rFonts w:ascii="仿宋" w:eastAsia="仿宋" w:hAnsi="仿宋" w:cs="宋体"/>
          <w:b/>
          <w:kern w:val="0"/>
          <w:sz w:val="32"/>
          <w:szCs w:val="32"/>
        </w:rPr>
      </w:pPr>
      <w:r>
        <w:rPr>
          <w:rFonts w:ascii="仿宋" w:eastAsia="仿宋" w:hAnsi="仿宋" w:cs="宋体" w:hint="eastAsia"/>
          <w:b/>
          <w:kern w:val="0"/>
          <w:sz w:val="32"/>
          <w:szCs w:val="32"/>
        </w:rPr>
        <w:lastRenderedPageBreak/>
        <w:t xml:space="preserve"> </w:t>
      </w:r>
      <w:r>
        <w:rPr>
          <w:rFonts w:ascii="仿宋" w:eastAsia="仿宋" w:hAnsi="仿宋" w:hint="eastAsia"/>
          <w:b/>
          <w:kern w:val="0"/>
          <w:sz w:val="32"/>
          <w:szCs w:val="32"/>
        </w:rPr>
        <w:t>第二部分  2019年部门预算公开表</w:t>
      </w:r>
    </w:p>
    <w:p w:rsidR="004C5CB9" w:rsidRDefault="00CD01C1">
      <w:pPr>
        <w:widowControl/>
        <w:spacing w:line="480" w:lineRule="exact"/>
        <w:jc w:val="left"/>
        <w:rPr>
          <w:rFonts w:ascii="仿宋" w:eastAsia="仿宋" w:hAnsi="仿宋" w:cs="宋体"/>
          <w:b/>
          <w:kern w:val="0"/>
          <w:sz w:val="32"/>
          <w:szCs w:val="32"/>
        </w:rPr>
      </w:pPr>
      <w:r>
        <w:rPr>
          <w:rFonts w:ascii="仿宋" w:eastAsia="仿宋" w:hAnsi="仿宋" w:hint="eastAsia"/>
          <w:b/>
          <w:kern w:val="0"/>
          <w:sz w:val="32"/>
          <w:szCs w:val="32"/>
        </w:rPr>
        <w:t>表一：</w:t>
      </w:r>
    </w:p>
    <w:p w:rsidR="004C5CB9" w:rsidRDefault="00CD01C1">
      <w:pPr>
        <w:widowControl/>
        <w:spacing w:line="480" w:lineRule="exact"/>
        <w:ind w:firstLineChars="200" w:firstLine="643"/>
        <w:jc w:val="center"/>
        <w:outlineLvl w:val="1"/>
        <w:rPr>
          <w:rFonts w:ascii="仿宋" w:eastAsia="仿宋" w:hAnsi="仿宋"/>
          <w:b/>
          <w:kern w:val="0"/>
          <w:sz w:val="32"/>
          <w:szCs w:val="32"/>
        </w:rPr>
      </w:pPr>
      <w:r>
        <w:rPr>
          <w:rFonts w:ascii="仿宋" w:eastAsia="仿宋" w:hAnsi="仿宋" w:hint="eastAsia"/>
          <w:b/>
          <w:kern w:val="0"/>
          <w:sz w:val="32"/>
          <w:szCs w:val="32"/>
        </w:rPr>
        <w:t>部门收支总体情况表</w:t>
      </w:r>
    </w:p>
    <w:p w:rsidR="004C5CB9" w:rsidRDefault="00CD01C1">
      <w:pPr>
        <w:widowControl/>
        <w:spacing w:line="480" w:lineRule="exact"/>
        <w:jc w:val="left"/>
        <w:outlineLvl w:val="1"/>
        <w:rPr>
          <w:rFonts w:ascii="仿宋" w:eastAsia="仿宋" w:hAnsi="仿宋"/>
          <w:kern w:val="0"/>
          <w:sz w:val="32"/>
          <w:szCs w:val="32"/>
        </w:rPr>
      </w:pPr>
      <w:r>
        <w:rPr>
          <w:rFonts w:ascii="仿宋" w:eastAsia="仿宋" w:hAnsi="仿宋" w:hint="eastAsia"/>
          <w:kern w:val="0"/>
          <w:sz w:val="32"/>
          <w:szCs w:val="32"/>
        </w:rPr>
        <w:t>编制部门：克州供销社                        单位：万元</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75"/>
        <w:gridCol w:w="1845"/>
        <w:gridCol w:w="3300"/>
        <w:gridCol w:w="1515"/>
      </w:tblGrid>
      <w:tr w:rsidR="004C5CB9">
        <w:trPr>
          <w:trHeight w:val="270"/>
        </w:trPr>
        <w:tc>
          <w:tcPr>
            <w:tcW w:w="4920" w:type="dxa"/>
            <w:gridSpan w:val="2"/>
            <w:shd w:val="clear" w:color="auto" w:fill="auto"/>
            <w:vAlign w:val="center"/>
          </w:tcPr>
          <w:p w:rsidR="004C5CB9" w:rsidRDefault="00CD01C1">
            <w:pPr>
              <w:widowControl/>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收     入</w:t>
            </w:r>
          </w:p>
        </w:tc>
        <w:tc>
          <w:tcPr>
            <w:tcW w:w="4815" w:type="dxa"/>
            <w:gridSpan w:val="2"/>
            <w:shd w:val="clear" w:color="auto" w:fill="auto"/>
            <w:vAlign w:val="center"/>
          </w:tcPr>
          <w:p w:rsidR="004C5CB9" w:rsidRDefault="00CD01C1">
            <w:pPr>
              <w:widowControl/>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支     出</w:t>
            </w:r>
          </w:p>
        </w:tc>
      </w:tr>
      <w:tr w:rsidR="004C5CB9">
        <w:trPr>
          <w:trHeight w:val="270"/>
        </w:trPr>
        <w:tc>
          <w:tcPr>
            <w:tcW w:w="3075" w:type="dxa"/>
            <w:shd w:val="clear" w:color="auto" w:fill="auto"/>
            <w:vAlign w:val="center"/>
          </w:tcPr>
          <w:p w:rsidR="004C5CB9" w:rsidRDefault="00CD01C1">
            <w:pPr>
              <w:widowControl/>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项      目</w:t>
            </w:r>
          </w:p>
        </w:tc>
        <w:tc>
          <w:tcPr>
            <w:tcW w:w="1845" w:type="dxa"/>
            <w:shd w:val="clear" w:color="auto" w:fill="auto"/>
            <w:vAlign w:val="center"/>
          </w:tcPr>
          <w:p w:rsidR="004C5CB9" w:rsidRDefault="00CD01C1">
            <w:pPr>
              <w:widowControl/>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预算数</w:t>
            </w:r>
          </w:p>
        </w:tc>
        <w:tc>
          <w:tcPr>
            <w:tcW w:w="3300" w:type="dxa"/>
            <w:shd w:val="clear" w:color="auto" w:fill="auto"/>
            <w:vAlign w:val="center"/>
          </w:tcPr>
          <w:p w:rsidR="004C5CB9" w:rsidRDefault="00CD01C1">
            <w:pPr>
              <w:widowControl/>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功能分类</w:t>
            </w:r>
          </w:p>
        </w:tc>
        <w:tc>
          <w:tcPr>
            <w:tcW w:w="1515" w:type="dxa"/>
            <w:shd w:val="clear" w:color="auto" w:fill="auto"/>
            <w:vAlign w:val="center"/>
          </w:tcPr>
          <w:p w:rsidR="004C5CB9" w:rsidRDefault="00CD01C1">
            <w:pPr>
              <w:widowControl/>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预算数</w:t>
            </w:r>
          </w:p>
        </w:tc>
      </w:tr>
      <w:tr w:rsidR="004C5CB9">
        <w:trPr>
          <w:trHeight w:val="270"/>
        </w:trPr>
        <w:tc>
          <w:tcPr>
            <w:tcW w:w="3075"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一、财政拨款（补助）</w:t>
            </w:r>
          </w:p>
        </w:tc>
        <w:tc>
          <w:tcPr>
            <w:tcW w:w="184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201 一般公共服务支出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 xml:space="preserve">  一般公共预算</w:t>
            </w:r>
          </w:p>
        </w:tc>
        <w:tc>
          <w:tcPr>
            <w:tcW w:w="184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202 外交支出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 xml:space="preserve"> 政府性基金预算</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203 国防支出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教育收费（财政专户）</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204 公共安全支出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事业收入</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205 教育支出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上级补助收入</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206 科学技术支出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bottom"/>
          </w:tcPr>
          <w:p w:rsidR="004C5CB9" w:rsidRDefault="00CD01C1">
            <w:pPr>
              <w:widowControl/>
              <w:ind w:firstLineChars="200" w:firstLine="422"/>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事业单位经营收入</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207 文化体育与传媒支出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bottom"/>
          </w:tcPr>
          <w:p w:rsidR="004C5CB9" w:rsidRDefault="00CD01C1">
            <w:pPr>
              <w:widowControl/>
              <w:ind w:firstLineChars="200" w:firstLine="422"/>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其他收入</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208 社会保障和就业支出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bottom"/>
          </w:tcPr>
          <w:p w:rsidR="004C5CB9" w:rsidRDefault="00CD01C1">
            <w:pPr>
              <w:widowControl/>
              <w:ind w:firstLineChars="200" w:firstLine="422"/>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预算外收入</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209 社会保险基金支出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bottom"/>
          </w:tcPr>
          <w:p w:rsidR="004C5CB9" w:rsidRDefault="00CD01C1">
            <w:pPr>
              <w:widowControl/>
              <w:ind w:firstLineChars="200" w:firstLine="422"/>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用事业基金弥补收支差额</w:t>
            </w: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210 医疗卫生与计划生育支出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90"/>
        </w:trPr>
        <w:tc>
          <w:tcPr>
            <w:tcW w:w="3075" w:type="dxa"/>
            <w:shd w:val="clear" w:color="auto" w:fill="auto"/>
            <w:vAlign w:val="bottom"/>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211 节能环保支出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bottom"/>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212 城乡社区支出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bottom"/>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213 农林水支出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214 交通运输支出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215 资源勘探信息等支出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216 商业服务业等支出</w:t>
            </w:r>
          </w:p>
        </w:tc>
        <w:tc>
          <w:tcPr>
            <w:tcW w:w="151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295.46</w:t>
            </w: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217 金融支出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219 援助其他地区支出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220 国土资源气象等支出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221 住房保障支出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222 粮油物资管理支出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223 国有资本经营预算支出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227 预备费</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229 其他支出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bottom"/>
          </w:tcPr>
          <w:p w:rsidR="004C5CB9" w:rsidRDefault="00CD01C1">
            <w:pPr>
              <w:widowControl/>
              <w:ind w:firstLineChars="200" w:firstLine="422"/>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231 债务还本支出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232 债务付息支出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4C5CB9">
            <w:pPr>
              <w:ind w:firstLineChars="200" w:firstLine="422"/>
              <w:rPr>
                <w:rFonts w:ascii="仿宋" w:eastAsia="仿宋" w:hAnsi="仿宋" w:cs="仿宋_GB2312"/>
                <w:b/>
                <w:bCs/>
                <w:color w:val="000000"/>
                <w:szCs w:val="21"/>
              </w:rPr>
            </w:pPr>
          </w:p>
        </w:tc>
        <w:tc>
          <w:tcPr>
            <w:tcW w:w="184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233 债务发行费支出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本  年  收  入  小  计</w:t>
            </w:r>
          </w:p>
        </w:tc>
        <w:tc>
          <w:tcPr>
            <w:tcW w:w="184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3300" w:type="dxa"/>
            <w:shd w:val="clear" w:color="auto" w:fill="auto"/>
            <w:vAlign w:val="center"/>
          </w:tcPr>
          <w:p w:rsidR="004C5CB9" w:rsidRDefault="00CD01C1">
            <w:pPr>
              <w:widowControl/>
              <w:ind w:firstLineChars="200" w:firstLine="422"/>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本  年  支  出  小  计</w:t>
            </w:r>
          </w:p>
        </w:tc>
        <w:tc>
          <w:tcPr>
            <w:tcW w:w="151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295.46</w:t>
            </w:r>
          </w:p>
        </w:tc>
      </w:tr>
      <w:tr w:rsidR="004C5CB9">
        <w:trPr>
          <w:trHeight w:val="270"/>
        </w:trPr>
        <w:tc>
          <w:tcPr>
            <w:tcW w:w="3075" w:type="dxa"/>
            <w:shd w:val="clear" w:color="auto" w:fill="auto"/>
            <w:vAlign w:val="bottom"/>
          </w:tcPr>
          <w:p w:rsidR="004C5CB9" w:rsidRDefault="00CD01C1">
            <w:pPr>
              <w:widowControl/>
              <w:ind w:firstLineChars="200" w:firstLine="422"/>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单位上年结余（不包含国库集中支付额度结余）</w:t>
            </w:r>
          </w:p>
        </w:tc>
        <w:tc>
          <w:tcPr>
            <w:tcW w:w="184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3.7</w:t>
            </w:r>
          </w:p>
        </w:tc>
        <w:tc>
          <w:tcPr>
            <w:tcW w:w="3300" w:type="dxa"/>
            <w:shd w:val="clear" w:color="auto" w:fill="auto"/>
            <w:vAlign w:val="center"/>
          </w:tcPr>
          <w:p w:rsidR="004C5CB9" w:rsidRDefault="00CD01C1">
            <w:pPr>
              <w:widowControl/>
              <w:ind w:firstLineChars="200" w:firstLine="422"/>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230 转移性支出</w:t>
            </w:r>
          </w:p>
        </w:tc>
        <w:tc>
          <w:tcPr>
            <w:tcW w:w="1515" w:type="dxa"/>
            <w:shd w:val="clear" w:color="auto" w:fill="auto"/>
            <w:vAlign w:val="center"/>
          </w:tcPr>
          <w:p w:rsidR="004C5CB9" w:rsidRDefault="004C5CB9">
            <w:pPr>
              <w:ind w:firstLineChars="200" w:firstLine="422"/>
              <w:jc w:val="right"/>
              <w:rPr>
                <w:rFonts w:ascii="仿宋" w:eastAsia="仿宋" w:hAnsi="仿宋" w:cs="仿宋_GB2312"/>
                <w:b/>
                <w:bCs/>
                <w:color w:val="000000"/>
                <w:szCs w:val="21"/>
              </w:rPr>
            </w:pPr>
          </w:p>
        </w:tc>
      </w:tr>
      <w:tr w:rsidR="004C5CB9">
        <w:trPr>
          <w:trHeight w:val="270"/>
        </w:trPr>
        <w:tc>
          <w:tcPr>
            <w:tcW w:w="3075" w:type="dxa"/>
            <w:shd w:val="clear" w:color="auto" w:fill="auto"/>
            <w:vAlign w:val="center"/>
          </w:tcPr>
          <w:p w:rsidR="004C5CB9" w:rsidRDefault="00CD01C1">
            <w:pPr>
              <w:widowControl/>
              <w:ind w:firstLineChars="200" w:firstLine="422"/>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收  入   总   计</w:t>
            </w:r>
          </w:p>
        </w:tc>
        <w:tc>
          <w:tcPr>
            <w:tcW w:w="184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295.46</w:t>
            </w:r>
          </w:p>
        </w:tc>
        <w:tc>
          <w:tcPr>
            <w:tcW w:w="3300" w:type="dxa"/>
            <w:shd w:val="clear" w:color="auto" w:fill="auto"/>
            <w:vAlign w:val="center"/>
          </w:tcPr>
          <w:p w:rsidR="004C5CB9" w:rsidRDefault="00CD01C1">
            <w:pPr>
              <w:widowControl/>
              <w:ind w:firstLineChars="200" w:firstLine="422"/>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支   出  总   计</w:t>
            </w:r>
          </w:p>
        </w:tc>
        <w:tc>
          <w:tcPr>
            <w:tcW w:w="1515" w:type="dxa"/>
            <w:shd w:val="clear" w:color="auto" w:fill="auto"/>
            <w:vAlign w:val="center"/>
          </w:tcPr>
          <w:p w:rsidR="004C5CB9" w:rsidRDefault="00CD01C1">
            <w:pPr>
              <w:ind w:firstLineChars="200" w:firstLine="422"/>
              <w:jc w:val="right"/>
              <w:rPr>
                <w:rFonts w:ascii="仿宋" w:eastAsia="仿宋" w:hAnsi="仿宋" w:cs="仿宋_GB2312"/>
                <w:b/>
                <w:bCs/>
                <w:color w:val="000000"/>
                <w:szCs w:val="21"/>
              </w:rPr>
            </w:pPr>
            <w:r>
              <w:rPr>
                <w:rFonts w:ascii="仿宋" w:eastAsia="仿宋" w:hAnsi="仿宋" w:cs="仿宋_GB2312" w:hint="eastAsia"/>
                <w:b/>
                <w:bCs/>
                <w:color w:val="000000"/>
                <w:szCs w:val="21"/>
              </w:rPr>
              <w:t>295.46</w:t>
            </w:r>
          </w:p>
        </w:tc>
      </w:tr>
    </w:tbl>
    <w:p w:rsidR="004C5CB9" w:rsidRDefault="00CD01C1">
      <w:pPr>
        <w:widowControl/>
        <w:spacing w:line="560" w:lineRule="exact"/>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表二：</w:t>
      </w:r>
    </w:p>
    <w:p w:rsidR="004C5CB9" w:rsidRDefault="00CD01C1">
      <w:pPr>
        <w:widowControl/>
        <w:spacing w:line="560" w:lineRule="exact"/>
        <w:ind w:firstLineChars="200" w:firstLine="643"/>
        <w:jc w:val="center"/>
        <w:outlineLvl w:val="1"/>
        <w:rPr>
          <w:rFonts w:ascii="仿宋" w:eastAsia="仿宋" w:hAnsi="仿宋"/>
          <w:b/>
          <w:kern w:val="0"/>
          <w:sz w:val="32"/>
          <w:szCs w:val="32"/>
        </w:rPr>
      </w:pPr>
      <w:r>
        <w:rPr>
          <w:rFonts w:ascii="仿宋" w:eastAsia="仿宋" w:hAnsi="仿宋" w:hint="eastAsia"/>
          <w:b/>
          <w:kern w:val="0"/>
          <w:sz w:val="32"/>
          <w:szCs w:val="32"/>
        </w:rPr>
        <w:t>部门收入总体情况表</w:t>
      </w:r>
    </w:p>
    <w:p w:rsidR="004C5CB9" w:rsidRDefault="00CD01C1">
      <w:pPr>
        <w:widowControl/>
        <w:spacing w:line="560" w:lineRule="exact"/>
        <w:jc w:val="left"/>
        <w:outlineLvl w:val="1"/>
        <w:rPr>
          <w:rFonts w:ascii="仿宋" w:eastAsia="仿宋" w:hAnsi="仿宋"/>
          <w:kern w:val="0"/>
          <w:sz w:val="32"/>
          <w:szCs w:val="32"/>
        </w:rPr>
      </w:pPr>
      <w:r>
        <w:rPr>
          <w:rFonts w:ascii="仿宋" w:eastAsia="仿宋" w:hAnsi="仿宋" w:hint="eastAsia"/>
          <w:kern w:val="0"/>
          <w:sz w:val="32"/>
          <w:szCs w:val="32"/>
        </w:rPr>
        <w:t>填报部门：克州供销社                                                       单位：万元</w:t>
      </w:r>
    </w:p>
    <w:tbl>
      <w:tblPr>
        <w:tblW w:w="9536" w:type="dxa"/>
        <w:tblInd w:w="-127" w:type="dxa"/>
        <w:tblLayout w:type="fixed"/>
        <w:tblCellMar>
          <w:top w:w="15" w:type="dxa"/>
          <w:left w:w="15" w:type="dxa"/>
          <w:bottom w:w="15" w:type="dxa"/>
          <w:right w:w="15" w:type="dxa"/>
        </w:tblCellMar>
        <w:tblLook w:val="04A0" w:firstRow="1" w:lastRow="0" w:firstColumn="1" w:lastColumn="0" w:noHBand="0" w:noVBand="1"/>
      </w:tblPr>
      <w:tblGrid>
        <w:gridCol w:w="709"/>
        <w:gridCol w:w="567"/>
        <w:gridCol w:w="543"/>
        <w:gridCol w:w="1563"/>
        <w:gridCol w:w="870"/>
        <w:gridCol w:w="876"/>
        <w:gridCol w:w="425"/>
        <w:gridCol w:w="284"/>
        <w:gridCol w:w="283"/>
        <w:gridCol w:w="425"/>
        <w:gridCol w:w="425"/>
        <w:gridCol w:w="426"/>
        <w:gridCol w:w="425"/>
        <w:gridCol w:w="708"/>
        <w:gridCol w:w="1007"/>
      </w:tblGrid>
      <w:tr w:rsidR="004C5CB9">
        <w:trPr>
          <w:trHeight w:val="750"/>
        </w:trPr>
        <w:tc>
          <w:tcPr>
            <w:tcW w:w="1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功能分类科目编码</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功能分类科目名称</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总计</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一般公共预算拨款</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 xml:space="preserve">    政府性基金预算拨款</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财政专户管理资金</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事业收入</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上级补助收入</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事业单位经营收入</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其他收入</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预算外收入</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用事业基金弥补收支差额</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单位上年结余（不包含国库集中支付额度结余）</w:t>
            </w:r>
          </w:p>
        </w:tc>
      </w:tr>
      <w:tr w:rsidR="004C5CB9">
        <w:trPr>
          <w:trHeight w:val="97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left"/>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款</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ind w:firstLineChars="200" w:firstLine="643"/>
              <w:jc w:val="left"/>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项</w:t>
            </w:r>
          </w:p>
        </w:tc>
        <w:tc>
          <w:tcPr>
            <w:tcW w:w="1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3"/>
              <w:jc w:val="center"/>
              <w:rPr>
                <w:rFonts w:ascii="仿宋" w:eastAsia="仿宋" w:hAnsi="仿宋" w:cs="仿宋_GB2312"/>
                <w:b/>
                <w:bCs/>
                <w:color w:val="000000"/>
                <w:sz w:val="32"/>
                <w:szCs w:val="32"/>
              </w:rPr>
            </w:pPr>
          </w:p>
        </w:tc>
      </w:tr>
      <w:tr w:rsidR="004C5CB9">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rPr>
                <w:rFonts w:ascii="仿宋" w:eastAsia="仿宋" w:hAnsi="仿宋" w:cs="仿宋_GB2312"/>
                <w:b/>
                <w:bCs/>
                <w:color w:val="000000"/>
                <w:sz w:val="24"/>
              </w:rPr>
            </w:pPr>
            <w:r>
              <w:rPr>
                <w:rFonts w:ascii="仿宋" w:eastAsia="仿宋" w:hAnsi="仿宋" w:cs="仿宋_GB2312" w:hint="eastAsia"/>
                <w:b/>
                <w:bCs/>
                <w:color w:val="000000"/>
                <w:sz w:val="24"/>
              </w:rPr>
              <w:t>216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rPr>
                <w:rFonts w:ascii="仿宋" w:eastAsia="仿宋" w:hAnsi="仿宋" w:cs="仿宋_GB2312"/>
                <w:b/>
                <w:bCs/>
                <w:color w:val="000000"/>
                <w:sz w:val="24"/>
              </w:rPr>
            </w:pPr>
            <w:r>
              <w:rPr>
                <w:rFonts w:ascii="仿宋" w:eastAsia="仿宋" w:hAnsi="仿宋" w:cs="仿宋_GB2312" w:hint="eastAsia"/>
                <w:b/>
                <w:bCs/>
                <w:color w:val="000000"/>
                <w:sz w:val="24"/>
              </w:rPr>
              <w:t>02</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rPr>
                <w:rFonts w:ascii="仿宋" w:eastAsia="仿宋" w:hAnsi="仿宋" w:cs="仿宋_GB2312"/>
                <w:b/>
                <w:bCs/>
                <w:color w:val="000000"/>
                <w:sz w:val="24"/>
              </w:rPr>
            </w:pPr>
            <w:r>
              <w:rPr>
                <w:rFonts w:ascii="仿宋" w:eastAsia="仿宋" w:hAnsi="仿宋" w:cs="仿宋_GB2312" w:hint="eastAsia"/>
                <w:b/>
                <w:bCs/>
                <w:color w:val="000000"/>
                <w:sz w:val="24"/>
              </w:rPr>
              <w:t>01</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rPr>
                <w:rFonts w:ascii="仿宋" w:eastAsia="仿宋" w:hAnsi="仿宋" w:cs="仿宋_GB2312"/>
                <w:b/>
                <w:bCs/>
                <w:color w:val="000000"/>
                <w:sz w:val="24"/>
              </w:rPr>
            </w:pPr>
            <w:r>
              <w:rPr>
                <w:rFonts w:ascii="仿宋" w:eastAsia="仿宋" w:hAnsi="仿宋" w:cs="仿宋_GB2312" w:hint="eastAsia"/>
                <w:b/>
                <w:bCs/>
                <w:color w:val="000000"/>
                <w:sz w:val="24"/>
              </w:rPr>
              <w:t>行政运行（商业流通事务）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24"/>
              </w:rPr>
            </w:pPr>
            <w:r>
              <w:rPr>
                <w:rFonts w:ascii="仿宋" w:eastAsia="仿宋" w:hAnsi="仿宋" w:cs="仿宋_GB2312" w:hint="eastAsia"/>
                <w:b/>
                <w:bCs/>
                <w:color w:val="000000"/>
                <w:sz w:val="24"/>
              </w:rPr>
              <w:t>295.46</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24"/>
              </w:rPr>
            </w:pPr>
            <w:r>
              <w:rPr>
                <w:rFonts w:ascii="仿宋" w:eastAsia="仿宋" w:hAnsi="仿宋" w:cs="仿宋_GB2312" w:hint="eastAsia"/>
                <w:b/>
                <w:bCs/>
                <w:color w:val="000000"/>
                <w:sz w:val="24"/>
              </w:rPr>
              <w:t>291.76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24"/>
              </w:rPr>
            </w:pPr>
            <w:r>
              <w:rPr>
                <w:rFonts w:ascii="仿宋" w:eastAsia="仿宋" w:hAnsi="仿宋" w:cs="仿宋_GB2312" w:hint="eastAsia"/>
                <w:b/>
                <w:bCs/>
                <w:color w:val="000000"/>
                <w:sz w:val="24"/>
              </w:rPr>
              <w:t>3.7</w:t>
            </w:r>
          </w:p>
        </w:tc>
      </w:tr>
      <w:tr w:rsidR="004C5CB9">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r>
      <w:tr w:rsidR="004C5CB9">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r>
      <w:tr w:rsidR="004C5CB9">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r>
      <w:tr w:rsidR="004C5CB9">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r>
      <w:tr w:rsidR="004C5CB9">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center"/>
              <w:rPr>
                <w:rFonts w:ascii="仿宋" w:eastAsia="仿宋" w:hAnsi="仿宋" w:cs="宋体"/>
                <w:color w:val="000000"/>
                <w:sz w:val="32"/>
                <w:szCs w:val="3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jc w:val="right"/>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ind w:firstLineChars="200" w:firstLine="640"/>
              <w:rPr>
                <w:rFonts w:ascii="仿宋" w:eastAsia="仿宋" w:hAnsi="仿宋" w:cs="宋体"/>
                <w:color w:val="000000"/>
                <w:sz w:val="32"/>
                <w:szCs w:val="32"/>
              </w:rPr>
            </w:pPr>
          </w:p>
        </w:tc>
      </w:tr>
    </w:tbl>
    <w:p w:rsidR="004C5CB9" w:rsidRDefault="004C5CB9">
      <w:pPr>
        <w:widowControl/>
        <w:spacing w:line="560" w:lineRule="exact"/>
        <w:jc w:val="left"/>
        <w:outlineLvl w:val="1"/>
        <w:rPr>
          <w:rFonts w:ascii="仿宋" w:eastAsia="仿宋" w:hAnsi="仿宋"/>
          <w:b/>
          <w:kern w:val="0"/>
          <w:sz w:val="32"/>
          <w:szCs w:val="32"/>
        </w:rPr>
      </w:pPr>
    </w:p>
    <w:p w:rsidR="004C5CB9" w:rsidRDefault="00CD01C1">
      <w:pPr>
        <w:widowControl/>
        <w:spacing w:line="560" w:lineRule="exact"/>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表三：</w:t>
      </w:r>
    </w:p>
    <w:p w:rsidR="004C5CB9" w:rsidRDefault="00CD01C1">
      <w:pPr>
        <w:widowControl/>
        <w:spacing w:line="560" w:lineRule="exact"/>
        <w:ind w:firstLineChars="200" w:firstLine="643"/>
        <w:jc w:val="center"/>
        <w:outlineLvl w:val="1"/>
        <w:rPr>
          <w:rFonts w:ascii="仿宋" w:eastAsia="仿宋" w:hAnsi="仿宋"/>
          <w:b/>
          <w:kern w:val="0"/>
          <w:sz w:val="32"/>
          <w:szCs w:val="32"/>
        </w:rPr>
      </w:pPr>
      <w:r>
        <w:rPr>
          <w:rFonts w:ascii="仿宋" w:eastAsia="仿宋" w:hAnsi="仿宋" w:hint="eastAsia"/>
          <w:b/>
          <w:kern w:val="0"/>
          <w:sz w:val="32"/>
          <w:szCs w:val="32"/>
        </w:rPr>
        <w:t>部门支出总体情况表</w:t>
      </w:r>
    </w:p>
    <w:p w:rsidR="004C5CB9" w:rsidRDefault="00CD01C1">
      <w:pPr>
        <w:widowControl/>
        <w:spacing w:line="560" w:lineRule="exact"/>
        <w:jc w:val="left"/>
        <w:outlineLvl w:val="1"/>
        <w:rPr>
          <w:rFonts w:ascii="仿宋" w:eastAsia="仿宋" w:hAnsi="仿宋"/>
          <w:kern w:val="0"/>
          <w:sz w:val="32"/>
          <w:szCs w:val="32"/>
        </w:rPr>
      </w:pPr>
      <w:r>
        <w:rPr>
          <w:rFonts w:ascii="仿宋" w:eastAsia="仿宋" w:hAnsi="仿宋" w:hint="eastAsia"/>
          <w:kern w:val="0"/>
          <w:sz w:val="32"/>
          <w:szCs w:val="32"/>
        </w:rPr>
        <w:t>编制部门：克州供销社                       单位：万元</w:t>
      </w:r>
    </w:p>
    <w:tbl>
      <w:tblPr>
        <w:tblW w:w="8950" w:type="dxa"/>
        <w:tblLayout w:type="fixed"/>
        <w:tblCellMar>
          <w:top w:w="15" w:type="dxa"/>
          <w:left w:w="15" w:type="dxa"/>
          <w:bottom w:w="15" w:type="dxa"/>
          <w:right w:w="15" w:type="dxa"/>
        </w:tblCellMar>
        <w:tblLook w:val="04A0" w:firstRow="1" w:lastRow="0" w:firstColumn="1" w:lastColumn="0" w:noHBand="0" w:noVBand="1"/>
      </w:tblPr>
      <w:tblGrid>
        <w:gridCol w:w="665"/>
        <w:gridCol w:w="812"/>
        <w:gridCol w:w="812"/>
        <w:gridCol w:w="2311"/>
        <w:gridCol w:w="1767"/>
        <w:gridCol w:w="1621"/>
        <w:gridCol w:w="962"/>
      </w:tblGrid>
      <w:tr w:rsidR="004C5CB9">
        <w:trPr>
          <w:trHeight w:val="360"/>
        </w:trPr>
        <w:tc>
          <w:tcPr>
            <w:tcW w:w="46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4C5CB9" w:rsidRDefault="00CD01C1">
            <w:pPr>
              <w:widowControl/>
              <w:spacing w:line="560" w:lineRule="exact"/>
              <w:jc w:val="center"/>
              <w:textAlignment w:val="bottom"/>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项         目</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支出预算</w:t>
            </w:r>
          </w:p>
        </w:tc>
      </w:tr>
      <w:tr w:rsidR="004C5CB9">
        <w:trPr>
          <w:trHeight w:val="360"/>
        </w:trPr>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功能分类科目编码</w:t>
            </w:r>
          </w:p>
        </w:tc>
        <w:tc>
          <w:tcPr>
            <w:tcW w:w="2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功能分类科目名称</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合      计</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基本支出</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项目支出</w:t>
            </w:r>
          </w:p>
        </w:tc>
      </w:tr>
      <w:tr w:rsidR="004C5CB9">
        <w:trPr>
          <w:trHeight w:val="560"/>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类</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款</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widowControl/>
              <w:spacing w:line="560" w:lineRule="exact"/>
              <w:jc w:val="center"/>
              <w:textAlignment w:val="center"/>
              <w:rPr>
                <w:rFonts w:ascii="仿宋" w:eastAsia="仿宋" w:hAnsi="仿宋" w:cs="仿宋_GB2312"/>
                <w:b/>
                <w:bCs/>
                <w:color w:val="000000"/>
                <w:sz w:val="32"/>
                <w:szCs w:val="32"/>
              </w:rPr>
            </w:pPr>
            <w:r>
              <w:rPr>
                <w:rFonts w:ascii="仿宋" w:eastAsia="仿宋" w:hAnsi="仿宋" w:cs="仿宋_GB2312" w:hint="eastAsia"/>
                <w:b/>
                <w:bCs/>
                <w:color w:val="000000"/>
                <w:kern w:val="0"/>
                <w:sz w:val="32"/>
                <w:szCs w:val="32"/>
              </w:rPr>
              <w:t>项</w:t>
            </w:r>
          </w:p>
        </w:tc>
        <w:tc>
          <w:tcPr>
            <w:tcW w:w="2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r>
      <w:tr w:rsidR="004C5CB9">
        <w:trPr>
          <w:trHeight w:val="560"/>
        </w:trPr>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2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仿宋_GB2312"/>
                <w:b/>
                <w:bCs/>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216</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02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01</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行政运行（商业流通事务）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295.46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271.8</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CD01C1">
            <w:pPr>
              <w:spacing w:line="560" w:lineRule="exact"/>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t>23.66</w:t>
            </w: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r w:rsidR="004C5CB9">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CB9" w:rsidRDefault="004C5CB9">
            <w:pPr>
              <w:spacing w:line="560" w:lineRule="exact"/>
              <w:jc w:val="center"/>
              <w:rPr>
                <w:rFonts w:ascii="仿宋" w:eastAsia="仿宋" w:hAnsi="仿宋" w:cs="宋体"/>
                <w:color w:val="000000"/>
                <w:sz w:val="32"/>
                <w:szCs w:val="32"/>
              </w:rPr>
            </w:pPr>
          </w:p>
        </w:tc>
      </w:tr>
    </w:tbl>
    <w:p w:rsidR="004C5CB9" w:rsidRDefault="004C5CB9">
      <w:pPr>
        <w:widowControl/>
        <w:spacing w:line="560" w:lineRule="exact"/>
        <w:outlineLvl w:val="1"/>
        <w:rPr>
          <w:rFonts w:ascii="仿宋" w:eastAsia="仿宋" w:hAnsi="仿宋"/>
          <w:b/>
          <w:kern w:val="0"/>
          <w:sz w:val="32"/>
          <w:szCs w:val="32"/>
        </w:rPr>
      </w:pPr>
    </w:p>
    <w:p w:rsidR="004C5CB9" w:rsidRDefault="004C5CB9">
      <w:pPr>
        <w:widowControl/>
        <w:spacing w:line="560" w:lineRule="exact"/>
        <w:outlineLvl w:val="1"/>
        <w:rPr>
          <w:rFonts w:ascii="仿宋" w:eastAsia="仿宋" w:hAnsi="仿宋"/>
          <w:b/>
          <w:kern w:val="0"/>
          <w:sz w:val="32"/>
          <w:szCs w:val="32"/>
        </w:rPr>
      </w:pPr>
    </w:p>
    <w:p w:rsidR="004C5CB9" w:rsidRDefault="004C5CB9">
      <w:pPr>
        <w:widowControl/>
        <w:spacing w:line="560" w:lineRule="exact"/>
        <w:outlineLvl w:val="1"/>
        <w:rPr>
          <w:rFonts w:ascii="仿宋" w:eastAsia="仿宋" w:hAnsi="仿宋"/>
          <w:b/>
          <w:kern w:val="0"/>
          <w:sz w:val="32"/>
          <w:szCs w:val="32"/>
        </w:rPr>
      </w:pPr>
    </w:p>
    <w:p w:rsidR="004C5CB9" w:rsidRDefault="00CD01C1">
      <w:pPr>
        <w:widowControl/>
        <w:spacing w:line="560" w:lineRule="exact"/>
        <w:outlineLvl w:val="1"/>
        <w:rPr>
          <w:rFonts w:ascii="仿宋" w:eastAsia="仿宋" w:hAnsi="仿宋"/>
          <w:b/>
          <w:kern w:val="0"/>
          <w:sz w:val="32"/>
          <w:szCs w:val="32"/>
        </w:rPr>
      </w:pPr>
      <w:r>
        <w:rPr>
          <w:rFonts w:ascii="仿宋" w:eastAsia="仿宋" w:hAnsi="仿宋" w:hint="eastAsia"/>
          <w:b/>
          <w:kern w:val="0"/>
          <w:sz w:val="32"/>
          <w:szCs w:val="32"/>
        </w:rPr>
        <w:lastRenderedPageBreak/>
        <w:t>表四：</w:t>
      </w:r>
    </w:p>
    <w:p w:rsidR="004C5CB9" w:rsidRDefault="00CD01C1">
      <w:pPr>
        <w:widowControl/>
        <w:spacing w:line="560" w:lineRule="exact"/>
        <w:ind w:firstLineChars="200" w:firstLine="643"/>
        <w:jc w:val="center"/>
        <w:outlineLvl w:val="1"/>
        <w:rPr>
          <w:rFonts w:ascii="仿宋" w:eastAsia="仿宋" w:hAnsi="仿宋"/>
          <w:b/>
          <w:kern w:val="0"/>
          <w:sz w:val="32"/>
          <w:szCs w:val="32"/>
        </w:rPr>
      </w:pPr>
      <w:r>
        <w:rPr>
          <w:rFonts w:ascii="仿宋" w:eastAsia="仿宋" w:hAnsi="仿宋" w:hint="eastAsia"/>
          <w:b/>
          <w:kern w:val="0"/>
          <w:sz w:val="32"/>
          <w:szCs w:val="32"/>
        </w:rPr>
        <w:t>财政拨款收支预算总体情况表</w:t>
      </w:r>
    </w:p>
    <w:p w:rsidR="004C5CB9" w:rsidRDefault="00CD01C1">
      <w:pPr>
        <w:widowControl/>
        <w:spacing w:line="560" w:lineRule="exact"/>
        <w:jc w:val="left"/>
        <w:outlineLvl w:val="1"/>
        <w:rPr>
          <w:rFonts w:ascii="仿宋" w:eastAsia="仿宋" w:hAnsi="仿宋"/>
          <w:kern w:val="0"/>
          <w:sz w:val="32"/>
          <w:szCs w:val="32"/>
        </w:rPr>
      </w:pPr>
      <w:r>
        <w:rPr>
          <w:rFonts w:ascii="仿宋" w:eastAsia="仿宋" w:hAnsi="仿宋" w:hint="eastAsia"/>
          <w:kern w:val="0"/>
          <w:sz w:val="32"/>
          <w:szCs w:val="32"/>
        </w:rPr>
        <w:t>编制部门：克州供销社                         单位：万元</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41"/>
        <w:gridCol w:w="1332"/>
        <w:gridCol w:w="2721"/>
        <w:gridCol w:w="732"/>
        <w:gridCol w:w="1185"/>
        <w:gridCol w:w="990"/>
      </w:tblGrid>
      <w:tr w:rsidR="004C5CB9">
        <w:trPr>
          <w:trHeight w:val="240"/>
        </w:trPr>
        <w:tc>
          <w:tcPr>
            <w:tcW w:w="3673" w:type="dxa"/>
            <w:gridSpan w:val="2"/>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财政拨款收入</w:t>
            </w:r>
          </w:p>
        </w:tc>
        <w:tc>
          <w:tcPr>
            <w:tcW w:w="5628" w:type="dxa"/>
            <w:gridSpan w:val="4"/>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财政拨款支出</w:t>
            </w:r>
          </w:p>
        </w:tc>
      </w:tr>
      <w:tr w:rsidR="004C5CB9">
        <w:trPr>
          <w:trHeight w:val="240"/>
        </w:trPr>
        <w:tc>
          <w:tcPr>
            <w:tcW w:w="2341" w:type="dxa"/>
            <w:shd w:val="clear" w:color="auto" w:fill="auto"/>
            <w:vAlign w:val="center"/>
          </w:tcPr>
          <w:p w:rsidR="004C5CB9" w:rsidRDefault="00CD01C1">
            <w:pPr>
              <w:widowControl/>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 xml:space="preserve">项   目                   </w:t>
            </w:r>
          </w:p>
        </w:tc>
        <w:tc>
          <w:tcPr>
            <w:tcW w:w="1332"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合计</w:t>
            </w:r>
          </w:p>
        </w:tc>
        <w:tc>
          <w:tcPr>
            <w:tcW w:w="2721"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功 能 分 类</w:t>
            </w:r>
          </w:p>
        </w:tc>
        <w:tc>
          <w:tcPr>
            <w:tcW w:w="732"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合计</w:t>
            </w:r>
          </w:p>
        </w:tc>
        <w:tc>
          <w:tcPr>
            <w:tcW w:w="1185"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一般公共预算</w:t>
            </w:r>
          </w:p>
        </w:tc>
        <w:tc>
          <w:tcPr>
            <w:tcW w:w="990"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政府性基金预算</w:t>
            </w:r>
          </w:p>
        </w:tc>
      </w:tr>
      <w:tr w:rsidR="004C5CB9">
        <w:trPr>
          <w:trHeight w:val="240"/>
        </w:trPr>
        <w:tc>
          <w:tcPr>
            <w:tcW w:w="234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财政拨款（补助）</w:t>
            </w:r>
          </w:p>
        </w:tc>
        <w:tc>
          <w:tcPr>
            <w:tcW w:w="13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201 一般公共服务支出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 xml:space="preserve">    一般公共预算</w:t>
            </w:r>
          </w:p>
        </w:tc>
        <w:tc>
          <w:tcPr>
            <w:tcW w:w="13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202 外交支出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 xml:space="preserve">    政府性基金预算</w:t>
            </w: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203 国防支出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204 公共安全支出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205 教育支出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206 科学技术支出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598"/>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207 文化体育与传媒支出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866"/>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208 社会保障和就业支出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209 社会保险基金支出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880"/>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210 医疗卫生与计划生育支出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bottom"/>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211 节能环保支出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212 城乡社区支出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213 农林水支出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214 交通运输支出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215 资源勘探信息等支出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852"/>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216 商业服务业等支出</w:t>
            </w:r>
          </w:p>
        </w:tc>
        <w:tc>
          <w:tcPr>
            <w:tcW w:w="7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1185"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217 金融支出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219 援助其他地区支出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220 国土资源气象等支出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221 住房保障支出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222 粮油物资管理支出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784"/>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223 国有资本经营预算支出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227 预备费</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229 其他支出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bottom"/>
          </w:tcPr>
          <w:p w:rsidR="004C5CB9" w:rsidRDefault="00CD01C1">
            <w:pPr>
              <w:widowControl/>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231 债务还本支出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232 债务付息支出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610"/>
        </w:trPr>
        <w:tc>
          <w:tcPr>
            <w:tcW w:w="2341" w:type="dxa"/>
            <w:shd w:val="clear" w:color="auto" w:fill="auto"/>
            <w:vAlign w:val="center"/>
          </w:tcPr>
          <w:p w:rsidR="004C5CB9" w:rsidRDefault="004C5CB9">
            <w:pPr>
              <w:rPr>
                <w:rFonts w:ascii="仿宋" w:eastAsia="仿宋" w:hAnsi="仿宋" w:cs="仿宋_GB2312"/>
                <w:b/>
                <w:bCs/>
                <w:color w:val="000000"/>
                <w:szCs w:val="21"/>
              </w:rPr>
            </w:pPr>
          </w:p>
        </w:tc>
        <w:tc>
          <w:tcPr>
            <w:tcW w:w="1332" w:type="dxa"/>
            <w:shd w:val="clear" w:color="auto" w:fill="auto"/>
            <w:vAlign w:val="center"/>
          </w:tcPr>
          <w:p w:rsidR="004C5CB9" w:rsidRDefault="004C5CB9">
            <w:pPr>
              <w:jc w:val="right"/>
              <w:rPr>
                <w:rFonts w:ascii="仿宋" w:eastAsia="仿宋" w:hAnsi="仿宋" w:cs="仿宋_GB2312"/>
                <w:b/>
                <w:bCs/>
                <w:color w:val="000000"/>
                <w:szCs w:val="21"/>
              </w:rPr>
            </w:pP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233 债务发行费支出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本  年  收  入  小  计</w:t>
            </w:r>
          </w:p>
        </w:tc>
        <w:tc>
          <w:tcPr>
            <w:tcW w:w="13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2721"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本  年  支  出  小  计</w:t>
            </w:r>
          </w:p>
        </w:tc>
        <w:tc>
          <w:tcPr>
            <w:tcW w:w="7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1185"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1132"/>
        </w:trPr>
        <w:tc>
          <w:tcPr>
            <w:tcW w:w="2341" w:type="dxa"/>
            <w:shd w:val="clear" w:color="auto" w:fill="auto"/>
            <w:vAlign w:val="bottom"/>
          </w:tcPr>
          <w:p w:rsidR="004C5CB9" w:rsidRDefault="00CD01C1">
            <w:pPr>
              <w:widowControl/>
              <w:jc w:val="left"/>
              <w:textAlignment w:val="bottom"/>
              <w:rPr>
                <w:rFonts w:ascii="仿宋" w:eastAsia="仿宋" w:hAnsi="仿宋" w:cs="仿宋_GB2312"/>
                <w:b/>
                <w:bCs/>
                <w:color w:val="000000"/>
                <w:szCs w:val="21"/>
              </w:rPr>
            </w:pPr>
            <w:r>
              <w:rPr>
                <w:rFonts w:ascii="仿宋" w:eastAsia="仿宋" w:hAnsi="仿宋" w:cs="仿宋_GB2312" w:hint="eastAsia"/>
                <w:b/>
                <w:bCs/>
                <w:color w:val="000000"/>
                <w:kern w:val="0"/>
                <w:szCs w:val="21"/>
              </w:rPr>
              <w:t>单位上年结余（不包含国库集中支付额度结余）</w:t>
            </w:r>
          </w:p>
        </w:tc>
        <w:tc>
          <w:tcPr>
            <w:tcW w:w="13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3.7</w:t>
            </w:r>
          </w:p>
        </w:tc>
        <w:tc>
          <w:tcPr>
            <w:tcW w:w="2721" w:type="dxa"/>
            <w:shd w:val="clear" w:color="auto" w:fill="auto"/>
            <w:vAlign w:val="center"/>
          </w:tcPr>
          <w:p w:rsidR="004C5CB9" w:rsidRDefault="00CD01C1">
            <w:pPr>
              <w:widowControl/>
              <w:jc w:val="left"/>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230 转移性支出</w:t>
            </w:r>
          </w:p>
        </w:tc>
        <w:tc>
          <w:tcPr>
            <w:tcW w:w="732" w:type="dxa"/>
            <w:shd w:val="clear" w:color="auto" w:fill="auto"/>
            <w:vAlign w:val="center"/>
          </w:tcPr>
          <w:p w:rsidR="004C5CB9" w:rsidRDefault="004C5CB9">
            <w:pPr>
              <w:jc w:val="right"/>
              <w:rPr>
                <w:rFonts w:ascii="仿宋" w:eastAsia="仿宋" w:hAnsi="仿宋" w:cs="仿宋_GB2312"/>
                <w:b/>
                <w:bCs/>
                <w:color w:val="000000"/>
                <w:szCs w:val="21"/>
              </w:rPr>
            </w:pPr>
          </w:p>
        </w:tc>
        <w:tc>
          <w:tcPr>
            <w:tcW w:w="1185" w:type="dxa"/>
            <w:shd w:val="clear" w:color="auto" w:fill="auto"/>
            <w:vAlign w:val="center"/>
          </w:tcPr>
          <w:p w:rsidR="004C5CB9" w:rsidRDefault="004C5CB9">
            <w:pPr>
              <w:jc w:val="right"/>
              <w:rPr>
                <w:rFonts w:ascii="仿宋" w:eastAsia="仿宋" w:hAnsi="仿宋" w:cs="仿宋_GB2312"/>
                <w:b/>
                <w:bCs/>
                <w:color w:val="000000"/>
                <w:szCs w:val="21"/>
              </w:rPr>
            </w:pP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r w:rsidR="004C5CB9">
        <w:trPr>
          <w:trHeight w:val="240"/>
        </w:trPr>
        <w:tc>
          <w:tcPr>
            <w:tcW w:w="2341"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收   入   总   计</w:t>
            </w:r>
          </w:p>
        </w:tc>
        <w:tc>
          <w:tcPr>
            <w:tcW w:w="13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2721" w:type="dxa"/>
            <w:shd w:val="clear" w:color="auto" w:fill="auto"/>
            <w:vAlign w:val="center"/>
          </w:tcPr>
          <w:p w:rsidR="004C5CB9" w:rsidRDefault="00CD01C1">
            <w:pPr>
              <w:widowControl/>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rPr>
              <w:t>支   出  总   计</w:t>
            </w:r>
          </w:p>
        </w:tc>
        <w:tc>
          <w:tcPr>
            <w:tcW w:w="732"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1185" w:type="dxa"/>
            <w:shd w:val="clear" w:color="auto" w:fill="auto"/>
            <w:vAlign w:val="center"/>
          </w:tcPr>
          <w:p w:rsidR="004C5CB9" w:rsidRDefault="00CD01C1">
            <w:pPr>
              <w:jc w:val="right"/>
              <w:rPr>
                <w:rFonts w:ascii="仿宋" w:eastAsia="仿宋" w:hAnsi="仿宋" w:cs="仿宋_GB2312"/>
                <w:b/>
                <w:bCs/>
                <w:color w:val="000000"/>
                <w:szCs w:val="21"/>
              </w:rPr>
            </w:pPr>
            <w:r>
              <w:rPr>
                <w:rFonts w:ascii="仿宋" w:eastAsia="仿宋" w:hAnsi="仿宋" w:cs="仿宋_GB2312" w:hint="eastAsia"/>
                <w:b/>
                <w:bCs/>
                <w:color w:val="000000"/>
                <w:szCs w:val="21"/>
              </w:rPr>
              <w:t>291.76</w:t>
            </w:r>
          </w:p>
        </w:tc>
        <w:tc>
          <w:tcPr>
            <w:tcW w:w="990" w:type="dxa"/>
            <w:shd w:val="clear" w:color="auto" w:fill="auto"/>
            <w:vAlign w:val="center"/>
          </w:tcPr>
          <w:p w:rsidR="004C5CB9" w:rsidRDefault="004C5CB9">
            <w:pPr>
              <w:jc w:val="right"/>
              <w:rPr>
                <w:rFonts w:ascii="仿宋" w:eastAsia="仿宋" w:hAnsi="仿宋" w:cs="仿宋_GB2312"/>
                <w:color w:val="000000"/>
                <w:szCs w:val="21"/>
              </w:rPr>
            </w:pPr>
          </w:p>
        </w:tc>
      </w:tr>
    </w:tbl>
    <w:p w:rsidR="004C5CB9" w:rsidRDefault="004C5CB9">
      <w:pPr>
        <w:widowControl/>
        <w:spacing w:line="560" w:lineRule="exact"/>
        <w:ind w:firstLineChars="200" w:firstLine="643"/>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CD01C1">
      <w:pPr>
        <w:widowControl/>
        <w:spacing w:line="560" w:lineRule="exact"/>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表五：</w:t>
      </w:r>
    </w:p>
    <w:tbl>
      <w:tblPr>
        <w:tblW w:w="9116" w:type="dxa"/>
        <w:tblInd w:w="93" w:type="dxa"/>
        <w:tblLayout w:type="fixed"/>
        <w:tblLook w:val="04A0" w:firstRow="1" w:lastRow="0" w:firstColumn="1" w:lastColumn="0" w:noHBand="0" w:noVBand="1"/>
      </w:tblPr>
      <w:tblGrid>
        <w:gridCol w:w="859"/>
        <w:gridCol w:w="798"/>
        <w:gridCol w:w="799"/>
        <w:gridCol w:w="2407"/>
        <w:gridCol w:w="742"/>
        <w:gridCol w:w="371"/>
        <w:gridCol w:w="1303"/>
        <w:gridCol w:w="1837"/>
      </w:tblGrid>
      <w:tr w:rsidR="004C5CB9">
        <w:trPr>
          <w:trHeight w:val="450"/>
        </w:trPr>
        <w:tc>
          <w:tcPr>
            <w:tcW w:w="9116" w:type="dxa"/>
            <w:gridSpan w:val="8"/>
            <w:tcBorders>
              <w:top w:val="nil"/>
              <w:left w:val="nil"/>
              <w:bottom w:val="nil"/>
              <w:right w:val="nil"/>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一般公共预算支出情况表</w:t>
            </w:r>
          </w:p>
        </w:tc>
      </w:tr>
      <w:tr w:rsidR="004C5CB9">
        <w:trPr>
          <w:trHeight w:val="285"/>
        </w:trPr>
        <w:tc>
          <w:tcPr>
            <w:tcW w:w="4863" w:type="dxa"/>
            <w:gridSpan w:val="4"/>
            <w:tcBorders>
              <w:top w:val="nil"/>
              <w:left w:val="nil"/>
              <w:bottom w:val="nil"/>
              <w:right w:val="nil"/>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编制部门：克州供销社</w:t>
            </w:r>
          </w:p>
        </w:tc>
        <w:tc>
          <w:tcPr>
            <w:tcW w:w="742" w:type="dxa"/>
            <w:tcBorders>
              <w:top w:val="nil"/>
              <w:left w:val="nil"/>
              <w:bottom w:val="nil"/>
              <w:right w:val="nil"/>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674" w:type="dxa"/>
            <w:gridSpan w:val="2"/>
            <w:tcBorders>
              <w:top w:val="nil"/>
              <w:left w:val="nil"/>
              <w:bottom w:val="nil"/>
              <w:right w:val="nil"/>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837" w:type="dxa"/>
            <w:tcBorders>
              <w:top w:val="nil"/>
              <w:left w:val="nil"/>
              <w:bottom w:val="nil"/>
              <w:right w:val="nil"/>
            </w:tcBorders>
            <w:shd w:val="clear" w:color="auto" w:fill="auto"/>
            <w:vAlign w:val="center"/>
          </w:tcPr>
          <w:p w:rsidR="004C5CB9" w:rsidRDefault="00CD01C1">
            <w:pPr>
              <w:widowControl/>
              <w:spacing w:line="560" w:lineRule="exact"/>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单位：万元</w:t>
            </w:r>
          </w:p>
        </w:tc>
      </w:tr>
      <w:tr w:rsidR="004C5CB9">
        <w:trPr>
          <w:trHeight w:val="405"/>
        </w:trPr>
        <w:tc>
          <w:tcPr>
            <w:tcW w:w="486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项目</w:t>
            </w:r>
          </w:p>
        </w:tc>
        <w:tc>
          <w:tcPr>
            <w:tcW w:w="4253" w:type="dxa"/>
            <w:gridSpan w:val="4"/>
            <w:tcBorders>
              <w:top w:val="single" w:sz="4" w:space="0" w:color="auto"/>
              <w:left w:val="nil"/>
              <w:bottom w:val="single" w:sz="4" w:space="0" w:color="auto"/>
              <w:right w:val="single" w:sz="4" w:space="0" w:color="000000"/>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一般公共预算支出</w:t>
            </w:r>
          </w:p>
        </w:tc>
      </w:tr>
      <w:tr w:rsidR="004C5CB9">
        <w:trPr>
          <w:trHeight w:val="465"/>
        </w:trPr>
        <w:tc>
          <w:tcPr>
            <w:tcW w:w="245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功能分类科目编码</w:t>
            </w:r>
          </w:p>
        </w:tc>
        <w:tc>
          <w:tcPr>
            <w:tcW w:w="2407"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功能分类科目名称</w:t>
            </w:r>
          </w:p>
        </w:tc>
        <w:tc>
          <w:tcPr>
            <w:tcW w:w="11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小计</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基本支出</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项目支出</w:t>
            </w:r>
          </w:p>
        </w:tc>
      </w:tr>
      <w:tr w:rsidR="004C5CB9">
        <w:trPr>
          <w:trHeight w:val="7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类</w:t>
            </w:r>
          </w:p>
        </w:tc>
        <w:tc>
          <w:tcPr>
            <w:tcW w:w="79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款</w:t>
            </w:r>
          </w:p>
        </w:tc>
        <w:tc>
          <w:tcPr>
            <w:tcW w:w="79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w:t>
            </w:r>
          </w:p>
        </w:tc>
        <w:tc>
          <w:tcPr>
            <w:tcW w:w="2407"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c>
          <w:tcPr>
            <w:tcW w:w="1113" w:type="dxa"/>
            <w:gridSpan w:val="2"/>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c>
          <w:tcPr>
            <w:tcW w:w="1303"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c>
          <w:tcPr>
            <w:tcW w:w="1837"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216</w:t>
            </w:r>
          </w:p>
        </w:tc>
        <w:tc>
          <w:tcPr>
            <w:tcW w:w="79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02</w:t>
            </w:r>
          </w:p>
        </w:tc>
        <w:tc>
          <w:tcPr>
            <w:tcW w:w="79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01</w:t>
            </w:r>
          </w:p>
        </w:tc>
        <w:tc>
          <w:tcPr>
            <w:tcW w:w="240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b/>
                <w:color w:val="000000"/>
                <w:kern w:val="0"/>
                <w:sz w:val="24"/>
              </w:rPr>
            </w:pPr>
            <w:r>
              <w:rPr>
                <w:rFonts w:ascii="仿宋" w:eastAsia="仿宋" w:hAnsi="仿宋" w:cs="仿宋_GB2312" w:hint="eastAsia"/>
                <w:b/>
                <w:bCs/>
                <w:color w:val="000000"/>
                <w:sz w:val="24"/>
              </w:rPr>
              <w:t>行政运行（商业流通事务）</w:t>
            </w: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291.76</w:t>
            </w:r>
          </w:p>
        </w:tc>
        <w:tc>
          <w:tcPr>
            <w:tcW w:w="1303"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271.8</w:t>
            </w:r>
          </w:p>
        </w:tc>
        <w:tc>
          <w:tcPr>
            <w:tcW w:w="1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19.96</w:t>
            </w: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4C5CB9">
            <w:pPr>
              <w:widowControl/>
              <w:spacing w:line="560" w:lineRule="exact"/>
              <w:jc w:val="center"/>
              <w:rPr>
                <w:rFonts w:ascii="仿宋" w:eastAsia="仿宋" w:hAnsi="仿宋" w:cs="宋体"/>
                <w:color w:val="000000"/>
                <w:kern w:val="0"/>
                <w:sz w:val="24"/>
              </w:rPr>
            </w:pPr>
          </w:p>
        </w:tc>
        <w:tc>
          <w:tcPr>
            <w:tcW w:w="798"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center"/>
              <w:rPr>
                <w:rFonts w:ascii="仿宋" w:eastAsia="仿宋" w:hAnsi="仿宋" w:cs="宋体"/>
                <w:color w:val="000000"/>
                <w:kern w:val="0"/>
                <w:sz w:val="24"/>
              </w:rPr>
            </w:pPr>
          </w:p>
        </w:tc>
        <w:tc>
          <w:tcPr>
            <w:tcW w:w="799"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center"/>
              <w:rPr>
                <w:rFonts w:ascii="仿宋" w:eastAsia="仿宋" w:hAnsi="仿宋" w:cs="宋体"/>
                <w:color w:val="000000"/>
                <w:kern w:val="0"/>
                <w:sz w:val="24"/>
              </w:rPr>
            </w:pPr>
          </w:p>
        </w:tc>
        <w:tc>
          <w:tcPr>
            <w:tcW w:w="240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24"/>
              </w:rPr>
            </w:pP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03"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4C5CB9">
            <w:pPr>
              <w:widowControl/>
              <w:spacing w:line="560" w:lineRule="exact"/>
              <w:jc w:val="center"/>
              <w:rPr>
                <w:rFonts w:ascii="仿宋" w:eastAsia="仿宋" w:hAnsi="仿宋" w:cs="宋体"/>
                <w:color w:val="000000"/>
                <w:kern w:val="0"/>
                <w:sz w:val="24"/>
              </w:rPr>
            </w:pPr>
          </w:p>
        </w:tc>
        <w:tc>
          <w:tcPr>
            <w:tcW w:w="798"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center"/>
              <w:rPr>
                <w:rFonts w:ascii="仿宋" w:eastAsia="仿宋" w:hAnsi="仿宋" w:cs="宋体"/>
                <w:color w:val="000000"/>
                <w:kern w:val="0"/>
                <w:sz w:val="24"/>
              </w:rPr>
            </w:pPr>
          </w:p>
        </w:tc>
        <w:tc>
          <w:tcPr>
            <w:tcW w:w="799"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center"/>
              <w:rPr>
                <w:rFonts w:ascii="仿宋" w:eastAsia="仿宋" w:hAnsi="仿宋" w:cs="宋体"/>
                <w:color w:val="000000"/>
                <w:kern w:val="0"/>
                <w:sz w:val="24"/>
              </w:rPr>
            </w:pPr>
          </w:p>
        </w:tc>
        <w:tc>
          <w:tcPr>
            <w:tcW w:w="240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24"/>
              </w:rPr>
            </w:pP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24"/>
              </w:rPr>
            </w:pPr>
          </w:p>
        </w:tc>
        <w:tc>
          <w:tcPr>
            <w:tcW w:w="1303"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24"/>
              </w:rPr>
            </w:pPr>
          </w:p>
        </w:tc>
        <w:tc>
          <w:tcPr>
            <w:tcW w:w="183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24"/>
              </w:rPr>
            </w:pP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8"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9"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240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303"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83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8"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9"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240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303"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83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8"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9"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240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303"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83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79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79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40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303"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79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79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40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303"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79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79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40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303"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450"/>
        </w:trPr>
        <w:tc>
          <w:tcPr>
            <w:tcW w:w="859" w:type="dxa"/>
            <w:tcBorders>
              <w:top w:val="nil"/>
              <w:left w:val="single" w:sz="4" w:space="0" w:color="auto"/>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8"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799"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240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合计</w:t>
            </w:r>
          </w:p>
        </w:tc>
        <w:tc>
          <w:tcPr>
            <w:tcW w:w="1113" w:type="dxa"/>
            <w:gridSpan w:val="2"/>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303"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c>
          <w:tcPr>
            <w:tcW w:w="1837" w:type="dxa"/>
            <w:tcBorders>
              <w:top w:val="nil"/>
              <w:left w:val="nil"/>
              <w:bottom w:val="single" w:sz="4" w:space="0" w:color="auto"/>
              <w:right w:val="single" w:sz="4" w:space="0" w:color="auto"/>
            </w:tcBorders>
            <w:shd w:val="clear" w:color="auto" w:fill="auto"/>
            <w:vAlign w:val="center"/>
          </w:tcPr>
          <w:p w:rsidR="004C5CB9" w:rsidRDefault="004C5CB9">
            <w:pPr>
              <w:widowControl/>
              <w:spacing w:line="560" w:lineRule="exact"/>
              <w:jc w:val="left"/>
              <w:rPr>
                <w:rFonts w:ascii="仿宋" w:eastAsia="仿宋" w:hAnsi="仿宋" w:cs="宋体"/>
                <w:color w:val="000000"/>
                <w:kern w:val="0"/>
                <w:sz w:val="32"/>
                <w:szCs w:val="32"/>
              </w:rPr>
            </w:pPr>
          </w:p>
        </w:tc>
      </w:tr>
    </w:tbl>
    <w:p w:rsidR="004C5CB9" w:rsidRDefault="004C5CB9">
      <w:pPr>
        <w:widowControl/>
        <w:spacing w:line="560" w:lineRule="exact"/>
        <w:jc w:val="left"/>
        <w:outlineLvl w:val="1"/>
        <w:rPr>
          <w:rFonts w:ascii="仿宋" w:eastAsia="仿宋" w:hAnsi="仿宋"/>
          <w:b/>
          <w:kern w:val="0"/>
          <w:sz w:val="32"/>
          <w:szCs w:val="32"/>
        </w:rPr>
      </w:pPr>
    </w:p>
    <w:p w:rsidR="004C5CB9" w:rsidRDefault="004C5CB9">
      <w:pPr>
        <w:widowControl/>
        <w:spacing w:line="560" w:lineRule="exact"/>
        <w:jc w:val="left"/>
        <w:outlineLvl w:val="1"/>
        <w:rPr>
          <w:rFonts w:ascii="仿宋" w:eastAsia="仿宋" w:hAnsi="仿宋"/>
          <w:b/>
          <w:kern w:val="0"/>
          <w:sz w:val="32"/>
          <w:szCs w:val="32"/>
        </w:rPr>
      </w:pPr>
    </w:p>
    <w:p w:rsidR="004C5CB9" w:rsidRDefault="004C5CB9">
      <w:pPr>
        <w:widowControl/>
        <w:spacing w:line="560" w:lineRule="exact"/>
        <w:jc w:val="left"/>
        <w:outlineLvl w:val="1"/>
        <w:rPr>
          <w:rFonts w:ascii="仿宋" w:eastAsia="仿宋" w:hAnsi="仿宋"/>
          <w:b/>
          <w:kern w:val="0"/>
          <w:sz w:val="32"/>
          <w:szCs w:val="32"/>
        </w:rPr>
      </w:pPr>
    </w:p>
    <w:p w:rsidR="004C5CB9" w:rsidRDefault="004C5CB9">
      <w:pPr>
        <w:widowControl/>
        <w:spacing w:line="560" w:lineRule="exact"/>
        <w:jc w:val="left"/>
        <w:outlineLvl w:val="1"/>
        <w:rPr>
          <w:rFonts w:ascii="仿宋" w:eastAsia="仿宋" w:hAnsi="仿宋"/>
          <w:b/>
          <w:kern w:val="0"/>
          <w:sz w:val="32"/>
          <w:szCs w:val="32"/>
        </w:rPr>
      </w:pPr>
    </w:p>
    <w:p w:rsidR="004C5CB9" w:rsidRDefault="00CD01C1">
      <w:pPr>
        <w:widowControl/>
        <w:spacing w:line="560" w:lineRule="exact"/>
        <w:ind w:firstLineChars="200" w:firstLine="643"/>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表六：</w:t>
      </w:r>
    </w:p>
    <w:tbl>
      <w:tblPr>
        <w:tblW w:w="9347" w:type="dxa"/>
        <w:tblLayout w:type="fixed"/>
        <w:tblLook w:val="04A0" w:firstRow="1" w:lastRow="0" w:firstColumn="1" w:lastColumn="0" w:noHBand="0" w:noVBand="1"/>
      </w:tblPr>
      <w:tblGrid>
        <w:gridCol w:w="516"/>
        <w:gridCol w:w="837"/>
        <w:gridCol w:w="2891"/>
        <w:gridCol w:w="995"/>
        <w:gridCol w:w="706"/>
        <w:gridCol w:w="976"/>
        <w:gridCol w:w="725"/>
        <w:gridCol w:w="1701"/>
      </w:tblGrid>
      <w:tr w:rsidR="004C5CB9">
        <w:trPr>
          <w:trHeight w:val="375"/>
        </w:trPr>
        <w:tc>
          <w:tcPr>
            <w:tcW w:w="9347" w:type="dxa"/>
            <w:gridSpan w:val="8"/>
            <w:tcBorders>
              <w:top w:val="nil"/>
              <w:left w:val="nil"/>
              <w:bottom w:val="nil"/>
              <w:right w:val="nil"/>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一般公共预算基本支出情况表</w:t>
            </w:r>
          </w:p>
        </w:tc>
      </w:tr>
      <w:tr w:rsidR="004C5CB9">
        <w:trPr>
          <w:trHeight w:val="405"/>
        </w:trPr>
        <w:tc>
          <w:tcPr>
            <w:tcW w:w="4244" w:type="dxa"/>
            <w:gridSpan w:val="3"/>
            <w:tcBorders>
              <w:top w:val="nil"/>
              <w:left w:val="nil"/>
              <w:bottom w:val="nil"/>
              <w:right w:val="nil"/>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编制部门：克州供销社</w:t>
            </w:r>
          </w:p>
        </w:tc>
        <w:tc>
          <w:tcPr>
            <w:tcW w:w="995" w:type="dxa"/>
            <w:tcBorders>
              <w:top w:val="nil"/>
              <w:left w:val="nil"/>
              <w:bottom w:val="nil"/>
              <w:right w:val="nil"/>
            </w:tcBorders>
            <w:shd w:val="clear" w:color="auto" w:fill="auto"/>
            <w:vAlign w:val="center"/>
          </w:tcPr>
          <w:p w:rsidR="004C5CB9" w:rsidRDefault="004C5CB9">
            <w:pPr>
              <w:widowControl/>
              <w:spacing w:line="560" w:lineRule="exact"/>
              <w:ind w:firstLineChars="200" w:firstLine="640"/>
              <w:jc w:val="left"/>
              <w:rPr>
                <w:rFonts w:ascii="仿宋" w:eastAsia="仿宋" w:hAnsi="仿宋" w:cs="宋体"/>
                <w:color w:val="000000"/>
                <w:kern w:val="0"/>
                <w:sz w:val="32"/>
                <w:szCs w:val="32"/>
              </w:rPr>
            </w:pPr>
          </w:p>
        </w:tc>
        <w:tc>
          <w:tcPr>
            <w:tcW w:w="1682" w:type="dxa"/>
            <w:gridSpan w:val="2"/>
            <w:tcBorders>
              <w:top w:val="nil"/>
              <w:left w:val="nil"/>
              <w:bottom w:val="nil"/>
              <w:right w:val="nil"/>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426" w:type="dxa"/>
            <w:gridSpan w:val="2"/>
            <w:tcBorders>
              <w:top w:val="nil"/>
              <w:left w:val="nil"/>
              <w:bottom w:val="nil"/>
              <w:right w:val="nil"/>
            </w:tcBorders>
            <w:shd w:val="clear" w:color="auto" w:fill="auto"/>
            <w:vAlign w:val="center"/>
          </w:tcPr>
          <w:p w:rsidR="004C5CB9" w:rsidRDefault="00CD01C1">
            <w:pPr>
              <w:widowControl/>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单位：万元</w:t>
            </w:r>
          </w:p>
        </w:tc>
      </w:tr>
      <w:tr w:rsidR="004C5CB9">
        <w:trPr>
          <w:trHeight w:val="390"/>
        </w:trPr>
        <w:tc>
          <w:tcPr>
            <w:tcW w:w="42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一般公共预算基本支出</w:t>
            </w:r>
          </w:p>
        </w:tc>
      </w:tr>
      <w:tr w:rsidR="004C5CB9">
        <w:trPr>
          <w:trHeight w:val="495"/>
        </w:trPr>
        <w:tc>
          <w:tcPr>
            <w:tcW w:w="1353" w:type="dxa"/>
            <w:gridSpan w:val="2"/>
            <w:tcBorders>
              <w:top w:val="single" w:sz="4" w:space="0" w:color="auto"/>
              <w:left w:val="single" w:sz="4" w:space="0" w:color="auto"/>
              <w:bottom w:val="single" w:sz="4" w:space="0" w:color="auto"/>
              <w:right w:val="nil"/>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公用经费</w:t>
            </w:r>
          </w:p>
        </w:tc>
      </w:tr>
      <w:tr w:rsidR="004C5CB9">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类</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款</w:t>
            </w:r>
          </w:p>
        </w:tc>
        <w:tc>
          <w:tcPr>
            <w:tcW w:w="2891"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c>
          <w:tcPr>
            <w:tcW w:w="1701" w:type="dxa"/>
            <w:gridSpan w:val="2"/>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c>
          <w:tcPr>
            <w:tcW w:w="1701" w:type="dxa"/>
            <w:gridSpan w:val="2"/>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c>
          <w:tcPr>
            <w:tcW w:w="1701"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jc w:val="left"/>
              <w:rPr>
                <w:rFonts w:ascii="仿宋" w:eastAsia="仿宋" w:hAnsi="仿宋" w:cs="宋体"/>
                <w:b/>
                <w:bCs/>
                <w:color w:val="000000"/>
                <w:kern w:val="0"/>
                <w:sz w:val="32"/>
                <w:szCs w:val="32"/>
              </w:rPr>
            </w:pP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30242</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办公用品及设备采购</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2.00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2.00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30205</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水费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0.05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0.05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30229</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1.65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1.65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301</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30112</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22.19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22.19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301</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30103</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5.42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5.42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30213</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维修</w:t>
            </w:r>
            <w:r>
              <w:rPr>
                <w:rFonts w:hint="eastAsia"/>
                <w:sz w:val="18"/>
                <w:szCs w:val="18"/>
              </w:rPr>
              <w:t>(</w:t>
            </w:r>
            <w:r>
              <w:rPr>
                <w:rFonts w:hint="eastAsia"/>
                <w:sz w:val="18"/>
                <w:szCs w:val="18"/>
              </w:rPr>
              <w:t>护</w:t>
            </w:r>
            <w:r>
              <w:rPr>
                <w:rFonts w:hint="eastAsia"/>
                <w:sz w:val="18"/>
                <w:szCs w:val="18"/>
              </w:rPr>
              <w:t>)</w:t>
            </w:r>
            <w:r>
              <w:rPr>
                <w:rFonts w:hint="eastAsia"/>
                <w:sz w:val="18"/>
                <w:szCs w:val="18"/>
              </w:rPr>
              <w:t>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0.15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0.15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303</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30305</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生活补助</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0.44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0.44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301</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30101</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65.06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65.06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303</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30302</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退休费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19.84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19.84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30206</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电费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0.10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0.10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301</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30108</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25.82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25.82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301</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30113</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15.26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15.26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30228</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0.92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0.92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30201</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0.93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0.93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lastRenderedPageBreak/>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30208</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取暖费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0.84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0.84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30217</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公务接待费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0.20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0.20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303</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30309</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奖励金</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0.78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0.78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30226</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劳务费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0.20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0.20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30211</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1.70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1.70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301</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30102</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83.07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83.07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302</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30202</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印刷费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0.30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0.30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spacing w:line="560" w:lineRule="exact"/>
              <w:jc w:val="center"/>
              <w:rPr>
                <w:rFonts w:ascii="宋体" w:hAnsi="宋体" w:cs="宋体"/>
                <w:sz w:val="18"/>
                <w:szCs w:val="18"/>
              </w:rPr>
            </w:pPr>
            <w:r>
              <w:rPr>
                <w:rFonts w:hint="eastAsia"/>
                <w:sz w:val="18"/>
                <w:szCs w:val="18"/>
              </w:rPr>
              <w:t>303</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30301</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rPr>
                <w:rFonts w:ascii="宋体" w:hAnsi="宋体" w:cs="宋体"/>
                <w:sz w:val="18"/>
                <w:szCs w:val="18"/>
              </w:rPr>
            </w:pPr>
            <w:r>
              <w:rPr>
                <w:rFonts w:hint="eastAsia"/>
                <w:sz w:val="18"/>
                <w:szCs w:val="18"/>
              </w:rPr>
              <w:t>离休费</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24.88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24.88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spacing w:line="560" w:lineRule="exact"/>
              <w:jc w:val="right"/>
              <w:rPr>
                <w:rFonts w:ascii="宋体" w:hAnsi="宋体" w:cs="宋体"/>
                <w:sz w:val="20"/>
                <w:szCs w:val="20"/>
              </w:rPr>
            </w:pPr>
            <w:r>
              <w:rPr>
                <w:rFonts w:hint="eastAsia"/>
                <w:sz w:val="20"/>
                <w:szCs w:val="20"/>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83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89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center"/>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271.8</w:t>
            </w:r>
          </w:p>
        </w:tc>
        <w:tc>
          <w:tcPr>
            <w:tcW w:w="1701"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262.76</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9.04</w:t>
            </w:r>
          </w:p>
        </w:tc>
      </w:tr>
    </w:tbl>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jc w:val="left"/>
        <w:outlineLvl w:val="1"/>
        <w:rPr>
          <w:rFonts w:ascii="仿宋" w:eastAsia="仿宋" w:hAnsi="仿宋"/>
          <w:b/>
          <w:kern w:val="0"/>
          <w:sz w:val="32"/>
          <w:szCs w:val="32"/>
        </w:rPr>
      </w:pPr>
    </w:p>
    <w:p w:rsidR="004C5CB9" w:rsidRDefault="00CD01C1">
      <w:pPr>
        <w:widowControl/>
        <w:spacing w:line="560" w:lineRule="exact"/>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表七：</w:t>
      </w:r>
    </w:p>
    <w:tbl>
      <w:tblPr>
        <w:tblW w:w="9116" w:type="dxa"/>
        <w:tblLayout w:type="fixed"/>
        <w:tblLook w:val="04A0" w:firstRow="1" w:lastRow="0" w:firstColumn="1" w:lastColumn="0" w:noHBand="0" w:noVBand="1"/>
      </w:tblPr>
      <w:tblGrid>
        <w:gridCol w:w="658"/>
        <w:gridCol w:w="538"/>
        <w:gridCol w:w="538"/>
        <w:gridCol w:w="698"/>
        <w:gridCol w:w="457"/>
        <w:gridCol w:w="84"/>
        <w:gridCol w:w="732"/>
        <w:gridCol w:w="457"/>
        <w:gridCol w:w="457"/>
        <w:gridCol w:w="816"/>
        <w:gridCol w:w="457"/>
        <w:gridCol w:w="698"/>
        <w:gridCol w:w="457"/>
        <w:gridCol w:w="698"/>
        <w:gridCol w:w="457"/>
        <w:gridCol w:w="457"/>
        <w:gridCol w:w="457"/>
      </w:tblGrid>
      <w:tr w:rsidR="004C5CB9">
        <w:trPr>
          <w:trHeight w:val="375"/>
        </w:trPr>
        <w:tc>
          <w:tcPr>
            <w:tcW w:w="9116" w:type="dxa"/>
            <w:gridSpan w:val="17"/>
            <w:tcBorders>
              <w:top w:val="nil"/>
              <w:left w:val="nil"/>
              <w:bottom w:val="nil"/>
              <w:right w:val="nil"/>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项目支出情况表</w:t>
            </w:r>
          </w:p>
        </w:tc>
      </w:tr>
      <w:tr w:rsidR="004C5CB9">
        <w:trPr>
          <w:trHeight w:val="405"/>
        </w:trPr>
        <w:tc>
          <w:tcPr>
            <w:tcW w:w="2973" w:type="dxa"/>
            <w:gridSpan w:val="6"/>
            <w:tcBorders>
              <w:top w:val="nil"/>
              <w:left w:val="nil"/>
              <w:bottom w:val="nil"/>
              <w:right w:val="nil"/>
            </w:tcBorders>
            <w:shd w:val="clear" w:color="auto" w:fill="auto"/>
            <w:vAlign w:val="center"/>
          </w:tcPr>
          <w:p w:rsidR="004C5CB9" w:rsidRDefault="00CD01C1">
            <w:pPr>
              <w:widowControl/>
              <w:spacing w:line="56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编制部门：克州供销社</w:t>
            </w:r>
          </w:p>
        </w:tc>
        <w:tc>
          <w:tcPr>
            <w:tcW w:w="1189" w:type="dxa"/>
            <w:gridSpan w:val="2"/>
            <w:tcBorders>
              <w:top w:val="nil"/>
              <w:left w:val="nil"/>
              <w:bottom w:val="nil"/>
              <w:right w:val="nil"/>
            </w:tcBorders>
            <w:shd w:val="clear" w:color="auto" w:fill="auto"/>
            <w:vAlign w:val="center"/>
          </w:tcPr>
          <w:p w:rsidR="004C5CB9" w:rsidRDefault="004C5CB9">
            <w:pPr>
              <w:widowControl/>
              <w:spacing w:line="560" w:lineRule="exact"/>
              <w:ind w:firstLineChars="200" w:firstLine="640"/>
              <w:jc w:val="left"/>
              <w:rPr>
                <w:rFonts w:ascii="仿宋" w:eastAsia="仿宋" w:hAnsi="仿宋" w:cs="宋体"/>
                <w:color w:val="000000"/>
                <w:kern w:val="0"/>
                <w:sz w:val="32"/>
                <w:szCs w:val="32"/>
              </w:rPr>
            </w:pPr>
          </w:p>
        </w:tc>
        <w:tc>
          <w:tcPr>
            <w:tcW w:w="1273" w:type="dxa"/>
            <w:gridSpan w:val="2"/>
            <w:tcBorders>
              <w:top w:val="nil"/>
              <w:left w:val="nil"/>
              <w:bottom w:val="nil"/>
              <w:right w:val="nil"/>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3681" w:type="dxa"/>
            <w:gridSpan w:val="7"/>
            <w:tcBorders>
              <w:top w:val="nil"/>
              <w:left w:val="nil"/>
              <w:bottom w:val="nil"/>
              <w:right w:val="nil"/>
            </w:tcBorders>
            <w:shd w:val="clear" w:color="auto" w:fill="auto"/>
            <w:vAlign w:val="center"/>
          </w:tcPr>
          <w:p w:rsidR="004C5CB9" w:rsidRDefault="00CD01C1">
            <w:pPr>
              <w:widowControl/>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单位：万元</w:t>
            </w:r>
          </w:p>
        </w:tc>
      </w:tr>
      <w:tr w:rsidR="004C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734" w:type="dxa"/>
            <w:gridSpan w:val="3"/>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科 目 编 码</w:t>
            </w:r>
          </w:p>
        </w:tc>
        <w:tc>
          <w:tcPr>
            <w:tcW w:w="698"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科目</w:t>
            </w:r>
          </w:p>
        </w:tc>
        <w:tc>
          <w:tcPr>
            <w:tcW w:w="457" w:type="dxa"/>
            <w:vMerge w:val="restart"/>
            <w:shd w:val="clear" w:color="auto" w:fill="auto"/>
            <w:vAlign w:val="center"/>
          </w:tcPr>
          <w:p w:rsidR="004C5CB9" w:rsidRDefault="00CD01C1">
            <w:pPr>
              <w:jc w:val="center"/>
              <w:rPr>
                <w:rFonts w:ascii="仿宋" w:eastAsia="仿宋" w:hAnsi="仿宋"/>
                <w:sz w:val="24"/>
              </w:rPr>
            </w:pPr>
            <w:r>
              <w:rPr>
                <w:rFonts w:ascii="仿宋" w:eastAsia="仿宋" w:hAnsi="仿宋" w:hint="eastAsia"/>
                <w:b/>
                <w:kern w:val="0"/>
                <w:sz w:val="24"/>
              </w:rPr>
              <w:t>项目名称</w:t>
            </w:r>
          </w:p>
        </w:tc>
        <w:tc>
          <w:tcPr>
            <w:tcW w:w="816" w:type="dxa"/>
            <w:gridSpan w:val="2"/>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项目支出合计</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工资福利支出</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商品和服务支出</w:t>
            </w:r>
          </w:p>
        </w:tc>
        <w:tc>
          <w:tcPr>
            <w:tcW w:w="816"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对个人和家庭的补助</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债务利息及费用支出</w:t>
            </w:r>
          </w:p>
        </w:tc>
        <w:tc>
          <w:tcPr>
            <w:tcW w:w="698"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资本性支出（基本建设）</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资本性支出</w:t>
            </w:r>
          </w:p>
        </w:tc>
        <w:tc>
          <w:tcPr>
            <w:tcW w:w="698"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对企业补助（基本建设）</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对企业补助</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对社会保障基金补助</w:t>
            </w:r>
          </w:p>
        </w:tc>
        <w:tc>
          <w:tcPr>
            <w:tcW w:w="457" w:type="dxa"/>
            <w:vMerge w:val="restart"/>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其他支出</w:t>
            </w:r>
          </w:p>
        </w:tc>
      </w:tr>
      <w:tr w:rsidR="004C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1"/>
        </w:trPr>
        <w:tc>
          <w:tcPr>
            <w:tcW w:w="658" w:type="dxa"/>
            <w:tcBorders>
              <w:bottom w:val="single" w:sz="4" w:space="0" w:color="auto"/>
            </w:tcBorders>
            <w:shd w:val="clear" w:color="auto" w:fill="auto"/>
            <w:vAlign w:val="center"/>
          </w:tcPr>
          <w:p w:rsidR="004C5CB9" w:rsidRDefault="00CD01C1">
            <w:pPr>
              <w:widowControl/>
              <w:spacing w:line="560" w:lineRule="exact"/>
              <w:jc w:val="center"/>
              <w:outlineLvl w:val="1"/>
              <w:rPr>
                <w:rFonts w:ascii="仿宋" w:eastAsia="仿宋" w:hAnsi="仿宋"/>
                <w:b/>
                <w:kern w:val="0"/>
                <w:sz w:val="32"/>
                <w:szCs w:val="32"/>
              </w:rPr>
            </w:pPr>
            <w:r>
              <w:rPr>
                <w:rFonts w:ascii="仿宋" w:eastAsia="仿宋" w:hAnsi="仿宋" w:hint="eastAsia"/>
                <w:b/>
                <w:kern w:val="0"/>
                <w:sz w:val="32"/>
                <w:szCs w:val="32"/>
              </w:rPr>
              <w:t>类</w:t>
            </w:r>
          </w:p>
        </w:tc>
        <w:tc>
          <w:tcPr>
            <w:tcW w:w="538" w:type="dxa"/>
            <w:tcBorders>
              <w:bottom w:val="single" w:sz="4" w:space="0" w:color="auto"/>
            </w:tcBorders>
            <w:shd w:val="clear" w:color="auto" w:fill="auto"/>
            <w:vAlign w:val="center"/>
          </w:tcPr>
          <w:p w:rsidR="004C5CB9" w:rsidRDefault="00CD01C1">
            <w:pPr>
              <w:widowControl/>
              <w:spacing w:line="560" w:lineRule="exact"/>
              <w:jc w:val="center"/>
              <w:outlineLvl w:val="1"/>
              <w:rPr>
                <w:rFonts w:ascii="仿宋" w:eastAsia="仿宋" w:hAnsi="仿宋"/>
                <w:b/>
                <w:kern w:val="0"/>
                <w:sz w:val="32"/>
                <w:szCs w:val="32"/>
              </w:rPr>
            </w:pPr>
            <w:r>
              <w:rPr>
                <w:rFonts w:ascii="仿宋" w:eastAsia="仿宋" w:hAnsi="仿宋" w:hint="eastAsia"/>
                <w:b/>
                <w:kern w:val="0"/>
                <w:sz w:val="32"/>
                <w:szCs w:val="32"/>
              </w:rPr>
              <w:t>款</w:t>
            </w:r>
          </w:p>
        </w:tc>
        <w:tc>
          <w:tcPr>
            <w:tcW w:w="538" w:type="dxa"/>
            <w:tcBorders>
              <w:bottom w:val="single" w:sz="4" w:space="0" w:color="auto"/>
            </w:tcBorders>
            <w:shd w:val="clear" w:color="auto" w:fill="auto"/>
            <w:vAlign w:val="center"/>
          </w:tcPr>
          <w:p w:rsidR="004C5CB9" w:rsidRDefault="00CD01C1">
            <w:pPr>
              <w:widowControl/>
              <w:spacing w:line="560" w:lineRule="exact"/>
              <w:jc w:val="center"/>
              <w:outlineLvl w:val="1"/>
              <w:rPr>
                <w:rFonts w:ascii="仿宋" w:eastAsia="仿宋" w:hAnsi="仿宋"/>
                <w:b/>
                <w:kern w:val="0"/>
                <w:sz w:val="32"/>
                <w:szCs w:val="32"/>
              </w:rPr>
            </w:pPr>
            <w:r>
              <w:rPr>
                <w:rFonts w:ascii="仿宋" w:eastAsia="仿宋" w:hAnsi="仿宋" w:hint="eastAsia"/>
                <w:b/>
                <w:kern w:val="0"/>
                <w:sz w:val="32"/>
                <w:szCs w:val="32"/>
              </w:rPr>
              <w:t>项</w:t>
            </w:r>
          </w:p>
        </w:tc>
        <w:tc>
          <w:tcPr>
            <w:tcW w:w="698"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816" w:type="dxa"/>
            <w:gridSpan w:val="2"/>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816"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698"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698"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c>
          <w:tcPr>
            <w:tcW w:w="457" w:type="dxa"/>
            <w:vMerge/>
            <w:tcBorders>
              <w:bottom w:val="single" w:sz="4" w:space="0" w:color="auto"/>
            </w:tcBorders>
            <w:shd w:val="clear" w:color="auto" w:fill="auto"/>
            <w:vAlign w:val="center"/>
          </w:tcPr>
          <w:p w:rsidR="004C5CB9" w:rsidRDefault="004C5CB9">
            <w:pPr>
              <w:widowControl/>
              <w:spacing w:line="560" w:lineRule="exact"/>
              <w:jc w:val="center"/>
              <w:outlineLvl w:val="1"/>
              <w:rPr>
                <w:rFonts w:ascii="仿宋" w:eastAsia="仿宋" w:hAnsi="仿宋"/>
                <w:b/>
                <w:kern w:val="0"/>
                <w:sz w:val="32"/>
                <w:szCs w:val="32"/>
              </w:rPr>
            </w:pPr>
          </w:p>
        </w:tc>
      </w:tr>
      <w:tr w:rsidR="004C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1"/>
        </w:trPr>
        <w:tc>
          <w:tcPr>
            <w:tcW w:w="65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216</w:t>
            </w:r>
          </w:p>
        </w:tc>
        <w:tc>
          <w:tcPr>
            <w:tcW w:w="53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02</w:t>
            </w:r>
          </w:p>
        </w:tc>
        <w:tc>
          <w:tcPr>
            <w:tcW w:w="53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01</w:t>
            </w:r>
          </w:p>
        </w:tc>
        <w:tc>
          <w:tcPr>
            <w:tcW w:w="69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cs="仿宋_GB2312" w:hint="eastAsia"/>
                <w:b/>
                <w:bCs/>
                <w:color w:val="000000"/>
                <w:sz w:val="24"/>
              </w:rPr>
              <w:t>行政运行（商业流通事务）</w:t>
            </w:r>
          </w:p>
        </w:tc>
        <w:tc>
          <w:tcPr>
            <w:tcW w:w="457" w:type="dxa"/>
            <w:shd w:val="clear" w:color="auto" w:fill="auto"/>
            <w:vAlign w:val="center"/>
          </w:tcPr>
          <w:p w:rsidR="004C5CB9" w:rsidRDefault="00CD01C1">
            <w:pPr>
              <w:widowControl/>
              <w:jc w:val="center"/>
              <w:outlineLvl w:val="1"/>
              <w:rPr>
                <w:rFonts w:ascii="仿宋" w:eastAsia="仿宋" w:hAnsi="仿宋"/>
                <w:b/>
                <w:kern w:val="0"/>
                <w:sz w:val="24"/>
              </w:rPr>
            </w:pPr>
            <w:r>
              <w:rPr>
                <w:rFonts w:ascii="仿宋" w:eastAsia="仿宋" w:hAnsi="仿宋" w:hint="eastAsia"/>
                <w:b/>
                <w:kern w:val="0"/>
                <w:sz w:val="24"/>
              </w:rPr>
              <w:t>群众工作人员生活补助费</w:t>
            </w:r>
          </w:p>
        </w:tc>
        <w:tc>
          <w:tcPr>
            <w:tcW w:w="816" w:type="dxa"/>
            <w:gridSpan w:val="2"/>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12.96</w:t>
            </w: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816"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12.96</w:t>
            </w: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r>
      <w:tr w:rsidR="004C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5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216</w:t>
            </w:r>
          </w:p>
        </w:tc>
        <w:tc>
          <w:tcPr>
            <w:tcW w:w="53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02</w:t>
            </w:r>
          </w:p>
        </w:tc>
        <w:tc>
          <w:tcPr>
            <w:tcW w:w="53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01</w:t>
            </w:r>
          </w:p>
        </w:tc>
        <w:tc>
          <w:tcPr>
            <w:tcW w:w="698"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cs="仿宋_GB2312" w:hint="eastAsia"/>
                <w:b/>
                <w:bCs/>
                <w:color w:val="000000"/>
                <w:sz w:val="24"/>
              </w:rPr>
              <w:t>行政运行（商业流通事务）</w:t>
            </w:r>
          </w:p>
        </w:tc>
        <w:tc>
          <w:tcPr>
            <w:tcW w:w="457"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联建工作经费</w:t>
            </w:r>
          </w:p>
        </w:tc>
        <w:tc>
          <w:tcPr>
            <w:tcW w:w="816" w:type="dxa"/>
            <w:gridSpan w:val="2"/>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7</w:t>
            </w: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7</w:t>
            </w:r>
          </w:p>
        </w:tc>
        <w:tc>
          <w:tcPr>
            <w:tcW w:w="816"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r>
      <w:tr w:rsidR="004C5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58" w:type="dxa"/>
            <w:shd w:val="clear" w:color="auto" w:fill="auto"/>
            <w:vAlign w:val="center"/>
          </w:tcPr>
          <w:p w:rsidR="004C5CB9" w:rsidRDefault="004C5CB9">
            <w:pPr>
              <w:widowControl/>
              <w:jc w:val="center"/>
              <w:outlineLvl w:val="1"/>
              <w:rPr>
                <w:rFonts w:ascii="仿宋" w:eastAsia="仿宋" w:hAnsi="仿宋"/>
                <w:kern w:val="0"/>
                <w:sz w:val="24"/>
              </w:rPr>
            </w:pPr>
          </w:p>
        </w:tc>
        <w:tc>
          <w:tcPr>
            <w:tcW w:w="538" w:type="dxa"/>
            <w:shd w:val="clear" w:color="auto" w:fill="auto"/>
            <w:vAlign w:val="center"/>
          </w:tcPr>
          <w:p w:rsidR="004C5CB9" w:rsidRDefault="004C5CB9">
            <w:pPr>
              <w:widowControl/>
              <w:jc w:val="center"/>
              <w:outlineLvl w:val="1"/>
              <w:rPr>
                <w:rFonts w:ascii="仿宋" w:eastAsia="仿宋" w:hAnsi="仿宋"/>
                <w:kern w:val="0"/>
                <w:sz w:val="24"/>
              </w:rPr>
            </w:pPr>
          </w:p>
        </w:tc>
        <w:tc>
          <w:tcPr>
            <w:tcW w:w="538"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合计</w:t>
            </w:r>
          </w:p>
        </w:tc>
        <w:tc>
          <w:tcPr>
            <w:tcW w:w="816" w:type="dxa"/>
            <w:gridSpan w:val="2"/>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19.96</w:t>
            </w: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7</w:t>
            </w:r>
          </w:p>
        </w:tc>
        <w:tc>
          <w:tcPr>
            <w:tcW w:w="816" w:type="dxa"/>
            <w:shd w:val="clear" w:color="auto" w:fill="auto"/>
            <w:vAlign w:val="center"/>
          </w:tcPr>
          <w:p w:rsidR="004C5CB9" w:rsidRDefault="00CD01C1">
            <w:pPr>
              <w:widowControl/>
              <w:jc w:val="center"/>
              <w:outlineLvl w:val="1"/>
              <w:rPr>
                <w:rFonts w:ascii="仿宋" w:eastAsia="仿宋" w:hAnsi="仿宋"/>
                <w:kern w:val="0"/>
                <w:sz w:val="24"/>
              </w:rPr>
            </w:pPr>
            <w:r>
              <w:rPr>
                <w:rFonts w:ascii="仿宋" w:eastAsia="仿宋" w:hAnsi="仿宋" w:hint="eastAsia"/>
                <w:kern w:val="0"/>
                <w:sz w:val="24"/>
              </w:rPr>
              <w:t>12.96</w:t>
            </w: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698"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c>
          <w:tcPr>
            <w:tcW w:w="457" w:type="dxa"/>
            <w:shd w:val="clear" w:color="auto" w:fill="auto"/>
            <w:vAlign w:val="center"/>
          </w:tcPr>
          <w:p w:rsidR="004C5CB9" w:rsidRDefault="004C5CB9">
            <w:pPr>
              <w:widowControl/>
              <w:jc w:val="center"/>
              <w:outlineLvl w:val="1"/>
              <w:rPr>
                <w:rFonts w:ascii="仿宋" w:eastAsia="仿宋" w:hAnsi="仿宋"/>
                <w:kern w:val="0"/>
                <w:sz w:val="24"/>
              </w:rPr>
            </w:pPr>
          </w:p>
        </w:tc>
      </w:tr>
    </w:tbl>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CD01C1">
      <w:pPr>
        <w:widowControl/>
        <w:spacing w:line="560" w:lineRule="exact"/>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表八：</w:t>
      </w:r>
    </w:p>
    <w:p w:rsidR="004C5CB9" w:rsidRDefault="004C5CB9">
      <w:pPr>
        <w:widowControl/>
        <w:spacing w:line="560" w:lineRule="exact"/>
        <w:ind w:firstLineChars="200" w:firstLine="643"/>
        <w:jc w:val="left"/>
        <w:outlineLvl w:val="1"/>
        <w:rPr>
          <w:rFonts w:ascii="仿宋" w:eastAsia="仿宋" w:hAnsi="仿宋"/>
          <w:b/>
          <w:kern w:val="0"/>
          <w:sz w:val="32"/>
          <w:szCs w:val="32"/>
        </w:rPr>
      </w:pPr>
    </w:p>
    <w:p w:rsidR="004C5CB9" w:rsidRDefault="00CD01C1">
      <w:pPr>
        <w:widowControl/>
        <w:spacing w:line="560" w:lineRule="exact"/>
        <w:ind w:firstLineChars="200" w:firstLine="643"/>
        <w:jc w:val="center"/>
        <w:outlineLvl w:val="1"/>
        <w:rPr>
          <w:rFonts w:ascii="仿宋" w:eastAsia="仿宋" w:hAnsi="仿宋"/>
          <w:b/>
          <w:kern w:val="0"/>
          <w:sz w:val="32"/>
          <w:szCs w:val="32"/>
        </w:rPr>
      </w:pPr>
      <w:r>
        <w:rPr>
          <w:rFonts w:ascii="仿宋" w:eastAsia="仿宋" w:hAnsi="仿宋" w:hint="eastAsia"/>
          <w:b/>
          <w:kern w:val="0"/>
          <w:sz w:val="32"/>
          <w:szCs w:val="32"/>
        </w:rPr>
        <w:t>一般公共预算“三公”经费支出情况表</w:t>
      </w:r>
    </w:p>
    <w:p w:rsidR="004C5CB9" w:rsidRDefault="00CD01C1">
      <w:pPr>
        <w:widowControl/>
        <w:spacing w:line="560" w:lineRule="exact"/>
        <w:jc w:val="left"/>
        <w:outlineLvl w:val="1"/>
        <w:rPr>
          <w:rFonts w:ascii="仿宋" w:eastAsia="仿宋" w:hAnsi="仿宋"/>
          <w:kern w:val="0"/>
          <w:sz w:val="32"/>
          <w:szCs w:val="32"/>
        </w:rPr>
      </w:pPr>
      <w:r>
        <w:rPr>
          <w:rFonts w:ascii="仿宋" w:eastAsia="仿宋" w:hAnsi="仿宋" w:hint="eastAsia"/>
          <w:kern w:val="0"/>
          <w:sz w:val="32"/>
          <w:szCs w:val="32"/>
        </w:rPr>
        <w:t>编制单位：克州供销社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4C5CB9">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公务接待费</w:t>
            </w:r>
          </w:p>
        </w:tc>
      </w:tr>
      <w:tr w:rsidR="004C5CB9">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小计</w:t>
            </w:r>
          </w:p>
        </w:tc>
        <w:tc>
          <w:tcPr>
            <w:tcW w:w="141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r>
      <w:tr w:rsidR="004C5CB9">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0.2</w:t>
            </w:r>
          </w:p>
        </w:tc>
        <w:tc>
          <w:tcPr>
            <w:tcW w:w="141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0.2</w:t>
            </w:r>
          </w:p>
        </w:tc>
      </w:tr>
      <w:tr w:rsidR="004C5CB9">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bl>
    <w:p w:rsidR="004C5CB9" w:rsidRDefault="004C5CB9">
      <w:pPr>
        <w:widowControl/>
        <w:spacing w:line="560" w:lineRule="exact"/>
        <w:ind w:firstLineChars="200" w:firstLine="643"/>
        <w:outlineLvl w:val="1"/>
        <w:rPr>
          <w:rFonts w:ascii="仿宋" w:eastAsia="仿宋" w:hAnsi="仿宋"/>
          <w:b/>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4C5CB9">
      <w:pPr>
        <w:widowControl/>
        <w:spacing w:line="560" w:lineRule="exact"/>
        <w:ind w:firstLineChars="200" w:firstLine="640"/>
        <w:outlineLvl w:val="1"/>
        <w:rPr>
          <w:rFonts w:ascii="仿宋" w:eastAsia="仿宋" w:hAnsi="仿宋"/>
          <w:kern w:val="0"/>
          <w:sz w:val="32"/>
          <w:szCs w:val="32"/>
        </w:rPr>
      </w:pPr>
    </w:p>
    <w:p w:rsidR="004C5CB9" w:rsidRDefault="00CD01C1">
      <w:pPr>
        <w:widowControl/>
        <w:spacing w:line="560" w:lineRule="exact"/>
        <w:jc w:val="left"/>
        <w:outlineLvl w:val="1"/>
        <w:rPr>
          <w:rFonts w:ascii="仿宋" w:eastAsia="仿宋" w:hAnsi="仿宋"/>
          <w:b/>
          <w:kern w:val="0"/>
          <w:sz w:val="32"/>
          <w:szCs w:val="32"/>
        </w:rPr>
      </w:pPr>
      <w:r>
        <w:rPr>
          <w:rFonts w:ascii="仿宋" w:eastAsia="仿宋" w:hAnsi="仿宋" w:hint="eastAsia"/>
          <w:b/>
          <w:kern w:val="0"/>
          <w:sz w:val="32"/>
          <w:szCs w:val="32"/>
        </w:rPr>
        <w:lastRenderedPageBreak/>
        <w:t>表九：</w:t>
      </w:r>
      <w:bookmarkStart w:id="0" w:name="_GoBack"/>
      <w:bookmarkEnd w:id="0"/>
    </w:p>
    <w:p w:rsidR="004C5CB9" w:rsidRDefault="00CD01C1">
      <w:pPr>
        <w:widowControl/>
        <w:spacing w:line="560" w:lineRule="exact"/>
        <w:ind w:firstLineChars="200" w:firstLine="643"/>
        <w:jc w:val="center"/>
        <w:outlineLvl w:val="1"/>
        <w:rPr>
          <w:rFonts w:ascii="仿宋" w:eastAsia="仿宋" w:hAnsi="仿宋"/>
          <w:b/>
          <w:kern w:val="0"/>
          <w:sz w:val="32"/>
          <w:szCs w:val="32"/>
        </w:rPr>
      </w:pPr>
      <w:r>
        <w:rPr>
          <w:rFonts w:ascii="仿宋" w:eastAsia="仿宋" w:hAnsi="仿宋" w:hint="eastAsia"/>
          <w:b/>
          <w:kern w:val="0"/>
          <w:sz w:val="32"/>
          <w:szCs w:val="32"/>
        </w:rPr>
        <w:t>政府性基金预算支出情况表</w:t>
      </w:r>
    </w:p>
    <w:p w:rsidR="004C5CB9" w:rsidRDefault="00CD01C1">
      <w:pPr>
        <w:widowControl/>
        <w:spacing w:line="560" w:lineRule="exact"/>
        <w:jc w:val="left"/>
        <w:outlineLvl w:val="1"/>
        <w:rPr>
          <w:rFonts w:ascii="仿宋" w:eastAsia="仿宋" w:hAnsi="仿宋"/>
          <w:kern w:val="0"/>
          <w:sz w:val="32"/>
          <w:szCs w:val="32"/>
        </w:rPr>
      </w:pPr>
      <w:r>
        <w:rPr>
          <w:rFonts w:ascii="仿宋" w:eastAsia="仿宋" w:hAnsi="仿宋" w:hint="eastAsia"/>
          <w:kern w:val="0"/>
          <w:sz w:val="32"/>
          <w:szCs w:val="32"/>
        </w:rPr>
        <w:t>编制单位：克州供销社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4C5CB9">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政府性基金预算支出</w:t>
            </w:r>
          </w:p>
        </w:tc>
      </w:tr>
      <w:tr w:rsidR="004C5CB9">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项目支出</w:t>
            </w:r>
          </w:p>
        </w:tc>
      </w:tr>
      <w:tr w:rsidR="004C5CB9">
        <w:trPr>
          <w:trHeight w:val="315"/>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类</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款</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项</w:t>
            </w:r>
          </w:p>
        </w:tc>
        <w:tc>
          <w:tcPr>
            <w:tcW w:w="2896"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c>
          <w:tcPr>
            <w:tcW w:w="1559"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c>
          <w:tcPr>
            <w:tcW w:w="1701"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c>
          <w:tcPr>
            <w:tcW w:w="1559" w:type="dxa"/>
            <w:vMerge/>
            <w:tcBorders>
              <w:top w:val="nil"/>
              <w:left w:val="single" w:sz="4" w:space="0" w:color="auto"/>
              <w:bottom w:val="single" w:sz="4" w:space="0" w:color="000000"/>
              <w:right w:val="single" w:sz="4" w:space="0" w:color="auto"/>
            </w:tcBorders>
            <w:vAlign w:val="center"/>
          </w:tcPr>
          <w:p w:rsidR="004C5CB9" w:rsidRDefault="004C5CB9">
            <w:pPr>
              <w:widowControl/>
              <w:spacing w:line="560" w:lineRule="exact"/>
              <w:ind w:firstLineChars="200" w:firstLine="643"/>
              <w:jc w:val="left"/>
              <w:rPr>
                <w:rFonts w:ascii="仿宋" w:eastAsia="仿宋" w:hAnsi="仿宋" w:cs="宋体"/>
                <w:b/>
                <w:bCs/>
                <w:color w:val="000000"/>
                <w:kern w:val="0"/>
                <w:sz w:val="32"/>
                <w:szCs w:val="32"/>
              </w:rPr>
            </w:pP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3"/>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4C5CB9">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合计</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4C5CB9" w:rsidRDefault="00CD01C1">
            <w:pPr>
              <w:widowControl/>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bl>
    <w:p w:rsidR="004C5CB9" w:rsidRPr="00E12C2B" w:rsidRDefault="00E12C2B" w:rsidP="00E12C2B">
      <w:pPr>
        <w:widowControl/>
        <w:spacing w:line="560" w:lineRule="exact"/>
        <w:jc w:val="left"/>
        <w:outlineLvl w:val="1"/>
        <w:rPr>
          <w:rFonts w:ascii="仿宋" w:eastAsia="仿宋" w:hAnsi="仿宋" w:hint="eastAsia"/>
          <w:kern w:val="0"/>
          <w:sz w:val="28"/>
          <w:szCs w:val="28"/>
        </w:rPr>
        <w:sectPr w:rsidR="004C5CB9" w:rsidRPr="00E12C2B">
          <w:footerReference w:type="default" r:id="rId12"/>
          <w:pgSz w:w="11906" w:h="16838"/>
          <w:pgMar w:top="2098" w:right="1418" w:bottom="1928" w:left="1588" w:header="851" w:footer="992" w:gutter="0"/>
          <w:pgNumType w:fmt="numberInDash" w:start="2"/>
          <w:cols w:space="720"/>
          <w:docGrid w:linePitch="312"/>
        </w:sectPr>
      </w:pPr>
      <w:r w:rsidRPr="00E12C2B">
        <w:rPr>
          <w:rFonts w:ascii="仿宋" w:eastAsia="仿宋" w:hAnsi="仿宋" w:hint="eastAsia"/>
          <w:kern w:val="0"/>
          <w:sz w:val="28"/>
          <w:szCs w:val="28"/>
        </w:rPr>
        <w:t>备注：我单位无政府性基金预算拨款安排的支出，故</w:t>
      </w:r>
      <w:r>
        <w:rPr>
          <w:rFonts w:ascii="仿宋" w:eastAsia="仿宋" w:hAnsi="仿宋" w:hint="eastAsia"/>
          <w:kern w:val="0"/>
          <w:sz w:val="28"/>
          <w:szCs w:val="28"/>
        </w:rPr>
        <w:t>此表为空。</w:t>
      </w:r>
    </w:p>
    <w:p w:rsidR="004C5CB9" w:rsidRDefault="00CD01C1" w:rsidP="00797F15">
      <w:pPr>
        <w:widowControl/>
        <w:spacing w:line="560" w:lineRule="exact"/>
        <w:ind w:firstLineChars="450" w:firstLine="1446"/>
        <w:outlineLvl w:val="1"/>
        <w:rPr>
          <w:rFonts w:ascii="仿宋" w:eastAsia="仿宋" w:hAnsi="仿宋"/>
          <w:b/>
          <w:kern w:val="0"/>
          <w:sz w:val="32"/>
          <w:szCs w:val="32"/>
        </w:rPr>
      </w:pPr>
      <w:r>
        <w:rPr>
          <w:rFonts w:ascii="仿宋" w:eastAsia="仿宋" w:hAnsi="仿宋" w:hint="eastAsia"/>
          <w:b/>
          <w:kern w:val="0"/>
          <w:sz w:val="32"/>
          <w:szCs w:val="32"/>
        </w:rPr>
        <w:lastRenderedPageBreak/>
        <w:t>第三部分  2019年部门预算情况说明</w:t>
      </w:r>
    </w:p>
    <w:p w:rsidR="00797F15" w:rsidRDefault="00797F15" w:rsidP="00797F15">
      <w:pPr>
        <w:widowControl/>
        <w:spacing w:line="560" w:lineRule="exact"/>
        <w:ind w:firstLineChars="450" w:firstLine="1446"/>
        <w:outlineLvl w:val="1"/>
        <w:rPr>
          <w:rFonts w:ascii="仿宋" w:eastAsia="仿宋" w:hAnsi="仿宋"/>
          <w:b/>
          <w:kern w:val="0"/>
          <w:sz w:val="32"/>
          <w:szCs w:val="32"/>
        </w:rPr>
      </w:pPr>
    </w:p>
    <w:p w:rsidR="004C5CB9" w:rsidRPr="00797F15" w:rsidRDefault="00CD01C1" w:rsidP="00797F15">
      <w:pPr>
        <w:widowControl/>
        <w:spacing w:line="560" w:lineRule="exact"/>
        <w:ind w:firstLineChars="200" w:firstLine="643"/>
        <w:jc w:val="left"/>
        <w:rPr>
          <w:rFonts w:ascii="仿宋" w:eastAsia="仿宋" w:hAnsi="仿宋" w:cs="宋体"/>
          <w:b/>
          <w:kern w:val="0"/>
          <w:sz w:val="32"/>
          <w:szCs w:val="32"/>
        </w:rPr>
      </w:pPr>
      <w:r w:rsidRPr="00797F15">
        <w:rPr>
          <w:rFonts w:ascii="仿宋" w:eastAsia="仿宋" w:hAnsi="仿宋" w:cs="宋体" w:hint="eastAsia"/>
          <w:b/>
          <w:bCs/>
          <w:kern w:val="0"/>
          <w:sz w:val="32"/>
          <w:szCs w:val="32"/>
        </w:rPr>
        <w:t>一、</w:t>
      </w:r>
      <w:r w:rsidRPr="00797F15">
        <w:rPr>
          <w:rFonts w:ascii="仿宋" w:eastAsia="仿宋" w:hAnsi="仿宋" w:cs="宋体" w:hint="eastAsia"/>
          <w:b/>
          <w:kern w:val="0"/>
          <w:sz w:val="32"/>
          <w:szCs w:val="32"/>
        </w:rPr>
        <w:t>关于克州供销社2019年收支预算情况的总体说明</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按照全口径预算的原则，克州供销社2019年所有收入和支出均纳入部门预算管理。收支总预算 291.76万元。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收入预算全部为一般公共预算收入291.76万元。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支出预算为商业服务业等支出291.76万元。</w:t>
      </w:r>
    </w:p>
    <w:p w:rsidR="00797F15" w:rsidRDefault="00797F15">
      <w:pPr>
        <w:widowControl/>
        <w:spacing w:line="560" w:lineRule="exact"/>
        <w:ind w:firstLineChars="200" w:firstLine="640"/>
        <w:jc w:val="left"/>
        <w:rPr>
          <w:rFonts w:ascii="仿宋" w:eastAsia="仿宋" w:hAnsi="仿宋" w:cs="宋体"/>
          <w:kern w:val="0"/>
          <w:sz w:val="32"/>
          <w:szCs w:val="32"/>
        </w:rPr>
      </w:pPr>
    </w:p>
    <w:p w:rsidR="004C5CB9" w:rsidRPr="00797F15" w:rsidRDefault="00CD01C1" w:rsidP="00797F15">
      <w:pPr>
        <w:widowControl/>
        <w:spacing w:line="560" w:lineRule="exact"/>
        <w:ind w:firstLineChars="200" w:firstLine="643"/>
        <w:jc w:val="left"/>
        <w:rPr>
          <w:rFonts w:ascii="仿宋" w:eastAsia="仿宋" w:hAnsi="仿宋" w:cs="宋体"/>
          <w:b/>
          <w:kern w:val="0"/>
          <w:sz w:val="32"/>
          <w:szCs w:val="32"/>
        </w:rPr>
      </w:pPr>
      <w:r w:rsidRPr="00797F15">
        <w:rPr>
          <w:rFonts w:ascii="仿宋" w:eastAsia="仿宋" w:hAnsi="仿宋" w:cs="宋体" w:hint="eastAsia"/>
          <w:b/>
          <w:kern w:val="0"/>
          <w:sz w:val="32"/>
          <w:szCs w:val="32"/>
        </w:rPr>
        <w:t>二、关于克州供销社2019年收入预算情况说明</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克州供销社收入预算291.76万元，其中：</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一般公共预算291.76万元，占100%，比上年增加13.98万元，主要原因是人员增加艰边贴、调标增资及1名退休人员死亡增加抚恤金和丧葬费支出。   </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政府性基金预算未安排。</w:t>
      </w:r>
    </w:p>
    <w:p w:rsidR="004C5CB9" w:rsidRDefault="004C5CB9">
      <w:pPr>
        <w:widowControl/>
        <w:spacing w:line="560" w:lineRule="exact"/>
        <w:ind w:firstLineChars="200" w:firstLine="643"/>
        <w:jc w:val="left"/>
        <w:rPr>
          <w:rFonts w:ascii="仿宋" w:eastAsia="仿宋" w:hAnsi="仿宋" w:cs="宋体"/>
          <w:b/>
          <w:kern w:val="0"/>
          <w:sz w:val="32"/>
          <w:szCs w:val="32"/>
        </w:rPr>
      </w:pP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三、关于克州供销社2019年支出预算情况说明</w:t>
      </w:r>
    </w:p>
    <w:p w:rsidR="004C5CB9" w:rsidRPr="003F6C9F" w:rsidRDefault="00CD01C1" w:rsidP="003F6C9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克州供销社2019年支出预算291.76万元，其中：基本支出271.8万元，占93.16%，比上年增加19.22万元，主要原因是人员增加艰边贴、调标增资。 </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项目支出19.96万元，占6.84%，比上年减少5.24万元，主要原因是开展群众工作人员减少，人员生活补助费减少。</w:t>
      </w:r>
    </w:p>
    <w:p w:rsidR="004C5CB9" w:rsidRDefault="004C5CB9">
      <w:pPr>
        <w:widowControl/>
        <w:spacing w:line="560" w:lineRule="exact"/>
        <w:ind w:firstLineChars="200" w:firstLine="643"/>
        <w:jc w:val="left"/>
        <w:rPr>
          <w:rFonts w:ascii="仿宋" w:eastAsia="仿宋" w:hAnsi="仿宋" w:cs="宋体"/>
          <w:b/>
          <w:kern w:val="0"/>
          <w:sz w:val="32"/>
          <w:szCs w:val="32"/>
        </w:rPr>
      </w:pPr>
    </w:p>
    <w:p w:rsidR="004C5CB9" w:rsidRDefault="00CD01C1">
      <w:pPr>
        <w:widowControl/>
        <w:spacing w:line="5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四、关于克州供销社2019年财政拨款收支预算情况的总体说明</w:t>
      </w:r>
    </w:p>
    <w:p w:rsidR="004C5CB9" w:rsidRDefault="00CD01C1">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2019年财政拨款收支总预算291.76万元。</w:t>
      </w:r>
    </w:p>
    <w:p w:rsidR="004C5CB9" w:rsidRDefault="00CD01C1">
      <w:pPr>
        <w:spacing w:line="560" w:lineRule="exact"/>
        <w:ind w:firstLineChars="200" w:firstLine="640"/>
        <w:rPr>
          <w:rFonts w:ascii="仿宋" w:eastAsia="仿宋" w:hAnsi="仿宋" w:cs="宋体"/>
          <w:b/>
          <w:kern w:val="0"/>
          <w:sz w:val="32"/>
          <w:szCs w:val="32"/>
        </w:rPr>
      </w:pPr>
      <w:r>
        <w:rPr>
          <w:rFonts w:ascii="仿宋" w:eastAsia="仿宋" w:hAnsi="仿宋" w:cs="宋体" w:hint="eastAsia"/>
          <w:kern w:val="0"/>
          <w:sz w:val="32"/>
          <w:szCs w:val="32"/>
        </w:rPr>
        <w:t>收入全部为一般公共预算拨款，无政府性基金预算拨款。</w:t>
      </w:r>
    </w:p>
    <w:p w:rsidR="00797F15" w:rsidRDefault="00797F15" w:rsidP="00797F15">
      <w:pPr>
        <w:widowControl/>
        <w:spacing w:line="560" w:lineRule="exact"/>
        <w:ind w:firstLineChars="250" w:firstLine="803"/>
        <w:jc w:val="left"/>
        <w:rPr>
          <w:rFonts w:ascii="仿宋" w:eastAsia="仿宋" w:hAnsi="仿宋" w:cs="宋体"/>
          <w:b/>
          <w:kern w:val="0"/>
          <w:sz w:val="32"/>
          <w:szCs w:val="32"/>
        </w:rPr>
      </w:pPr>
    </w:p>
    <w:p w:rsidR="004C5CB9" w:rsidRDefault="00CD01C1" w:rsidP="00797F15">
      <w:pPr>
        <w:widowControl/>
        <w:spacing w:line="560" w:lineRule="exact"/>
        <w:ind w:firstLineChars="250" w:firstLine="803"/>
        <w:jc w:val="left"/>
        <w:rPr>
          <w:rFonts w:ascii="仿宋" w:eastAsia="仿宋" w:hAnsi="仿宋" w:cs="宋体"/>
          <w:b/>
          <w:kern w:val="0"/>
          <w:sz w:val="32"/>
          <w:szCs w:val="32"/>
        </w:rPr>
      </w:pPr>
      <w:r>
        <w:rPr>
          <w:rFonts w:ascii="仿宋" w:eastAsia="仿宋" w:hAnsi="仿宋" w:cs="宋体" w:hint="eastAsia"/>
          <w:b/>
          <w:kern w:val="0"/>
          <w:sz w:val="32"/>
          <w:szCs w:val="32"/>
        </w:rPr>
        <w:t>五、关于克州供销社2019年一般公共预算当年拨款情况说明</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（一）一般公用预算当年拨款规模变化情况</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克州供销社2019年一般公共预算拨款基本支出271.8万元，比上年执行数减少58.99万元，下降21.7%。主要原因是：开展群众工作人员减少，人员生活补助费减少。1名退休职工死亡，减少退休费用。     </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（二）一般公共预算当年拨款结构情况</w:t>
      </w:r>
    </w:p>
    <w:p w:rsidR="004C5CB9" w:rsidRDefault="00CD01C1">
      <w:pPr>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1.一般公共服务（类）基本支出271.8</w:t>
      </w:r>
      <w:r>
        <w:rPr>
          <w:rFonts w:ascii="仿宋" w:eastAsia="仿宋" w:hAnsi="仿宋" w:cs="宋体" w:hint="eastAsia"/>
          <w:kern w:val="0"/>
          <w:sz w:val="32"/>
          <w:szCs w:val="32"/>
        </w:rPr>
        <w:t>万元，占93.16 %。</w:t>
      </w:r>
    </w:p>
    <w:p w:rsidR="004C5CB9" w:rsidRDefault="00CD01C1">
      <w:pPr>
        <w:spacing w:line="560" w:lineRule="exact"/>
        <w:ind w:firstLineChars="200" w:firstLine="640"/>
        <w:rPr>
          <w:rFonts w:ascii="仿宋" w:eastAsia="仿宋" w:hAnsi="仿宋"/>
          <w:sz w:val="32"/>
          <w:szCs w:val="32"/>
        </w:rPr>
      </w:pPr>
      <w:r>
        <w:rPr>
          <w:rFonts w:ascii="仿宋" w:eastAsia="仿宋" w:hAnsi="仿宋" w:cs="宋体" w:hint="eastAsia"/>
          <w:kern w:val="0"/>
          <w:sz w:val="32"/>
          <w:szCs w:val="32"/>
        </w:rPr>
        <w:t>2.</w:t>
      </w:r>
      <w:r>
        <w:rPr>
          <w:rFonts w:ascii="仿宋" w:eastAsia="仿宋" w:hAnsi="仿宋" w:hint="eastAsia"/>
          <w:sz w:val="32"/>
          <w:szCs w:val="32"/>
        </w:rPr>
        <w:t>一般公共服务（类）项目支出19.96万元，占6.84%。</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（三）一般公共预算当年拨款具体使用情况</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 一般公共服务（类）商业流通事务（款）行政运行（项）2019</w:t>
      </w:r>
      <w:r>
        <w:rPr>
          <w:rFonts w:ascii="仿宋" w:eastAsia="仿宋" w:hAnsi="仿宋" w:cs="宋体"/>
          <w:kern w:val="0"/>
          <w:sz w:val="32"/>
          <w:szCs w:val="32"/>
        </w:rPr>
        <w:t>年预算数为</w:t>
      </w:r>
      <w:r>
        <w:rPr>
          <w:rFonts w:ascii="仿宋" w:eastAsia="仿宋" w:hAnsi="仿宋" w:cs="宋体" w:hint="eastAsia"/>
          <w:kern w:val="0"/>
          <w:sz w:val="32"/>
          <w:szCs w:val="32"/>
        </w:rPr>
        <w:t>291.76</w:t>
      </w:r>
      <w:r>
        <w:rPr>
          <w:rFonts w:ascii="仿宋" w:eastAsia="仿宋" w:hAnsi="仿宋" w:cs="宋体"/>
          <w:kern w:val="0"/>
          <w:sz w:val="32"/>
          <w:szCs w:val="32"/>
        </w:rPr>
        <w:t>万元，</w:t>
      </w:r>
      <w:r>
        <w:rPr>
          <w:rFonts w:ascii="仿宋" w:eastAsia="仿宋" w:hAnsi="仿宋" w:cs="宋体" w:hint="eastAsia"/>
          <w:kern w:val="0"/>
          <w:sz w:val="32"/>
          <w:szCs w:val="32"/>
        </w:rPr>
        <w:t xml:space="preserve">比上年执行数减少39.04万元，下降13.38%，主要原因是：开展群众工作人员减少，人员生活补助费减少。1名退休职工死亡，减少退休费用。     </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六、关于克州供销社2019年一般公共预算基本支出情况说明</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克州供销社2019年一般公共预算基本支出271.8万元， 其中：</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员经费262.76万元，主要包括：基本工资65.06万元、津贴补贴83.07万元、奖金5.42万元、机关事业单位基本养老保险缴费25.82万元、其他社会保障缴费22.19万元、住房公积金15.26万元、离休费24.88万元、退休费19.84万元、生活补助0.44万元、奖励金0.78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公用经费9.04万元，主要包括：办公费0.93万元、印刷费0.3万元、水费0.05万元、电费0.1万元、取暖费0.84万元、差旅费1.7万元、维修（护）费0.15万元、会议费、公务接待费0.2万元、劳务费0.2万元、工会经费0.92万元、福利费1.65万元、办公设备购置2万元。</w:t>
      </w:r>
    </w:p>
    <w:p w:rsidR="004C5CB9" w:rsidRDefault="004C5CB9">
      <w:pPr>
        <w:widowControl/>
        <w:spacing w:line="560" w:lineRule="exact"/>
        <w:ind w:firstLineChars="200" w:firstLine="643"/>
        <w:jc w:val="left"/>
        <w:rPr>
          <w:rFonts w:ascii="仿宋" w:eastAsia="仿宋" w:hAnsi="仿宋"/>
          <w:b/>
          <w:sz w:val="32"/>
          <w:szCs w:val="32"/>
        </w:rPr>
      </w:pP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 xml:space="preserve">七、关于克州供销社2019年项目支出情况说明 </w:t>
      </w:r>
    </w:p>
    <w:p w:rsidR="004C5CB9" w:rsidRDefault="00CD01C1">
      <w:pPr>
        <w:widowControl/>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（一）项目</w:t>
      </w:r>
      <w:r>
        <w:rPr>
          <w:rFonts w:ascii="仿宋" w:eastAsia="仿宋" w:hAnsi="仿宋"/>
          <w:b/>
          <w:sz w:val="32"/>
          <w:szCs w:val="32"/>
        </w:rPr>
        <w:t>名称</w:t>
      </w:r>
      <w:r>
        <w:rPr>
          <w:rFonts w:ascii="仿宋" w:eastAsia="仿宋" w:hAnsi="仿宋" w:hint="eastAsia"/>
          <w:b/>
          <w:sz w:val="32"/>
          <w:szCs w:val="32"/>
        </w:rPr>
        <w:t>：</w:t>
      </w:r>
      <w:r w:rsidR="003F6C9F">
        <w:rPr>
          <w:rFonts w:ascii="仿宋" w:eastAsia="仿宋" w:hAnsi="仿宋" w:cs="宋体" w:hint="eastAsia"/>
          <w:b/>
          <w:kern w:val="0"/>
          <w:sz w:val="32"/>
          <w:szCs w:val="32"/>
        </w:rPr>
        <w:t>群众</w:t>
      </w:r>
      <w:r>
        <w:rPr>
          <w:rFonts w:ascii="仿宋" w:eastAsia="仿宋" w:hAnsi="仿宋" w:cs="宋体" w:hint="eastAsia"/>
          <w:b/>
          <w:kern w:val="0"/>
          <w:sz w:val="32"/>
          <w:szCs w:val="32"/>
        </w:rPr>
        <w:t>工作经费</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设立的政策依据</w:t>
      </w:r>
      <w:r>
        <w:rPr>
          <w:rFonts w:ascii="仿宋" w:eastAsia="仿宋" w:hAnsi="仿宋" w:hint="eastAsia"/>
          <w:sz w:val="32"/>
          <w:szCs w:val="32"/>
        </w:rPr>
        <w:t>：</w:t>
      </w:r>
      <w:r>
        <w:rPr>
          <w:rFonts w:ascii="仿宋" w:eastAsia="仿宋" w:hAnsi="仿宋" w:cs="宋体" w:hint="eastAsia"/>
          <w:kern w:val="0"/>
          <w:sz w:val="32"/>
          <w:szCs w:val="32"/>
        </w:rPr>
        <w:t>州委统一安排</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预算安排规模</w:t>
      </w:r>
      <w:r>
        <w:rPr>
          <w:rFonts w:ascii="仿宋" w:eastAsia="仿宋" w:hAnsi="仿宋" w:hint="eastAsia"/>
          <w:sz w:val="32"/>
          <w:szCs w:val="32"/>
        </w:rPr>
        <w:t>：</w:t>
      </w:r>
      <w:r>
        <w:rPr>
          <w:rFonts w:ascii="仿宋" w:eastAsia="仿宋" w:hAnsi="仿宋" w:cs="宋体" w:hint="eastAsia"/>
          <w:kern w:val="0"/>
          <w:sz w:val="32"/>
          <w:szCs w:val="32"/>
        </w:rPr>
        <w:t>7万元</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项目承担单位</w:t>
      </w:r>
      <w:r>
        <w:rPr>
          <w:rFonts w:ascii="仿宋" w:eastAsia="仿宋" w:hAnsi="仿宋" w:hint="eastAsia"/>
          <w:sz w:val="32"/>
          <w:szCs w:val="32"/>
        </w:rPr>
        <w:t>：</w:t>
      </w:r>
      <w:r>
        <w:rPr>
          <w:rFonts w:ascii="仿宋" w:eastAsia="仿宋" w:hAnsi="仿宋" w:cs="宋体" w:hint="eastAsia"/>
          <w:kern w:val="0"/>
          <w:sz w:val="32"/>
          <w:szCs w:val="32"/>
        </w:rPr>
        <w:t>克州供销社</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资金分配情况</w:t>
      </w:r>
      <w:r>
        <w:rPr>
          <w:rFonts w:ascii="仿宋" w:eastAsia="仿宋" w:hAnsi="仿宋" w:hint="eastAsia"/>
          <w:sz w:val="32"/>
          <w:szCs w:val="32"/>
        </w:rPr>
        <w:t>：</w:t>
      </w:r>
      <w:r>
        <w:rPr>
          <w:rFonts w:ascii="仿宋" w:eastAsia="仿宋" w:hAnsi="仿宋" w:cs="宋体" w:hint="eastAsia"/>
          <w:kern w:val="0"/>
          <w:sz w:val="32"/>
          <w:szCs w:val="32"/>
        </w:rPr>
        <w:t>7万元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sz w:val="32"/>
          <w:szCs w:val="32"/>
        </w:rPr>
        <w:t>资金执行时间</w:t>
      </w:r>
      <w:r>
        <w:rPr>
          <w:rFonts w:ascii="仿宋" w:eastAsia="仿宋" w:hAnsi="仿宋" w:hint="eastAsia"/>
          <w:sz w:val="32"/>
          <w:szCs w:val="32"/>
        </w:rPr>
        <w:t>：</w:t>
      </w:r>
      <w:r>
        <w:rPr>
          <w:rFonts w:ascii="仿宋" w:eastAsia="仿宋" w:hAnsi="仿宋" w:cs="宋体" w:hint="eastAsia"/>
          <w:kern w:val="0"/>
          <w:sz w:val="32"/>
          <w:szCs w:val="32"/>
        </w:rPr>
        <w:t>2019年1月---12月</w:t>
      </w:r>
    </w:p>
    <w:p w:rsidR="004C5CB9" w:rsidRDefault="00CD01C1">
      <w:pPr>
        <w:widowControl/>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（二）项目</w:t>
      </w:r>
      <w:r>
        <w:rPr>
          <w:rFonts w:ascii="仿宋" w:eastAsia="仿宋" w:hAnsi="仿宋"/>
          <w:b/>
          <w:sz w:val="32"/>
          <w:szCs w:val="32"/>
        </w:rPr>
        <w:t>名称</w:t>
      </w:r>
      <w:r>
        <w:rPr>
          <w:rFonts w:ascii="仿宋" w:eastAsia="仿宋" w:hAnsi="仿宋" w:hint="eastAsia"/>
          <w:b/>
          <w:sz w:val="32"/>
          <w:szCs w:val="32"/>
        </w:rPr>
        <w:t>：</w:t>
      </w:r>
      <w:r>
        <w:rPr>
          <w:rFonts w:ascii="仿宋" w:eastAsia="仿宋" w:hAnsi="仿宋" w:cs="宋体" w:hint="eastAsia"/>
          <w:b/>
          <w:kern w:val="0"/>
          <w:sz w:val="32"/>
          <w:szCs w:val="32"/>
        </w:rPr>
        <w:t>群众工作人员生活补助费</w:t>
      </w:r>
    </w:p>
    <w:p w:rsidR="004C5CB9" w:rsidRDefault="00CD01C1">
      <w:pPr>
        <w:widowControl/>
        <w:spacing w:line="560" w:lineRule="exact"/>
        <w:ind w:firstLineChars="200" w:firstLine="640"/>
        <w:contextualSpacing/>
        <w:rPr>
          <w:rFonts w:ascii="仿宋" w:eastAsia="仿宋" w:hAnsi="仿宋"/>
          <w:bCs/>
          <w:color w:val="000000"/>
          <w:sz w:val="32"/>
          <w:szCs w:val="32"/>
        </w:rPr>
      </w:pPr>
      <w:r>
        <w:rPr>
          <w:rFonts w:ascii="仿宋" w:eastAsia="仿宋" w:hAnsi="仿宋"/>
          <w:sz w:val="32"/>
          <w:szCs w:val="32"/>
        </w:rPr>
        <w:t>设立的政策依据</w:t>
      </w:r>
      <w:r>
        <w:rPr>
          <w:rFonts w:ascii="仿宋" w:eastAsia="仿宋" w:hAnsi="仿宋" w:hint="eastAsia"/>
          <w:sz w:val="32"/>
          <w:szCs w:val="32"/>
        </w:rPr>
        <w:t>：</w:t>
      </w:r>
      <w:r>
        <w:rPr>
          <w:rFonts w:ascii="仿宋" w:eastAsia="仿宋" w:hAnsi="仿宋" w:hint="eastAsia"/>
          <w:bCs/>
          <w:color w:val="000000"/>
          <w:sz w:val="32"/>
          <w:szCs w:val="32"/>
        </w:rPr>
        <w:t>开展群众工作，关心关爱基层工作人员。</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预算安排规模</w:t>
      </w:r>
      <w:r>
        <w:rPr>
          <w:rFonts w:ascii="仿宋" w:eastAsia="仿宋" w:hAnsi="仿宋" w:hint="eastAsia"/>
          <w:sz w:val="32"/>
          <w:szCs w:val="32"/>
        </w:rPr>
        <w:t>：</w:t>
      </w:r>
      <w:r>
        <w:rPr>
          <w:rFonts w:ascii="仿宋" w:eastAsia="仿宋" w:hAnsi="仿宋" w:cs="宋体" w:hint="eastAsia"/>
          <w:kern w:val="0"/>
          <w:sz w:val="32"/>
          <w:szCs w:val="32"/>
        </w:rPr>
        <w:t>12.96万元</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lastRenderedPageBreak/>
        <w:t>项目承担单位</w:t>
      </w:r>
      <w:r>
        <w:rPr>
          <w:rFonts w:ascii="仿宋" w:eastAsia="仿宋" w:hAnsi="仿宋" w:hint="eastAsia"/>
          <w:sz w:val="32"/>
          <w:szCs w:val="32"/>
        </w:rPr>
        <w:t>：</w:t>
      </w:r>
      <w:r>
        <w:rPr>
          <w:rFonts w:ascii="仿宋" w:eastAsia="仿宋" w:hAnsi="仿宋" w:cs="宋体" w:hint="eastAsia"/>
          <w:kern w:val="0"/>
          <w:sz w:val="32"/>
          <w:szCs w:val="32"/>
        </w:rPr>
        <w:t>克州供销社</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资金分配情况</w:t>
      </w:r>
      <w:r>
        <w:rPr>
          <w:rFonts w:ascii="仿宋" w:eastAsia="仿宋" w:hAnsi="仿宋" w:hint="eastAsia"/>
          <w:sz w:val="32"/>
          <w:szCs w:val="32"/>
        </w:rPr>
        <w:t>：</w:t>
      </w:r>
      <w:r>
        <w:rPr>
          <w:rFonts w:ascii="仿宋" w:eastAsia="仿宋" w:hAnsi="仿宋" w:cs="宋体" w:hint="eastAsia"/>
          <w:kern w:val="0"/>
          <w:sz w:val="32"/>
          <w:szCs w:val="32"/>
        </w:rPr>
        <w:t xml:space="preserve">12.96万元 </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sz w:val="32"/>
          <w:szCs w:val="32"/>
        </w:rPr>
        <w:t>资金执行时间</w:t>
      </w:r>
      <w:r>
        <w:rPr>
          <w:rFonts w:ascii="仿宋" w:eastAsia="仿宋" w:hAnsi="仿宋" w:hint="eastAsia"/>
          <w:sz w:val="32"/>
          <w:szCs w:val="32"/>
        </w:rPr>
        <w:t>：</w:t>
      </w:r>
      <w:r>
        <w:rPr>
          <w:rFonts w:ascii="仿宋" w:eastAsia="仿宋" w:hAnsi="仿宋" w:cs="宋体" w:hint="eastAsia"/>
          <w:kern w:val="0"/>
          <w:sz w:val="32"/>
          <w:szCs w:val="32"/>
        </w:rPr>
        <w:t>2019年1月---12月</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资金来源</w:t>
      </w:r>
      <w:r>
        <w:rPr>
          <w:rFonts w:ascii="仿宋" w:eastAsia="仿宋" w:hAnsi="仿宋" w:hint="eastAsia"/>
          <w:sz w:val="32"/>
          <w:szCs w:val="32"/>
        </w:rPr>
        <w:t>：</w:t>
      </w:r>
      <w:r>
        <w:rPr>
          <w:rFonts w:ascii="仿宋" w:eastAsia="仿宋" w:hAnsi="仿宋" w:cs="宋体" w:hint="eastAsia"/>
          <w:kern w:val="0"/>
          <w:sz w:val="32"/>
          <w:szCs w:val="32"/>
        </w:rPr>
        <w:t>财政拨款</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补贴人数</w:t>
      </w:r>
      <w:r>
        <w:rPr>
          <w:rFonts w:ascii="仿宋" w:eastAsia="仿宋" w:hAnsi="仿宋" w:hint="eastAsia"/>
          <w:sz w:val="32"/>
          <w:szCs w:val="32"/>
        </w:rPr>
        <w:t>：</w:t>
      </w:r>
      <w:r>
        <w:rPr>
          <w:rFonts w:ascii="仿宋" w:eastAsia="仿宋" w:hAnsi="仿宋" w:cs="宋体" w:hint="eastAsia"/>
          <w:kern w:val="0"/>
          <w:sz w:val="32"/>
          <w:szCs w:val="32"/>
        </w:rPr>
        <w:t>6人</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补贴标准</w:t>
      </w:r>
      <w:r>
        <w:rPr>
          <w:rFonts w:ascii="仿宋" w:eastAsia="仿宋" w:hAnsi="仿宋" w:hint="eastAsia"/>
          <w:sz w:val="32"/>
          <w:szCs w:val="32"/>
        </w:rPr>
        <w:t>：</w:t>
      </w:r>
      <w:r>
        <w:rPr>
          <w:rFonts w:ascii="仿宋" w:eastAsia="仿宋" w:hAnsi="仿宋" w:cs="宋体" w:hint="eastAsia"/>
          <w:kern w:val="0"/>
          <w:sz w:val="32"/>
          <w:szCs w:val="32"/>
        </w:rPr>
        <w:t>每人每天60元</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补贴范围</w:t>
      </w:r>
      <w:r>
        <w:rPr>
          <w:rFonts w:ascii="仿宋" w:eastAsia="仿宋" w:hAnsi="仿宋" w:hint="eastAsia"/>
          <w:sz w:val="32"/>
          <w:szCs w:val="32"/>
        </w:rPr>
        <w:t>：</w:t>
      </w:r>
      <w:r>
        <w:rPr>
          <w:rFonts w:ascii="仿宋" w:eastAsia="仿宋" w:hAnsi="仿宋" w:cs="宋体" w:hint="eastAsia"/>
          <w:kern w:val="0"/>
          <w:sz w:val="32"/>
          <w:szCs w:val="32"/>
        </w:rPr>
        <w:t>开展群众工作人员</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sz w:val="32"/>
          <w:szCs w:val="32"/>
        </w:rPr>
        <w:t>补贴方式</w:t>
      </w:r>
      <w:r>
        <w:rPr>
          <w:rFonts w:ascii="仿宋" w:eastAsia="仿宋" w:hAnsi="仿宋" w:hint="eastAsia"/>
          <w:sz w:val="32"/>
          <w:szCs w:val="32"/>
        </w:rPr>
        <w:t>：</w:t>
      </w:r>
      <w:r>
        <w:rPr>
          <w:rFonts w:ascii="仿宋" w:eastAsia="仿宋" w:hAnsi="仿宋" w:cs="宋体" w:hint="eastAsia"/>
          <w:kern w:val="0"/>
          <w:sz w:val="32"/>
          <w:szCs w:val="32"/>
        </w:rPr>
        <w:t>按月补贴</w:t>
      </w:r>
    </w:p>
    <w:p w:rsidR="004C5CB9" w:rsidRDefault="00CD01C1">
      <w:pPr>
        <w:widowControl/>
        <w:spacing w:line="560" w:lineRule="exact"/>
        <w:ind w:firstLineChars="200" w:firstLine="640"/>
        <w:jc w:val="left"/>
        <w:rPr>
          <w:rFonts w:ascii="仿宋" w:eastAsia="仿宋" w:hAnsi="仿宋"/>
          <w:sz w:val="32"/>
          <w:szCs w:val="32"/>
        </w:rPr>
      </w:pPr>
      <w:r>
        <w:rPr>
          <w:rFonts w:ascii="仿宋" w:eastAsia="仿宋" w:hAnsi="仿宋" w:cs="宋体" w:hint="eastAsia"/>
          <w:kern w:val="0"/>
          <w:sz w:val="32"/>
          <w:szCs w:val="32"/>
        </w:rPr>
        <w:t>发放程序：逐级审批</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sz w:val="32"/>
          <w:szCs w:val="32"/>
        </w:rPr>
        <w:t>受益人群和社会效益</w:t>
      </w:r>
      <w:r>
        <w:rPr>
          <w:rFonts w:ascii="仿宋" w:eastAsia="仿宋" w:hAnsi="仿宋" w:hint="eastAsia"/>
          <w:sz w:val="32"/>
          <w:szCs w:val="32"/>
        </w:rPr>
        <w:t>：</w:t>
      </w:r>
      <w:r>
        <w:rPr>
          <w:rFonts w:ascii="仿宋" w:eastAsia="仿宋" w:hAnsi="仿宋" w:cs="宋体" w:hint="eastAsia"/>
          <w:kern w:val="0"/>
          <w:sz w:val="32"/>
          <w:szCs w:val="32"/>
        </w:rPr>
        <w:t>阿克陶县玉麦乡阿玛希村全体村民，帮助群众发展生产，解决困难，脱贫致富。</w:t>
      </w: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CD01C1">
      <w:pPr>
        <w:widowControl/>
        <w:numPr>
          <w:ilvl w:val="0"/>
          <w:numId w:val="1"/>
        </w:numPr>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关于克州供销社2019年一般公共预算“三公”经费预算情况说明</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克州供销社2019年“三公”经费财政拨款预算数为    0.2万元，其中：因公出国（境）费0万元，公务用车购置0万元，公务用车运行费0万元，公务接待费0.2万元。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2019年“三公”经费财政拨款预算与上年一致，其中：因公出国（境）费增加（减少）0万元；公务用车购置费为0，未安排预算。[或公务用车购置费增加（减少）0万元]；公务用车运行费增加（减少）0万元；公务接待费增加（减少）0万元。</w:t>
      </w:r>
    </w:p>
    <w:p w:rsidR="004C5CB9" w:rsidRDefault="004C5CB9">
      <w:pPr>
        <w:widowControl/>
        <w:spacing w:line="560" w:lineRule="exact"/>
        <w:ind w:firstLineChars="200" w:firstLine="643"/>
        <w:jc w:val="left"/>
        <w:rPr>
          <w:rFonts w:ascii="仿宋" w:eastAsia="仿宋" w:hAnsi="仿宋" w:cs="宋体"/>
          <w:b/>
          <w:kern w:val="0"/>
          <w:sz w:val="32"/>
          <w:szCs w:val="32"/>
        </w:rPr>
      </w:pP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九、关于克州供销社2019年政府性基金预算拨款情况说明</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克州供销社2019年没有使用政府性基金预算拨款安排的支出，政府性基金预算支出情况表为空表。</w:t>
      </w: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十、其他重要事项的情况说明</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（一）机关运行经费情况</w:t>
      </w:r>
    </w:p>
    <w:p w:rsidR="004C5CB9" w:rsidRDefault="00CD01C1" w:rsidP="00560F0C">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2019年，克州供销社机关运行经费财政拨款预算 9.04    万元，比上年预算增加0.21万元，增长2.32%。主要原因是增加1 人，公用经费相应增加。</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（二）政府采购情况</w:t>
      </w:r>
    </w:p>
    <w:p w:rsidR="00560F0C" w:rsidRPr="00560F0C" w:rsidRDefault="00CD01C1" w:rsidP="00560F0C">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2019年，克州供销社政府采购预算2万元，其中：政府采购货物预算2</w:t>
      </w:r>
      <w:r w:rsidR="00560F0C">
        <w:rPr>
          <w:rFonts w:ascii="仿宋" w:eastAsia="仿宋" w:hAnsi="仿宋" w:cs="宋体" w:hint="eastAsia"/>
          <w:kern w:val="0"/>
          <w:sz w:val="32"/>
          <w:szCs w:val="32"/>
        </w:rPr>
        <w:t>万元，</w:t>
      </w:r>
      <w:r w:rsidR="00560F0C" w:rsidRPr="00560F0C">
        <w:rPr>
          <w:rFonts w:ascii="仿宋" w:eastAsia="仿宋" w:hAnsi="仿宋" w:cs="宋体" w:hint="eastAsia"/>
          <w:kern w:val="0"/>
          <w:sz w:val="32"/>
          <w:szCs w:val="32"/>
        </w:rPr>
        <w:t>政府采购工程预算</w:t>
      </w:r>
      <w:r w:rsidR="00560F0C">
        <w:rPr>
          <w:rFonts w:ascii="仿宋" w:eastAsia="仿宋" w:hAnsi="仿宋" w:cs="宋体" w:hint="eastAsia"/>
          <w:kern w:val="0"/>
          <w:sz w:val="32"/>
          <w:szCs w:val="32"/>
        </w:rPr>
        <w:t>0</w:t>
      </w:r>
      <w:r w:rsidR="00560F0C" w:rsidRPr="00560F0C">
        <w:rPr>
          <w:rFonts w:ascii="仿宋" w:eastAsia="仿宋" w:hAnsi="仿宋" w:cs="宋体" w:hint="eastAsia"/>
          <w:kern w:val="0"/>
          <w:sz w:val="32"/>
          <w:szCs w:val="32"/>
        </w:rPr>
        <w:t>万元，政府采购服务预算</w:t>
      </w:r>
      <w:r w:rsidR="00560F0C">
        <w:rPr>
          <w:rFonts w:ascii="仿宋" w:eastAsia="仿宋" w:hAnsi="仿宋" w:cs="宋体" w:hint="eastAsia"/>
          <w:kern w:val="0"/>
          <w:sz w:val="32"/>
          <w:szCs w:val="32"/>
        </w:rPr>
        <w:t>0</w:t>
      </w:r>
      <w:r w:rsidR="00560F0C" w:rsidRPr="00560F0C">
        <w:rPr>
          <w:rFonts w:ascii="仿宋" w:eastAsia="仿宋" w:hAnsi="仿宋" w:cs="宋体" w:hint="eastAsia"/>
          <w:kern w:val="0"/>
          <w:sz w:val="32"/>
          <w:szCs w:val="32"/>
        </w:rPr>
        <w:t>万元。</w:t>
      </w:r>
    </w:p>
    <w:p w:rsidR="00560F0C" w:rsidRPr="00560F0C" w:rsidRDefault="00560F0C" w:rsidP="00560F0C">
      <w:pPr>
        <w:widowControl/>
        <w:spacing w:line="560" w:lineRule="exact"/>
        <w:ind w:firstLineChars="200" w:firstLine="640"/>
        <w:jc w:val="left"/>
        <w:rPr>
          <w:rFonts w:ascii="仿宋" w:eastAsia="仿宋" w:hAnsi="仿宋" w:cs="宋体"/>
          <w:kern w:val="0"/>
          <w:sz w:val="32"/>
          <w:szCs w:val="32"/>
        </w:rPr>
      </w:pPr>
      <w:r w:rsidRPr="00560F0C">
        <w:rPr>
          <w:rFonts w:ascii="仿宋" w:eastAsia="仿宋" w:hAnsi="仿宋" w:hint="eastAsia"/>
          <w:kern w:val="0"/>
          <w:sz w:val="32"/>
          <w:szCs w:val="32"/>
        </w:rPr>
        <w:t>2019</w:t>
      </w:r>
      <w:r w:rsidRPr="00560F0C">
        <w:rPr>
          <w:rFonts w:ascii="仿宋" w:eastAsia="仿宋" w:hAnsi="仿宋" w:hint="eastAsia"/>
          <w:sz w:val="32"/>
        </w:rPr>
        <w:t xml:space="preserve">年度本部门面向中小企业预留政府采购项目预算金额 </w:t>
      </w:r>
      <w:r w:rsidR="00AE5782">
        <w:rPr>
          <w:rFonts w:ascii="仿宋" w:eastAsia="仿宋" w:hAnsi="仿宋" w:hint="eastAsia"/>
          <w:sz w:val="32"/>
        </w:rPr>
        <w:t>2</w:t>
      </w:r>
      <w:r w:rsidRPr="00560F0C">
        <w:rPr>
          <w:rFonts w:ascii="仿宋" w:eastAsia="仿宋" w:hAnsi="仿宋" w:hint="eastAsia"/>
          <w:sz w:val="32"/>
        </w:rPr>
        <w:t>万元，其中：面向小微企业预留政府采购项目预算金额</w:t>
      </w:r>
      <w:r w:rsidR="00AE5782">
        <w:rPr>
          <w:rFonts w:ascii="仿宋" w:eastAsia="仿宋" w:hAnsi="仿宋" w:hint="eastAsia"/>
          <w:sz w:val="32"/>
        </w:rPr>
        <w:t>2</w:t>
      </w:r>
      <w:r w:rsidRPr="00560F0C">
        <w:rPr>
          <w:rFonts w:ascii="仿宋" w:eastAsia="仿宋" w:hAnsi="仿宋" w:hint="eastAsia"/>
          <w:sz w:val="32"/>
        </w:rPr>
        <w:t>万元。</w:t>
      </w:r>
    </w:p>
    <w:p w:rsidR="004C5CB9" w:rsidRDefault="00CD01C1" w:rsidP="00AE5782">
      <w:pPr>
        <w:widowControl/>
        <w:spacing w:line="560" w:lineRule="exact"/>
        <w:ind w:firstLineChars="150" w:firstLine="482"/>
        <w:jc w:val="left"/>
        <w:rPr>
          <w:rFonts w:ascii="仿宋" w:eastAsia="仿宋" w:hAnsi="仿宋" w:cs="宋体"/>
          <w:b/>
          <w:kern w:val="0"/>
          <w:sz w:val="32"/>
          <w:szCs w:val="32"/>
        </w:rPr>
      </w:pPr>
      <w:r>
        <w:rPr>
          <w:rFonts w:ascii="仿宋" w:eastAsia="仿宋" w:hAnsi="仿宋" w:cs="宋体" w:hint="eastAsia"/>
          <w:b/>
          <w:kern w:val="0"/>
          <w:sz w:val="32"/>
          <w:szCs w:val="32"/>
        </w:rPr>
        <w:t>（三）国有资产占用使用情况</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截至2018年底，克州供销社占用使用国有资产总体情况为</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1.房屋 0平方米，价值0万元。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2.车辆0辆，价值0万元；其中：一般公务用车0辆，价值0万元；执法执勤用车0辆，价值0万元；其他车辆0辆，价值0万元。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3.办公家具价值0万元。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4.其他资产价值7万元。</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单位价值50万元以上大型设备0台（套），单位价值100万元以上大型设备0台（套）。</w:t>
      </w:r>
    </w:p>
    <w:p w:rsidR="004C5CB9" w:rsidRDefault="0053567D">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2018</w:t>
      </w:r>
      <w:r w:rsidR="00CD01C1">
        <w:rPr>
          <w:rFonts w:ascii="仿宋" w:eastAsia="仿宋" w:hAnsi="仿宋" w:cs="宋体" w:hint="eastAsia"/>
          <w:kern w:val="0"/>
          <w:sz w:val="32"/>
          <w:szCs w:val="32"/>
        </w:rPr>
        <w:t>年部门预算未安排购置车辆经费（或安排购置车辆经费</w:t>
      </w:r>
      <w:r>
        <w:rPr>
          <w:rFonts w:ascii="仿宋" w:eastAsia="仿宋" w:hAnsi="仿宋" w:cs="宋体" w:hint="eastAsia"/>
          <w:kern w:val="0"/>
          <w:sz w:val="32"/>
          <w:szCs w:val="32"/>
        </w:rPr>
        <w:t>0</w:t>
      </w:r>
      <w:r w:rsidR="00CD01C1">
        <w:rPr>
          <w:rFonts w:ascii="仿宋" w:eastAsia="仿宋" w:hAnsi="仿宋" w:cs="宋体" w:hint="eastAsia"/>
          <w:kern w:val="0"/>
          <w:sz w:val="32"/>
          <w:szCs w:val="32"/>
        </w:rPr>
        <w:t>万元），安排购置50万元以上大型设备</w:t>
      </w:r>
      <w:r>
        <w:rPr>
          <w:rFonts w:ascii="仿宋" w:eastAsia="仿宋" w:hAnsi="仿宋" w:cs="宋体" w:hint="eastAsia"/>
          <w:kern w:val="0"/>
          <w:sz w:val="32"/>
          <w:szCs w:val="32"/>
        </w:rPr>
        <w:t>0</w:t>
      </w:r>
      <w:r w:rsidR="00CD01C1">
        <w:rPr>
          <w:rFonts w:ascii="仿宋" w:eastAsia="仿宋" w:hAnsi="仿宋" w:cs="宋体" w:hint="eastAsia"/>
          <w:kern w:val="0"/>
          <w:sz w:val="32"/>
          <w:szCs w:val="32"/>
        </w:rPr>
        <w:t>台（套），单位价值100万元以上大型设备</w:t>
      </w:r>
      <w:r>
        <w:rPr>
          <w:rFonts w:ascii="仿宋" w:eastAsia="仿宋" w:hAnsi="仿宋" w:cs="宋体" w:hint="eastAsia"/>
          <w:kern w:val="0"/>
          <w:sz w:val="32"/>
          <w:szCs w:val="32"/>
        </w:rPr>
        <w:t>0</w:t>
      </w:r>
      <w:r w:rsidR="00CD01C1">
        <w:rPr>
          <w:rFonts w:ascii="仿宋" w:eastAsia="仿宋" w:hAnsi="仿宋" w:cs="宋体" w:hint="eastAsia"/>
          <w:kern w:val="0"/>
          <w:sz w:val="32"/>
          <w:szCs w:val="32"/>
        </w:rPr>
        <w:t>台（套）。</w:t>
      </w:r>
    </w:p>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（四）预算绩效情况</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2019年度，本年度实行绩效管理的项目2个，涉及预算金额19.96万元。具体情况见下表（按项目分别填报）：</w:t>
      </w:r>
    </w:p>
    <w:p w:rsidR="004C5CB9" w:rsidRDefault="004C5CB9">
      <w:pPr>
        <w:spacing w:line="560" w:lineRule="exact"/>
        <w:ind w:firstLineChars="200" w:firstLine="640"/>
        <w:rPr>
          <w:rFonts w:ascii="仿宋" w:eastAsia="仿宋" w:hAnsi="仿宋" w:cs="宋体"/>
          <w:kern w:val="0"/>
          <w:sz w:val="32"/>
          <w:szCs w:val="32"/>
        </w:rPr>
      </w:pPr>
    </w:p>
    <w:p w:rsidR="004C5CB9" w:rsidRDefault="004C5CB9">
      <w:pPr>
        <w:spacing w:line="560" w:lineRule="exact"/>
        <w:ind w:firstLineChars="200" w:firstLine="640"/>
        <w:rPr>
          <w:rFonts w:ascii="仿宋" w:eastAsia="仿宋" w:hAnsi="仿宋" w:cs="宋体"/>
          <w:kern w:val="0"/>
          <w:sz w:val="32"/>
          <w:szCs w:val="32"/>
        </w:rPr>
      </w:pPr>
    </w:p>
    <w:p w:rsidR="004C5CB9" w:rsidRDefault="004C5CB9">
      <w:pPr>
        <w:spacing w:line="560" w:lineRule="exact"/>
        <w:ind w:firstLineChars="200" w:firstLine="640"/>
        <w:rPr>
          <w:rFonts w:ascii="仿宋" w:eastAsia="仿宋" w:hAnsi="仿宋" w:cs="宋体"/>
          <w:kern w:val="0"/>
          <w:sz w:val="32"/>
          <w:szCs w:val="32"/>
        </w:rPr>
      </w:pPr>
    </w:p>
    <w:p w:rsidR="004C5CB9" w:rsidRDefault="004C5CB9">
      <w:pPr>
        <w:spacing w:line="560" w:lineRule="exact"/>
        <w:ind w:firstLineChars="200" w:firstLine="640"/>
        <w:rPr>
          <w:rFonts w:ascii="仿宋" w:eastAsia="仿宋" w:hAnsi="仿宋" w:cs="宋体"/>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4C5CB9">
      <w:pPr>
        <w:spacing w:line="560" w:lineRule="exact"/>
        <w:ind w:firstLineChars="200" w:firstLine="643"/>
        <w:rPr>
          <w:rFonts w:ascii="仿宋" w:eastAsia="仿宋" w:hAnsi="仿宋" w:cs="宋体"/>
          <w:b/>
          <w:bCs/>
          <w:kern w:val="0"/>
          <w:sz w:val="32"/>
          <w:szCs w:val="32"/>
        </w:rPr>
      </w:pPr>
    </w:p>
    <w:p w:rsidR="004C5CB9" w:rsidRDefault="00CD01C1" w:rsidP="00AE5782">
      <w:pPr>
        <w:spacing w:line="560" w:lineRule="exact"/>
        <w:ind w:firstLineChars="600" w:firstLine="1928"/>
        <w:rPr>
          <w:rFonts w:ascii="仿宋" w:eastAsia="仿宋" w:hAnsi="仿宋" w:cs="宋体"/>
          <w:b/>
          <w:bCs/>
          <w:kern w:val="0"/>
          <w:sz w:val="32"/>
          <w:szCs w:val="32"/>
        </w:rPr>
      </w:pPr>
      <w:r>
        <w:rPr>
          <w:rFonts w:ascii="仿宋" w:eastAsia="仿宋" w:hAnsi="仿宋" w:cs="宋体" w:hint="eastAsia"/>
          <w:b/>
          <w:bCs/>
          <w:kern w:val="0"/>
          <w:sz w:val="32"/>
          <w:szCs w:val="32"/>
        </w:rPr>
        <w:lastRenderedPageBreak/>
        <w:t>项 目 支 出 绩 效 目 标 表（一）</w:t>
      </w:r>
    </w:p>
    <w:tbl>
      <w:tblPr>
        <w:tblW w:w="8504" w:type="dxa"/>
        <w:tblInd w:w="93" w:type="dxa"/>
        <w:tblLayout w:type="fixed"/>
        <w:tblLook w:val="04A0" w:firstRow="1" w:lastRow="0" w:firstColumn="1" w:lastColumn="0" w:noHBand="0" w:noVBand="1"/>
      </w:tblPr>
      <w:tblGrid>
        <w:gridCol w:w="1664"/>
        <w:gridCol w:w="1508"/>
        <w:gridCol w:w="781"/>
        <w:gridCol w:w="1020"/>
        <w:gridCol w:w="553"/>
        <w:gridCol w:w="585"/>
        <w:gridCol w:w="878"/>
        <w:gridCol w:w="1515"/>
      </w:tblGrid>
      <w:tr w:rsidR="004C5CB9">
        <w:trPr>
          <w:trHeight w:val="849"/>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预算单位</w:t>
            </w:r>
          </w:p>
        </w:tc>
        <w:tc>
          <w:tcPr>
            <w:tcW w:w="3309" w:type="dxa"/>
            <w:gridSpan w:val="3"/>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克州供销社</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rPr>
                <w:rFonts w:ascii="仿宋" w:eastAsia="仿宋" w:hAnsi="仿宋" w:cs="宋体"/>
                <w:b/>
                <w:bCs/>
                <w:kern w:val="0"/>
                <w:szCs w:val="21"/>
              </w:rPr>
            </w:pPr>
            <w:r>
              <w:rPr>
                <w:rFonts w:ascii="仿宋" w:eastAsia="仿宋" w:hAnsi="仿宋" w:cs="宋体" w:hint="eastAsia"/>
                <w:b/>
                <w:bCs/>
                <w:kern w:val="0"/>
                <w:szCs w:val="21"/>
              </w:rPr>
              <w:t>项目名称</w:t>
            </w:r>
          </w:p>
        </w:tc>
        <w:tc>
          <w:tcPr>
            <w:tcW w:w="2393" w:type="dxa"/>
            <w:gridSpan w:val="2"/>
            <w:tcBorders>
              <w:top w:val="single" w:sz="4" w:space="0" w:color="auto"/>
              <w:left w:val="nil"/>
              <w:bottom w:val="single" w:sz="4" w:space="0" w:color="auto"/>
              <w:right w:val="single" w:sz="4" w:space="0" w:color="auto"/>
            </w:tcBorders>
            <w:shd w:val="clear" w:color="auto" w:fill="auto"/>
            <w:vAlign w:val="center"/>
          </w:tcPr>
          <w:p w:rsidR="004C5CB9" w:rsidRDefault="00AE5782">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群众</w:t>
            </w:r>
            <w:r w:rsidR="00CD01C1">
              <w:rPr>
                <w:rFonts w:ascii="仿宋" w:eastAsia="仿宋" w:hAnsi="仿宋" w:cs="宋体" w:hint="eastAsia"/>
                <w:kern w:val="0"/>
                <w:szCs w:val="21"/>
              </w:rPr>
              <w:t>工作经费</w:t>
            </w:r>
          </w:p>
        </w:tc>
      </w:tr>
      <w:tr w:rsidR="004C5CB9">
        <w:trPr>
          <w:trHeight w:val="919"/>
        </w:trPr>
        <w:tc>
          <w:tcPr>
            <w:tcW w:w="1664"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rPr>
                <w:rFonts w:ascii="仿宋" w:eastAsia="仿宋" w:hAnsi="仿宋" w:cs="宋体"/>
                <w:b/>
                <w:bCs/>
                <w:kern w:val="0"/>
                <w:szCs w:val="21"/>
              </w:rPr>
            </w:pPr>
            <w:r>
              <w:rPr>
                <w:rFonts w:ascii="仿宋" w:eastAsia="仿宋" w:hAnsi="仿宋" w:cs="宋体" w:hint="eastAsia"/>
                <w:b/>
                <w:bCs/>
                <w:kern w:val="0"/>
                <w:szCs w:val="21"/>
              </w:rPr>
              <w:t>项目资金</w:t>
            </w:r>
          </w:p>
          <w:p w:rsidR="004C5CB9" w:rsidRDefault="00CD01C1">
            <w:pPr>
              <w:widowControl/>
              <w:rPr>
                <w:rFonts w:ascii="仿宋" w:eastAsia="仿宋" w:hAnsi="仿宋" w:cs="宋体"/>
                <w:b/>
                <w:bCs/>
                <w:kern w:val="0"/>
                <w:szCs w:val="21"/>
              </w:rPr>
            </w:pPr>
            <w:r>
              <w:rPr>
                <w:rFonts w:ascii="仿宋" w:eastAsia="仿宋" w:hAnsi="仿宋" w:cs="宋体" w:hint="eastAsia"/>
                <w:b/>
                <w:bCs/>
                <w:kern w:val="0"/>
                <w:szCs w:val="21"/>
              </w:rPr>
              <w:t>（万元）</w:t>
            </w:r>
          </w:p>
        </w:tc>
        <w:tc>
          <w:tcPr>
            <w:tcW w:w="1508" w:type="dxa"/>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jc w:val="center"/>
              <w:rPr>
                <w:rFonts w:ascii="仿宋" w:eastAsia="仿宋" w:hAnsi="仿宋" w:cs="宋体"/>
                <w:kern w:val="0"/>
                <w:szCs w:val="21"/>
              </w:rPr>
            </w:pPr>
            <w:r>
              <w:rPr>
                <w:rFonts w:ascii="仿宋" w:eastAsia="仿宋" w:hAnsi="仿宋" w:cs="宋体" w:hint="eastAsia"/>
                <w:kern w:val="0"/>
                <w:szCs w:val="21"/>
              </w:rPr>
              <w:t>年度资金</w:t>
            </w:r>
          </w:p>
          <w:p w:rsidR="004C5CB9" w:rsidRDefault="00CD01C1">
            <w:pPr>
              <w:widowControl/>
              <w:jc w:val="center"/>
              <w:rPr>
                <w:rFonts w:ascii="仿宋" w:eastAsia="仿宋" w:hAnsi="仿宋" w:cs="宋体"/>
                <w:kern w:val="0"/>
                <w:szCs w:val="21"/>
              </w:rPr>
            </w:pPr>
            <w:r>
              <w:rPr>
                <w:rFonts w:ascii="仿宋" w:eastAsia="仿宋" w:hAnsi="仿宋" w:cs="宋体" w:hint="eastAsia"/>
                <w:kern w:val="0"/>
                <w:szCs w:val="21"/>
              </w:rPr>
              <w:t>总额：</w:t>
            </w:r>
          </w:p>
        </w:tc>
        <w:tc>
          <w:tcPr>
            <w:tcW w:w="781" w:type="dxa"/>
            <w:tcBorders>
              <w:top w:val="nil"/>
              <w:left w:val="nil"/>
              <w:bottom w:val="single" w:sz="4" w:space="0" w:color="auto"/>
              <w:right w:val="single" w:sz="4" w:space="0" w:color="auto"/>
            </w:tcBorders>
            <w:shd w:val="clear" w:color="auto" w:fill="auto"/>
            <w:vAlign w:val="center"/>
          </w:tcPr>
          <w:p w:rsidR="004C5CB9" w:rsidRDefault="00CD01C1">
            <w:pPr>
              <w:widowControl/>
              <w:rPr>
                <w:rFonts w:ascii="仿宋" w:eastAsia="仿宋" w:hAnsi="仿宋" w:cs="宋体"/>
                <w:kern w:val="0"/>
                <w:szCs w:val="21"/>
              </w:rPr>
            </w:pPr>
            <w:r>
              <w:rPr>
                <w:rFonts w:ascii="仿宋" w:eastAsia="仿宋" w:hAnsi="仿宋" w:cs="宋体" w:hint="eastAsia"/>
                <w:kern w:val="0"/>
                <w:szCs w:val="21"/>
              </w:rPr>
              <w:t xml:space="preserve">7万元 　</w:t>
            </w:r>
          </w:p>
        </w:tc>
        <w:tc>
          <w:tcPr>
            <w:tcW w:w="1020" w:type="dxa"/>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其中：财政拨款</w:t>
            </w:r>
          </w:p>
        </w:tc>
        <w:tc>
          <w:tcPr>
            <w:tcW w:w="1138" w:type="dxa"/>
            <w:gridSpan w:val="2"/>
            <w:tcBorders>
              <w:top w:val="nil"/>
              <w:left w:val="nil"/>
              <w:bottom w:val="single" w:sz="4" w:space="0" w:color="auto"/>
              <w:right w:val="single" w:sz="4" w:space="0" w:color="auto"/>
            </w:tcBorders>
            <w:shd w:val="clear" w:color="auto" w:fill="auto"/>
            <w:vAlign w:val="center"/>
          </w:tcPr>
          <w:p w:rsidR="004C5CB9" w:rsidRDefault="00CD01C1">
            <w:pPr>
              <w:widowControl/>
              <w:ind w:firstLineChars="50" w:firstLine="105"/>
              <w:rPr>
                <w:rFonts w:ascii="仿宋" w:eastAsia="仿宋" w:hAnsi="仿宋" w:cs="宋体"/>
                <w:kern w:val="0"/>
                <w:szCs w:val="21"/>
              </w:rPr>
            </w:pPr>
            <w:r>
              <w:rPr>
                <w:rFonts w:ascii="仿宋" w:eastAsia="仿宋" w:hAnsi="仿宋" w:cs="宋体" w:hint="eastAsia"/>
                <w:kern w:val="0"/>
                <w:szCs w:val="21"/>
              </w:rPr>
              <w:t xml:space="preserve">7万元 　</w:t>
            </w:r>
          </w:p>
        </w:tc>
        <w:tc>
          <w:tcPr>
            <w:tcW w:w="878" w:type="dxa"/>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rPr>
                <w:rFonts w:ascii="仿宋" w:eastAsia="仿宋" w:hAnsi="仿宋" w:cs="宋体"/>
                <w:kern w:val="0"/>
                <w:szCs w:val="21"/>
              </w:rPr>
            </w:pPr>
            <w:r>
              <w:rPr>
                <w:rFonts w:ascii="仿宋" w:eastAsia="仿宋" w:hAnsi="仿宋" w:cs="宋体" w:hint="eastAsia"/>
                <w:kern w:val="0"/>
                <w:szCs w:val="21"/>
              </w:rPr>
              <w:t>其他</w:t>
            </w:r>
          </w:p>
          <w:p w:rsidR="004C5CB9" w:rsidRDefault="00CD01C1">
            <w:pPr>
              <w:widowControl/>
              <w:rPr>
                <w:rFonts w:ascii="仿宋" w:eastAsia="仿宋" w:hAnsi="仿宋" w:cs="宋体"/>
                <w:kern w:val="0"/>
                <w:szCs w:val="21"/>
              </w:rPr>
            </w:pPr>
            <w:r>
              <w:rPr>
                <w:rFonts w:ascii="仿宋" w:eastAsia="仿宋" w:hAnsi="仿宋" w:cs="宋体" w:hint="eastAsia"/>
                <w:kern w:val="0"/>
                <w:szCs w:val="21"/>
              </w:rPr>
              <w:t>资金</w:t>
            </w:r>
          </w:p>
        </w:tc>
        <w:tc>
          <w:tcPr>
            <w:tcW w:w="1515" w:type="dxa"/>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2"/>
        </w:trPr>
        <w:tc>
          <w:tcPr>
            <w:tcW w:w="1664" w:type="dxa"/>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rPr>
                <w:rFonts w:ascii="仿宋" w:eastAsia="仿宋" w:hAnsi="仿宋" w:cs="宋体"/>
                <w:b/>
                <w:bCs/>
                <w:kern w:val="0"/>
                <w:szCs w:val="21"/>
              </w:rPr>
            </w:pPr>
            <w:r>
              <w:rPr>
                <w:rFonts w:ascii="仿宋" w:eastAsia="仿宋" w:hAnsi="仿宋" w:cs="宋体" w:hint="eastAsia"/>
                <w:b/>
                <w:bCs/>
                <w:kern w:val="0"/>
                <w:szCs w:val="21"/>
              </w:rPr>
              <w:t>项目总体目标</w:t>
            </w:r>
          </w:p>
        </w:tc>
        <w:tc>
          <w:tcPr>
            <w:tcW w:w="6840" w:type="dxa"/>
            <w:gridSpan w:val="7"/>
            <w:tcBorders>
              <w:top w:val="nil"/>
              <w:left w:val="nil"/>
              <w:bottom w:val="single" w:sz="4" w:space="0" w:color="000000"/>
              <w:right w:val="single" w:sz="4" w:space="0" w:color="000000"/>
            </w:tcBorders>
            <w:shd w:val="clear" w:color="auto" w:fill="auto"/>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kern w:val="0"/>
                <w:sz w:val="24"/>
              </w:rPr>
              <w:t xml:space="preserve">开展群众工作，帮助群众发展生产，解决困难，脱贫致富。　</w:t>
            </w:r>
          </w:p>
        </w:tc>
      </w:tr>
      <w:tr w:rsidR="004C5CB9">
        <w:trPr>
          <w:trHeight w:val="977"/>
        </w:trPr>
        <w:tc>
          <w:tcPr>
            <w:tcW w:w="1664" w:type="dxa"/>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一级指标</w:t>
            </w:r>
          </w:p>
        </w:tc>
        <w:tc>
          <w:tcPr>
            <w:tcW w:w="1508" w:type="dxa"/>
            <w:tcBorders>
              <w:top w:val="nil"/>
              <w:left w:val="nil"/>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二级指标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三级指标</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rPr>
                <w:rFonts w:ascii="仿宋" w:eastAsia="仿宋" w:hAnsi="仿宋" w:cs="宋体"/>
                <w:b/>
                <w:bCs/>
                <w:kern w:val="0"/>
                <w:szCs w:val="21"/>
              </w:rPr>
            </w:pPr>
            <w:r>
              <w:rPr>
                <w:rFonts w:ascii="仿宋" w:eastAsia="仿宋" w:hAnsi="仿宋" w:cs="宋体" w:hint="eastAsia"/>
                <w:b/>
                <w:bCs/>
                <w:kern w:val="0"/>
                <w:szCs w:val="21"/>
              </w:rPr>
              <w:t>指标值（包含数字及文字描述）</w:t>
            </w:r>
          </w:p>
        </w:tc>
      </w:tr>
      <w:tr w:rsidR="004C5CB9">
        <w:trPr>
          <w:trHeight w:val="1058"/>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项目完成指标</w:t>
            </w: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成本指标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150" w:firstLine="315"/>
              <w:rPr>
                <w:rFonts w:ascii="仿宋" w:eastAsia="仿宋" w:hAnsi="仿宋" w:cs="宋体"/>
                <w:kern w:val="0"/>
                <w:szCs w:val="21"/>
              </w:rPr>
            </w:pPr>
            <w:r>
              <w:rPr>
                <w:rFonts w:ascii="仿宋" w:eastAsia="仿宋" w:hAnsi="仿宋" w:cs="宋体" w:hint="eastAsia"/>
                <w:kern w:val="0"/>
                <w:szCs w:val="21"/>
              </w:rPr>
              <w:t xml:space="preserve">7万元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jc w:val="left"/>
              <w:rPr>
                <w:rFonts w:ascii="仿宋" w:eastAsia="仿宋" w:hAnsi="仿宋" w:cs="宋体"/>
                <w:kern w:val="0"/>
                <w:szCs w:val="21"/>
              </w:rPr>
            </w:pPr>
            <w:r>
              <w:rPr>
                <w:rFonts w:ascii="仿宋" w:eastAsia="仿宋" w:hAnsi="仿宋" w:cs="宋体" w:hint="eastAsia"/>
                <w:kern w:val="0"/>
                <w:sz w:val="24"/>
              </w:rPr>
              <w:t>开展群众工作，帮助群众发展生产，解决困难，脱贫致富</w:t>
            </w:r>
            <w:r>
              <w:rPr>
                <w:rFonts w:ascii="仿宋" w:eastAsia="仿宋" w:hAnsi="仿宋" w:cs="宋体" w:hint="eastAsia"/>
                <w:kern w:val="0"/>
                <w:szCs w:val="21"/>
              </w:rPr>
              <w:t xml:space="preserve">　</w:t>
            </w:r>
          </w:p>
        </w:tc>
      </w:tr>
      <w:tr w:rsidR="004C5CB9">
        <w:trPr>
          <w:trHeight w:val="279"/>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840"/>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时效指标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jc w:val="left"/>
              <w:rPr>
                <w:rFonts w:ascii="仿宋" w:eastAsia="仿宋" w:hAnsi="仿宋" w:cs="宋体"/>
                <w:kern w:val="0"/>
                <w:szCs w:val="21"/>
              </w:rPr>
            </w:pPr>
            <w:r>
              <w:rPr>
                <w:rFonts w:ascii="仿宋" w:eastAsia="仿宋" w:hAnsi="仿宋" w:cs="宋体" w:hint="eastAsia"/>
                <w:kern w:val="0"/>
                <w:szCs w:val="21"/>
              </w:rPr>
              <w:t>按工作需要，及时开支</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ind w:firstLineChars="100" w:firstLine="210"/>
              <w:rPr>
                <w:rFonts w:ascii="仿宋" w:eastAsia="仿宋" w:hAnsi="仿宋" w:cs="宋体"/>
                <w:kern w:val="0"/>
                <w:szCs w:val="21"/>
              </w:rPr>
            </w:pPr>
            <w:r>
              <w:rPr>
                <w:rFonts w:ascii="仿宋" w:eastAsia="仿宋" w:hAnsi="仿宋" w:cs="宋体" w:hint="eastAsia"/>
                <w:kern w:val="0"/>
                <w:szCs w:val="21"/>
              </w:rPr>
              <w:t xml:space="preserve">2019年1月---12月份　</w:t>
            </w:r>
          </w:p>
        </w:tc>
      </w:tr>
      <w:tr w:rsidR="004C5CB9">
        <w:trPr>
          <w:trHeight w:val="285"/>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279"/>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rPr>
                <w:rFonts w:ascii="仿宋" w:eastAsia="仿宋" w:hAnsi="仿宋" w:cs="宋体"/>
                <w:kern w:val="0"/>
                <w:szCs w:val="21"/>
              </w:rPr>
            </w:pPr>
            <w:r>
              <w:rPr>
                <w:rFonts w:ascii="仿宋" w:eastAsia="仿宋" w:hAnsi="仿宋" w:cs="宋体" w:hint="eastAsia"/>
                <w:kern w:val="0"/>
                <w:szCs w:val="21"/>
              </w:rPr>
              <w:t>数量指标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273"/>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281"/>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rPr>
                <w:rFonts w:ascii="仿宋" w:eastAsia="仿宋" w:hAnsi="仿宋" w:cs="宋体"/>
                <w:kern w:val="0"/>
                <w:szCs w:val="21"/>
              </w:rPr>
            </w:pPr>
            <w:r>
              <w:rPr>
                <w:rFonts w:ascii="仿宋" w:eastAsia="仿宋" w:hAnsi="仿宋" w:cs="宋体" w:hint="eastAsia"/>
                <w:kern w:val="0"/>
                <w:szCs w:val="21"/>
              </w:rPr>
              <w:t>质量指标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275"/>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1120"/>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项目效益指标</w:t>
            </w: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经济效益指标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jc w:val="left"/>
              <w:rPr>
                <w:rFonts w:ascii="仿宋" w:eastAsia="仿宋" w:hAnsi="仿宋" w:cs="宋体"/>
                <w:kern w:val="0"/>
                <w:szCs w:val="21"/>
              </w:rPr>
            </w:pPr>
            <w:r>
              <w:rPr>
                <w:rFonts w:ascii="仿宋" w:eastAsia="仿宋" w:hAnsi="仿宋" w:cs="宋体" w:hint="eastAsia"/>
                <w:kern w:val="0"/>
                <w:sz w:val="24"/>
              </w:rPr>
              <w:t>开展群众工作，帮助群众发展生产，解决困难，脱贫致富</w:t>
            </w: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 w:val="24"/>
              </w:rPr>
              <w:t>开展群众工作，帮助群众发展生产，解决困难，脱贫致富</w:t>
            </w: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可持续影响指标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Cs w:val="21"/>
              </w:rPr>
              <w:t>带动当地经济发展</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rPr>
                <w:rFonts w:ascii="仿宋" w:eastAsia="仿宋" w:hAnsi="仿宋" w:cs="宋体"/>
                <w:kern w:val="0"/>
                <w:szCs w:val="21"/>
              </w:rPr>
            </w:pPr>
            <w:r>
              <w:rPr>
                <w:rFonts w:ascii="仿宋" w:eastAsia="仿宋" w:hAnsi="仿宋" w:cs="宋体" w:hint="eastAsia"/>
                <w:kern w:val="0"/>
                <w:szCs w:val="21"/>
              </w:rPr>
              <w:t xml:space="preserve">带动当地经济发展　</w:t>
            </w:r>
          </w:p>
        </w:tc>
      </w:tr>
      <w:tr w:rsidR="004C5CB9">
        <w:trPr>
          <w:trHeight w:val="303"/>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社会效益指标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Cs w:val="21"/>
              </w:rPr>
              <w:t>带动当地经济发展</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rPr>
                <w:rFonts w:ascii="仿宋" w:eastAsia="仿宋" w:hAnsi="仿宋" w:cs="宋体"/>
                <w:kern w:val="0"/>
                <w:szCs w:val="21"/>
              </w:rPr>
            </w:pPr>
            <w:r>
              <w:rPr>
                <w:rFonts w:ascii="仿宋" w:eastAsia="仿宋" w:hAnsi="仿宋" w:cs="宋体" w:hint="eastAsia"/>
                <w:kern w:val="0"/>
                <w:szCs w:val="21"/>
              </w:rPr>
              <w:t xml:space="preserve">带动当地经济发展　</w:t>
            </w:r>
          </w:p>
        </w:tc>
      </w:tr>
      <w:tr w:rsidR="004C5CB9">
        <w:trPr>
          <w:trHeight w:val="391"/>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生态效益指标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Cs w:val="21"/>
              </w:rPr>
              <w:t>在发展经济的同时，保护生态。</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Cs w:val="21"/>
              </w:rPr>
              <w:t>在发展经济的同时，保护生态。</w:t>
            </w:r>
          </w:p>
        </w:tc>
      </w:tr>
      <w:tr w:rsidR="004C5CB9">
        <w:trPr>
          <w:trHeight w:val="451"/>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413"/>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满意度指标</w:t>
            </w: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满意度指标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Cs w:val="21"/>
              </w:rPr>
              <w:t>使当地群众的满意度指标达到95%以上。</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AE5782">
            <w:pPr>
              <w:widowControl/>
              <w:jc w:val="left"/>
              <w:rPr>
                <w:rFonts w:ascii="仿宋" w:eastAsia="仿宋" w:hAnsi="仿宋" w:cs="宋体"/>
                <w:kern w:val="0"/>
                <w:szCs w:val="21"/>
              </w:rPr>
            </w:pPr>
            <w:r>
              <w:rPr>
                <w:rFonts w:ascii="仿宋" w:eastAsia="仿宋" w:hAnsi="仿宋" w:cs="宋体" w:hint="eastAsia"/>
                <w:kern w:val="0"/>
                <w:szCs w:val="21"/>
              </w:rPr>
              <w:t>使当地群众的满意度指标达到95%以上。</w:t>
            </w:r>
          </w:p>
        </w:tc>
      </w:tr>
      <w:tr w:rsidR="004C5CB9">
        <w:trPr>
          <w:trHeight w:val="92"/>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bl>
    <w:p w:rsidR="004C5CB9" w:rsidRDefault="00CD01C1">
      <w:pPr>
        <w:spacing w:line="56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lastRenderedPageBreak/>
        <w:t>项 目 支 出 绩 效 目 标 表（二）</w:t>
      </w:r>
    </w:p>
    <w:tbl>
      <w:tblPr>
        <w:tblW w:w="8504" w:type="dxa"/>
        <w:tblInd w:w="93" w:type="dxa"/>
        <w:tblLayout w:type="fixed"/>
        <w:tblLook w:val="04A0" w:firstRow="1" w:lastRow="0" w:firstColumn="1" w:lastColumn="0" w:noHBand="0" w:noVBand="1"/>
      </w:tblPr>
      <w:tblGrid>
        <w:gridCol w:w="1664"/>
        <w:gridCol w:w="1508"/>
        <w:gridCol w:w="781"/>
        <w:gridCol w:w="1020"/>
        <w:gridCol w:w="553"/>
        <w:gridCol w:w="460"/>
        <w:gridCol w:w="1003"/>
        <w:gridCol w:w="1515"/>
      </w:tblGrid>
      <w:tr w:rsidR="004C5CB9">
        <w:trPr>
          <w:trHeight w:val="777"/>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预算单位</w:t>
            </w:r>
          </w:p>
        </w:tc>
        <w:tc>
          <w:tcPr>
            <w:tcW w:w="3309" w:type="dxa"/>
            <w:gridSpan w:val="3"/>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克州供销社</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项目名称</w:t>
            </w:r>
          </w:p>
        </w:tc>
        <w:tc>
          <w:tcPr>
            <w:tcW w:w="2518" w:type="dxa"/>
            <w:gridSpan w:val="2"/>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群众工作人员生活补助费</w:t>
            </w:r>
          </w:p>
        </w:tc>
      </w:tr>
      <w:tr w:rsidR="004C5CB9">
        <w:trPr>
          <w:trHeight w:val="973"/>
        </w:trPr>
        <w:tc>
          <w:tcPr>
            <w:tcW w:w="1664" w:type="dxa"/>
            <w:tcBorders>
              <w:top w:val="nil"/>
              <w:left w:val="single" w:sz="4" w:space="0" w:color="auto"/>
              <w:bottom w:val="single" w:sz="4" w:space="0" w:color="auto"/>
              <w:right w:val="single" w:sz="4" w:space="0" w:color="auto"/>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项目资金（万元）</w:t>
            </w:r>
          </w:p>
        </w:tc>
        <w:tc>
          <w:tcPr>
            <w:tcW w:w="1508" w:type="dxa"/>
            <w:tcBorders>
              <w:top w:val="single" w:sz="4" w:space="0" w:color="auto"/>
              <w:left w:val="nil"/>
              <w:bottom w:val="single" w:sz="4" w:space="0" w:color="auto"/>
              <w:right w:val="single" w:sz="4" w:space="0" w:color="auto"/>
            </w:tcBorders>
            <w:shd w:val="clear" w:color="auto" w:fill="auto"/>
            <w:vAlign w:val="center"/>
          </w:tcPr>
          <w:p w:rsidR="004C5CB9" w:rsidRDefault="00CD01C1" w:rsidP="00641FDF">
            <w:pPr>
              <w:widowControl/>
              <w:rPr>
                <w:rFonts w:ascii="仿宋" w:eastAsia="仿宋" w:hAnsi="仿宋" w:cs="宋体"/>
                <w:kern w:val="0"/>
                <w:szCs w:val="21"/>
              </w:rPr>
            </w:pPr>
            <w:r>
              <w:rPr>
                <w:rFonts w:ascii="仿宋" w:eastAsia="仿宋" w:hAnsi="仿宋" w:cs="宋体" w:hint="eastAsia"/>
                <w:kern w:val="0"/>
                <w:szCs w:val="21"/>
              </w:rPr>
              <w:t>年度资金总额：</w:t>
            </w:r>
          </w:p>
        </w:tc>
        <w:tc>
          <w:tcPr>
            <w:tcW w:w="781" w:type="dxa"/>
            <w:tcBorders>
              <w:top w:val="nil"/>
              <w:left w:val="nil"/>
              <w:bottom w:val="single" w:sz="4" w:space="0" w:color="auto"/>
              <w:right w:val="single" w:sz="4" w:space="0" w:color="auto"/>
            </w:tcBorders>
            <w:shd w:val="clear" w:color="auto" w:fill="auto"/>
            <w:vAlign w:val="center"/>
          </w:tcPr>
          <w:p w:rsidR="004C5CB9" w:rsidRDefault="00CD01C1" w:rsidP="00641FDF">
            <w:pPr>
              <w:widowControl/>
              <w:rPr>
                <w:rFonts w:ascii="仿宋" w:eastAsia="仿宋" w:hAnsi="仿宋" w:cs="宋体"/>
                <w:kern w:val="0"/>
                <w:szCs w:val="21"/>
              </w:rPr>
            </w:pPr>
            <w:r>
              <w:rPr>
                <w:rFonts w:ascii="仿宋" w:eastAsia="仿宋" w:hAnsi="仿宋" w:cs="宋体" w:hint="eastAsia"/>
                <w:kern w:val="0"/>
                <w:szCs w:val="21"/>
              </w:rPr>
              <w:t xml:space="preserve">12.96万元 　</w:t>
            </w:r>
          </w:p>
        </w:tc>
        <w:tc>
          <w:tcPr>
            <w:tcW w:w="1020" w:type="dxa"/>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其中：财政拨款</w:t>
            </w:r>
          </w:p>
        </w:tc>
        <w:tc>
          <w:tcPr>
            <w:tcW w:w="1013" w:type="dxa"/>
            <w:gridSpan w:val="2"/>
            <w:tcBorders>
              <w:top w:val="nil"/>
              <w:left w:val="nil"/>
              <w:bottom w:val="single" w:sz="4" w:space="0" w:color="auto"/>
              <w:right w:val="single" w:sz="4" w:space="0" w:color="auto"/>
            </w:tcBorders>
            <w:shd w:val="clear" w:color="auto" w:fill="auto"/>
            <w:vAlign w:val="center"/>
          </w:tcPr>
          <w:p w:rsidR="004C5CB9" w:rsidRDefault="00CD01C1" w:rsidP="00641FDF">
            <w:pPr>
              <w:widowControl/>
              <w:rPr>
                <w:rFonts w:ascii="仿宋" w:eastAsia="仿宋" w:hAnsi="仿宋" w:cs="宋体"/>
                <w:kern w:val="0"/>
                <w:szCs w:val="21"/>
              </w:rPr>
            </w:pPr>
            <w:r>
              <w:rPr>
                <w:rFonts w:ascii="仿宋" w:eastAsia="仿宋" w:hAnsi="仿宋" w:cs="宋体" w:hint="eastAsia"/>
                <w:kern w:val="0"/>
                <w:szCs w:val="21"/>
              </w:rPr>
              <w:t xml:space="preserve">12.96万元 　</w:t>
            </w:r>
          </w:p>
        </w:tc>
        <w:tc>
          <w:tcPr>
            <w:tcW w:w="1003" w:type="dxa"/>
            <w:tcBorders>
              <w:top w:val="single" w:sz="4" w:space="0" w:color="auto"/>
              <w:left w:val="nil"/>
              <w:bottom w:val="single" w:sz="4" w:space="0" w:color="auto"/>
              <w:right w:val="single" w:sz="4" w:space="0" w:color="auto"/>
            </w:tcBorders>
            <w:shd w:val="clear" w:color="auto" w:fill="auto"/>
            <w:vAlign w:val="center"/>
          </w:tcPr>
          <w:p w:rsidR="004C5CB9" w:rsidRDefault="00CD01C1" w:rsidP="00641FDF">
            <w:pPr>
              <w:widowControl/>
              <w:rPr>
                <w:rFonts w:ascii="仿宋" w:eastAsia="仿宋" w:hAnsi="仿宋" w:cs="宋体"/>
                <w:kern w:val="0"/>
                <w:szCs w:val="21"/>
              </w:rPr>
            </w:pPr>
            <w:r>
              <w:rPr>
                <w:rFonts w:ascii="仿宋" w:eastAsia="仿宋" w:hAnsi="仿宋" w:cs="宋体" w:hint="eastAsia"/>
                <w:kern w:val="0"/>
                <w:szCs w:val="21"/>
              </w:rPr>
              <w:t>其他资金</w:t>
            </w:r>
          </w:p>
        </w:tc>
        <w:tc>
          <w:tcPr>
            <w:tcW w:w="1515" w:type="dxa"/>
            <w:tcBorders>
              <w:top w:val="single" w:sz="4" w:space="0" w:color="auto"/>
              <w:left w:val="nil"/>
              <w:bottom w:val="single" w:sz="4" w:space="0" w:color="auto"/>
              <w:right w:val="single" w:sz="4" w:space="0" w:color="auto"/>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702"/>
        </w:trPr>
        <w:tc>
          <w:tcPr>
            <w:tcW w:w="1664" w:type="dxa"/>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项目总体目标</w:t>
            </w:r>
          </w:p>
        </w:tc>
        <w:tc>
          <w:tcPr>
            <w:tcW w:w="6840" w:type="dxa"/>
            <w:gridSpan w:val="7"/>
            <w:tcBorders>
              <w:top w:val="nil"/>
              <w:left w:val="nil"/>
              <w:bottom w:val="single" w:sz="4" w:space="0" w:color="000000"/>
              <w:right w:val="single" w:sz="4" w:space="0" w:color="000000"/>
            </w:tcBorders>
            <w:shd w:val="clear" w:color="auto" w:fill="auto"/>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kern w:val="0"/>
                <w:sz w:val="24"/>
              </w:rPr>
              <w:t xml:space="preserve">开展群众工作，帮助群众发展生产，解决困难，脱贫致富。　</w:t>
            </w:r>
          </w:p>
        </w:tc>
      </w:tr>
      <w:tr w:rsidR="004C5CB9">
        <w:trPr>
          <w:trHeight w:val="578"/>
        </w:trPr>
        <w:tc>
          <w:tcPr>
            <w:tcW w:w="1664" w:type="dxa"/>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一级指标</w:t>
            </w:r>
          </w:p>
        </w:tc>
        <w:tc>
          <w:tcPr>
            <w:tcW w:w="1508" w:type="dxa"/>
            <w:tcBorders>
              <w:top w:val="nil"/>
              <w:left w:val="nil"/>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二级指标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三级指标</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2"/>
              <w:jc w:val="center"/>
              <w:rPr>
                <w:rFonts w:ascii="仿宋" w:eastAsia="仿宋" w:hAnsi="仿宋" w:cs="宋体"/>
                <w:b/>
                <w:bCs/>
                <w:kern w:val="0"/>
                <w:szCs w:val="21"/>
              </w:rPr>
            </w:pPr>
            <w:r>
              <w:rPr>
                <w:rFonts w:ascii="仿宋" w:eastAsia="仿宋" w:hAnsi="仿宋" w:cs="宋体" w:hint="eastAsia"/>
                <w:b/>
                <w:bCs/>
                <w:kern w:val="0"/>
                <w:szCs w:val="21"/>
              </w:rPr>
              <w:t>指标值（包含数字及文字描述）</w:t>
            </w:r>
          </w:p>
        </w:tc>
      </w:tr>
      <w:tr w:rsidR="004C5CB9">
        <w:trPr>
          <w:trHeight w:val="578"/>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项目完成指标</w:t>
            </w: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成本指标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12.96万元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 w:val="24"/>
              </w:rPr>
              <w:t>共6人，每人每月生活补助1800元。</w:t>
            </w:r>
          </w:p>
        </w:tc>
      </w:tr>
      <w:tr w:rsidR="004C5CB9">
        <w:trPr>
          <w:trHeight w:val="474"/>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时效指标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每月按时发放</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2019年1月---12月份　</w:t>
            </w:r>
          </w:p>
        </w:tc>
      </w:tr>
      <w:tr w:rsidR="004C5CB9">
        <w:trPr>
          <w:trHeight w:val="420"/>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363"/>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数量指标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ind w:firstLineChars="200" w:firstLine="420"/>
              <w:rPr>
                <w:rFonts w:ascii="仿宋" w:eastAsia="仿宋" w:hAnsi="仿宋" w:cs="宋体"/>
                <w:kern w:val="0"/>
                <w:szCs w:val="21"/>
              </w:rPr>
            </w:pPr>
            <w:r>
              <w:rPr>
                <w:rFonts w:ascii="仿宋" w:eastAsia="仿宋" w:hAnsi="仿宋" w:cs="宋体" w:hint="eastAsia"/>
                <w:kern w:val="0"/>
                <w:szCs w:val="21"/>
              </w:rPr>
              <w:t xml:space="preserve">12.96万元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 w:val="24"/>
              </w:rPr>
              <w:t>共6人，每人每月生活补助1800元。</w:t>
            </w:r>
          </w:p>
        </w:tc>
      </w:tr>
      <w:tr w:rsidR="004C5CB9">
        <w:trPr>
          <w:trHeight w:val="411"/>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416"/>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质量指标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开展群众工作</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 w:val="24"/>
              </w:rPr>
              <w:t>开展群众工作，帮助群众发展生产，解决困难，脱贫致富</w:t>
            </w:r>
            <w:r>
              <w:rPr>
                <w:rFonts w:ascii="仿宋" w:eastAsia="仿宋" w:hAnsi="仿宋" w:cs="宋体" w:hint="eastAsia"/>
                <w:kern w:val="0"/>
                <w:szCs w:val="21"/>
              </w:rPr>
              <w:t xml:space="preserve">　　　</w:t>
            </w:r>
          </w:p>
        </w:tc>
      </w:tr>
      <w:tr w:rsidR="004C5CB9">
        <w:trPr>
          <w:trHeight w:val="214"/>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项目效益指标</w:t>
            </w: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经济效益指标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 w:val="24"/>
              </w:rPr>
              <w:t>开展群众工作，帮助群众发展生产，解决困难，脱贫致富</w:t>
            </w: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 w:val="24"/>
              </w:rPr>
              <w:t>开展群众工作，帮助群众发展生产，解决困难，脱贫致富</w:t>
            </w: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可持续影响指标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Cs w:val="21"/>
              </w:rPr>
              <w:t>带动当地经济发展</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rPr>
                <w:rFonts w:ascii="仿宋" w:eastAsia="仿宋" w:hAnsi="仿宋" w:cs="宋体"/>
                <w:kern w:val="0"/>
                <w:szCs w:val="21"/>
              </w:rPr>
            </w:pPr>
            <w:r>
              <w:rPr>
                <w:rFonts w:ascii="仿宋" w:eastAsia="仿宋" w:hAnsi="仿宋" w:cs="宋体" w:hint="eastAsia"/>
                <w:kern w:val="0"/>
                <w:szCs w:val="21"/>
              </w:rPr>
              <w:t xml:space="preserve">带动当地经济发展　</w:t>
            </w:r>
          </w:p>
        </w:tc>
      </w:tr>
      <w:tr w:rsidR="004C5CB9">
        <w:trPr>
          <w:trHeight w:val="303"/>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社会效益指标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Cs w:val="21"/>
              </w:rPr>
              <w:t>带动当地经济发展</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rPr>
                <w:rFonts w:ascii="仿宋" w:eastAsia="仿宋" w:hAnsi="仿宋" w:cs="宋体"/>
                <w:kern w:val="0"/>
                <w:szCs w:val="21"/>
              </w:rPr>
            </w:pPr>
            <w:r>
              <w:rPr>
                <w:rFonts w:ascii="仿宋" w:eastAsia="仿宋" w:hAnsi="仿宋" w:cs="宋体" w:hint="eastAsia"/>
                <w:kern w:val="0"/>
                <w:szCs w:val="21"/>
              </w:rPr>
              <w:t xml:space="preserve">带动当地经济发展　</w:t>
            </w:r>
          </w:p>
        </w:tc>
      </w:tr>
      <w:tr w:rsidR="004C5CB9">
        <w:trPr>
          <w:trHeight w:val="391"/>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578"/>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生态效益指标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Cs w:val="21"/>
              </w:rPr>
              <w:t>在发展经济的同时，保护生态。</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Cs w:val="21"/>
              </w:rPr>
              <w:t>在发展经济的同时，保护生态。</w:t>
            </w:r>
          </w:p>
        </w:tc>
      </w:tr>
      <w:tr w:rsidR="004C5CB9">
        <w:trPr>
          <w:trHeight w:val="451"/>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r w:rsidR="004C5CB9">
        <w:trPr>
          <w:trHeight w:val="413"/>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满意度指标</w:t>
            </w:r>
          </w:p>
        </w:tc>
        <w:tc>
          <w:tcPr>
            <w:tcW w:w="1508" w:type="dxa"/>
            <w:vMerge w:val="restart"/>
            <w:tcBorders>
              <w:top w:val="nil"/>
              <w:left w:val="single" w:sz="4" w:space="0" w:color="000000"/>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满意度指标</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Cs w:val="21"/>
              </w:rPr>
              <w:t>使当地群众的满意度指标达到95%以上。</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rsidP="00641FDF">
            <w:pPr>
              <w:widowControl/>
              <w:jc w:val="left"/>
              <w:rPr>
                <w:rFonts w:ascii="仿宋" w:eastAsia="仿宋" w:hAnsi="仿宋" w:cs="宋体"/>
                <w:kern w:val="0"/>
                <w:szCs w:val="21"/>
              </w:rPr>
            </w:pPr>
            <w:r>
              <w:rPr>
                <w:rFonts w:ascii="仿宋" w:eastAsia="仿宋" w:hAnsi="仿宋" w:cs="宋体" w:hint="eastAsia"/>
                <w:kern w:val="0"/>
                <w:szCs w:val="21"/>
              </w:rPr>
              <w:t>使当地群众的满意度指标达到95%以上。</w:t>
            </w:r>
          </w:p>
        </w:tc>
      </w:tr>
      <w:tr w:rsidR="004C5CB9">
        <w:trPr>
          <w:trHeight w:val="92"/>
        </w:trPr>
        <w:tc>
          <w:tcPr>
            <w:tcW w:w="1664"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1508" w:type="dxa"/>
            <w:vMerge/>
            <w:tcBorders>
              <w:top w:val="nil"/>
              <w:left w:val="single" w:sz="4" w:space="0" w:color="000000"/>
              <w:bottom w:val="single" w:sz="4" w:space="0" w:color="000000"/>
              <w:right w:val="single" w:sz="4" w:space="0" w:color="000000"/>
            </w:tcBorders>
            <w:vAlign w:val="center"/>
          </w:tcPr>
          <w:p w:rsidR="004C5CB9" w:rsidRDefault="004C5CB9">
            <w:pPr>
              <w:widowControl/>
              <w:ind w:firstLineChars="200" w:firstLine="420"/>
              <w:jc w:val="left"/>
              <w:rPr>
                <w:rFonts w:ascii="仿宋" w:eastAsia="仿宋" w:hAnsi="仿宋" w:cs="宋体"/>
                <w:kern w:val="0"/>
                <w:szCs w:val="21"/>
              </w:rPr>
            </w:pP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rsidR="004C5CB9" w:rsidRDefault="00CD01C1">
            <w:pPr>
              <w:widowControl/>
              <w:ind w:firstLineChars="200" w:firstLine="420"/>
              <w:jc w:val="center"/>
              <w:rPr>
                <w:rFonts w:ascii="仿宋" w:eastAsia="仿宋" w:hAnsi="仿宋" w:cs="宋体"/>
                <w:kern w:val="0"/>
                <w:szCs w:val="21"/>
              </w:rPr>
            </w:pPr>
            <w:r>
              <w:rPr>
                <w:rFonts w:ascii="仿宋" w:eastAsia="仿宋" w:hAnsi="仿宋" w:cs="宋体" w:hint="eastAsia"/>
                <w:kern w:val="0"/>
                <w:szCs w:val="21"/>
              </w:rPr>
              <w:t xml:space="preserve">　</w:t>
            </w:r>
          </w:p>
        </w:tc>
      </w:tr>
    </w:tbl>
    <w:p w:rsidR="004C5CB9" w:rsidRDefault="00CD01C1">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（五）其他需说明的事项</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无。</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rsidR="004C5CB9" w:rsidRDefault="00CD01C1">
      <w:pPr>
        <w:widowControl/>
        <w:spacing w:line="560" w:lineRule="exact"/>
        <w:ind w:firstLineChars="200" w:firstLine="640"/>
        <w:jc w:val="center"/>
        <w:outlineLvl w:val="1"/>
        <w:rPr>
          <w:rFonts w:ascii="仿宋" w:eastAsia="仿宋" w:hAnsi="仿宋"/>
          <w:kern w:val="0"/>
          <w:sz w:val="32"/>
          <w:szCs w:val="32"/>
        </w:rPr>
      </w:pPr>
      <w:r>
        <w:rPr>
          <w:rFonts w:ascii="仿宋" w:eastAsia="仿宋" w:hAnsi="仿宋" w:hint="eastAsia"/>
          <w:kern w:val="0"/>
          <w:sz w:val="32"/>
          <w:szCs w:val="32"/>
        </w:rPr>
        <w:t>第四部分  名词解释</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名词解释：</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一、财政拨款：指由一般公共预算、政府性基金预算安排的财政拨款数。</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二、一般公共预算：包括公共财政拨款（补助）资金、专项收入。</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三、财政专户管理资金：包括专户管理行政事业性收费（主要是教育收费）、其他非税收入。</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四、其他资金：包括事业收入、经营收入、其他收入等。</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五、基本支出：包括人员经费、商品和服务支出（定额）。其中，人员经费包括工资福利支出、对个人和家庭的补助。</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六、项目支出：部门支出预算的组成部分，是自治区本级部门为完成其特定的行政任务或事业发展目标，在基本支出预算之外编制的年度项目支出计划。</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七、“三公”经费：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Pr>
          <w:rFonts w:ascii="仿宋" w:eastAsia="仿宋" w:hAnsi="仿宋" w:hint="eastAsia"/>
          <w:sz w:val="32"/>
          <w:szCs w:val="32"/>
        </w:rPr>
        <w:lastRenderedPageBreak/>
        <w:t>待）支出。</w:t>
      </w:r>
    </w:p>
    <w:p w:rsidR="004C5CB9" w:rsidRDefault="00CD01C1">
      <w:pPr>
        <w:spacing w:line="560" w:lineRule="exact"/>
        <w:ind w:firstLineChars="200" w:firstLine="640"/>
        <w:rPr>
          <w:rFonts w:ascii="仿宋" w:eastAsia="仿宋" w:hAnsi="仿宋"/>
          <w:sz w:val="32"/>
          <w:szCs w:val="32"/>
        </w:rPr>
      </w:pPr>
      <w:r>
        <w:rPr>
          <w:rFonts w:ascii="仿宋" w:eastAsia="仿宋" w:hAnsi="仿宋" w:hint="eastAsia"/>
          <w:sz w:val="32"/>
          <w:szCs w:val="32"/>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4C5CB9">
      <w:pPr>
        <w:widowControl/>
        <w:spacing w:line="560" w:lineRule="exact"/>
        <w:ind w:firstLineChars="200" w:firstLine="640"/>
        <w:jc w:val="left"/>
        <w:rPr>
          <w:rFonts w:ascii="仿宋" w:eastAsia="仿宋" w:hAnsi="仿宋" w:cs="宋体"/>
          <w:kern w:val="0"/>
          <w:sz w:val="32"/>
          <w:szCs w:val="32"/>
        </w:rPr>
      </w:pP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rsidR="004C5CB9" w:rsidRDefault="00CD01C1">
      <w:pPr>
        <w:widowControl/>
        <w:spacing w:line="560" w:lineRule="exact"/>
        <w:ind w:firstLineChars="1800" w:firstLine="5760"/>
        <w:jc w:val="left"/>
        <w:rPr>
          <w:rFonts w:ascii="仿宋" w:eastAsia="仿宋" w:hAnsi="仿宋" w:cs="宋体"/>
          <w:kern w:val="0"/>
          <w:sz w:val="32"/>
          <w:szCs w:val="32"/>
        </w:rPr>
      </w:pPr>
      <w:r>
        <w:rPr>
          <w:rFonts w:ascii="仿宋" w:eastAsia="仿宋" w:hAnsi="仿宋" w:cs="宋体" w:hint="eastAsia"/>
          <w:kern w:val="0"/>
          <w:sz w:val="32"/>
          <w:szCs w:val="32"/>
        </w:rPr>
        <w:t>克州供销社</w:t>
      </w:r>
    </w:p>
    <w:p w:rsidR="004C5CB9" w:rsidRDefault="00CD01C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2019</w:t>
      </w:r>
      <w:r>
        <w:rPr>
          <w:rFonts w:ascii="仿宋" w:eastAsia="仿宋" w:hAnsi="仿宋" w:cs="宋体"/>
          <w:kern w:val="0"/>
          <w:sz w:val="32"/>
          <w:szCs w:val="32"/>
        </w:rPr>
        <w:t>年</w:t>
      </w:r>
      <w:r>
        <w:rPr>
          <w:rFonts w:ascii="仿宋" w:eastAsia="仿宋" w:hAnsi="仿宋" w:cs="宋体" w:hint="eastAsia"/>
          <w:kern w:val="0"/>
          <w:sz w:val="32"/>
          <w:szCs w:val="32"/>
        </w:rPr>
        <w:t>1</w:t>
      </w:r>
      <w:r>
        <w:rPr>
          <w:rFonts w:ascii="仿宋" w:eastAsia="仿宋" w:hAnsi="仿宋" w:cs="宋体"/>
          <w:kern w:val="0"/>
          <w:sz w:val="32"/>
          <w:szCs w:val="32"/>
        </w:rPr>
        <w:t>月</w:t>
      </w:r>
      <w:r>
        <w:rPr>
          <w:rFonts w:ascii="仿宋" w:eastAsia="仿宋" w:hAnsi="仿宋" w:cs="宋体" w:hint="eastAsia"/>
          <w:kern w:val="0"/>
          <w:sz w:val="32"/>
          <w:szCs w:val="32"/>
        </w:rPr>
        <w:t>26</w:t>
      </w:r>
      <w:r>
        <w:rPr>
          <w:rFonts w:ascii="仿宋" w:eastAsia="仿宋" w:hAnsi="仿宋" w:cs="宋体"/>
          <w:kern w:val="0"/>
          <w:sz w:val="32"/>
          <w:szCs w:val="32"/>
        </w:rPr>
        <w:t>日</w:t>
      </w:r>
    </w:p>
    <w:p w:rsidR="004C5CB9" w:rsidRDefault="004C5CB9">
      <w:pPr>
        <w:spacing w:line="560" w:lineRule="exact"/>
        <w:ind w:firstLineChars="200" w:firstLine="640"/>
        <w:rPr>
          <w:rFonts w:ascii="仿宋" w:eastAsia="仿宋" w:hAnsi="仿宋"/>
          <w:sz w:val="32"/>
          <w:szCs w:val="32"/>
        </w:rPr>
      </w:pPr>
    </w:p>
    <w:p w:rsidR="004C5CB9" w:rsidRDefault="004C5CB9">
      <w:pPr>
        <w:spacing w:line="560" w:lineRule="exact"/>
        <w:ind w:firstLineChars="200" w:firstLine="640"/>
        <w:rPr>
          <w:rFonts w:ascii="仿宋" w:eastAsia="仿宋" w:hAnsi="仿宋"/>
          <w:sz w:val="32"/>
          <w:szCs w:val="32"/>
        </w:rPr>
      </w:pPr>
    </w:p>
    <w:sectPr w:rsidR="004C5CB9" w:rsidSect="004C5CB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27" w:rsidRDefault="00172627" w:rsidP="004C5CB9">
      <w:r>
        <w:separator/>
      </w:r>
    </w:p>
  </w:endnote>
  <w:endnote w:type="continuationSeparator" w:id="0">
    <w:p w:rsidR="00172627" w:rsidRDefault="00172627" w:rsidP="004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B9" w:rsidRDefault="003A1CF9">
    <w:pPr>
      <w:pStyle w:val="a4"/>
      <w:rPr>
        <w:rFonts w:ascii="宋体" w:eastAsia="宋体" w:hAnsi="宋体"/>
        <w:sz w:val="28"/>
        <w:szCs w:val="28"/>
      </w:rPr>
    </w:pPr>
    <w:r>
      <w:rPr>
        <w:rFonts w:ascii="宋体" w:eastAsia="宋体" w:hAnsi="宋体"/>
        <w:sz w:val="28"/>
        <w:szCs w:val="28"/>
      </w:rPr>
      <w:fldChar w:fldCharType="begin"/>
    </w:r>
    <w:r w:rsidR="00CD01C1">
      <w:rPr>
        <w:rFonts w:ascii="宋体" w:eastAsia="宋体" w:hAnsi="宋体"/>
        <w:sz w:val="28"/>
        <w:szCs w:val="28"/>
      </w:rPr>
      <w:instrText>PAGE   \* MERGEFORMAT</w:instrText>
    </w:r>
    <w:r>
      <w:rPr>
        <w:rFonts w:ascii="宋体" w:eastAsia="宋体" w:hAnsi="宋体"/>
        <w:sz w:val="28"/>
        <w:szCs w:val="28"/>
      </w:rPr>
      <w:fldChar w:fldCharType="separate"/>
    </w:r>
    <w:r w:rsidR="00CD01C1">
      <w:rPr>
        <w:rFonts w:ascii="宋体" w:eastAsia="宋体" w:hAnsi="宋体"/>
        <w:sz w:val="28"/>
        <w:szCs w:val="28"/>
        <w:lang w:val="zh-CN"/>
      </w:rPr>
      <w:t>-</w:t>
    </w:r>
    <w:r w:rsidR="00CD01C1">
      <w:rPr>
        <w:rFonts w:ascii="宋体" w:eastAsia="宋体" w:hAnsi="宋体"/>
        <w:sz w:val="28"/>
        <w:szCs w:val="28"/>
      </w:rPr>
      <w:t xml:space="preserve"> 30 -</w:t>
    </w:r>
    <w:r>
      <w:rPr>
        <w:rFonts w:ascii="宋体" w:eastAsia="宋体" w:hAnsi="宋体"/>
        <w:sz w:val="28"/>
        <w:szCs w:val="28"/>
      </w:rPr>
      <w:fldChar w:fldCharType="end"/>
    </w:r>
  </w:p>
  <w:p w:rsidR="004C5CB9" w:rsidRDefault="004C5C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B9" w:rsidRDefault="00172627">
    <w:pPr>
      <w:pStyle w:val="a4"/>
      <w:jc w:val="right"/>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6432;mso-wrap-style:none;mso-position-horizontal:inside;mso-position-horizontal-relative:margin" filled="f" stroked="f">
          <v:textbox style="mso-fit-shape-to-text:t" inset="0,0,0,0">
            <w:txbxContent>
              <w:p w:rsidR="004C5CB9" w:rsidRDefault="004C5CB9">
                <w:pPr>
                  <w:pStyle w:val="a4"/>
                  <w:rPr>
                    <w:rFonts w:eastAsia="宋体"/>
                  </w:rPr>
                </w:pPr>
              </w:p>
            </w:txbxContent>
          </v:textbox>
          <w10:wrap anchorx="margin"/>
        </v:shape>
      </w:pict>
    </w:r>
  </w:p>
  <w:p w:rsidR="004C5CB9" w:rsidRDefault="004C5CB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B9" w:rsidRDefault="00172627">
    <w:pPr>
      <w:pStyle w:val="a4"/>
      <w:tabs>
        <w:tab w:val="left" w:pos="270"/>
        <w:tab w:val="right" w:pos="9020"/>
      </w:tabs>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3074" type="#_x0000_t202" style="position:absolute;margin-left:0;margin-top:0;width:2in;height:2in;z-index:251668480;mso-wrap-style:none;mso-position-horizontal:center;mso-position-horizontal-relative:margin" filled="f" stroked="f">
          <v:textbox style="mso-fit-shape-to-text:t" inset="0,0,0,0">
            <w:txbxContent>
              <w:p w:rsidR="004C5CB9" w:rsidRDefault="003A1CF9">
                <w:pPr>
                  <w:pStyle w:val="a4"/>
                  <w:rPr>
                    <w:rFonts w:eastAsia="宋体"/>
                  </w:rPr>
                </w:pPr>
                <w:r>
                  <w:rPr>
                    <w:rFonts w:ascii="仿宋_GB2312" w:eastAsia="仿宋_GB2312" w:hAnsi="仿宋_GB2312" w:cs="仿宋_GB2312" w:hint="eastAsia"/>
                    <w:sz w:val="28"/>
                    <w:szCs w:val="28"/>
                  </w:rPr>
                  <w:fldChar w:fldCharType="begin"/>
                </w:r>
                <w:r w:rsidR="00CD01C1">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12C2B">
                  <w:rPr>
                    <w:rFonts w:ascii="仿宋_GB2312" w:eastAsia="仿宋_GB2312" w:hAnsi="仿宋_GB2312" w:cs="仿宋_GB2312"/>
                    <w:noProof/>
                    <w:sz w:val="28"/>
                    <w:szCs w:val="28"/>
                  </w:rPr>
                  <w:t>- 15 -</w:t>
                </w:r>
                <w:r>
                  <w:rPr>
                    <w:rFonts w:ascii="仿宋_GB2312" w:eastAsia="仿宋_GB2312" w:hAnsi="仿宋_GB2312" w:cs="仿宋_GB2312" w:hint="eastAsia"/>
                    <w:sz w:val="28"/>
                    <w:szCs w:val="28"/>
                  </w:rPr>
                  <w:fldChar w:fldCharType="end"/>
                </w:r>
              </w:p>
            </w:txbxContent>
          </v:textbox>
          <w10:wrap anchorx="margin"/>
        </v:shape>
      </w:pict>
    </w:r>
    <w:r>
      <w:rPr>
        <w:sz w:val="28"/>
      </w:rPr>
      <w:pict>
        <v:shape id="_x0000_s3075" type="#_x0000_t202" style="position:absolute;margin-left:0;margin-top:0;width:2in;height:2in;z-index:251667456;mso-wrap-style:none;mso-position-horizontal:inside;mso-position-horizontal-relative:margin" filled="f" stroked="f">
          <v:textbox style="mso-fit-shape-to-text:t" inset="0,0,0,0">
            <w:txbxContent>
              <w:p w:rsidR="004C5CB9" w:rsidRDefault="004C5CB9">
                <w:pPr>
                  <w:pStyle w:val="a4"/>
                  <w:rPr>
                    <w:rFonts w:eastAsia="宋体"/>
                  </w:rPr>
                </w:pPr>
              </w:p>
            </w:txbxContent>
          </v:textbox>
          <w10:wrap anchorx="margin"/>
        </v:shape>
      </w:pict>
    </w:r>
    <w:r>
      <w:rPr>
        <w:sz w:val="28"/>
      </w:rPr>
      <w:pict>
        <v:shape id="_x0000_s3076" type="#_x0000_t202" style="position:absolute;margin-left:0;margin-top:0;width:2in;height:2in;z-index:251665408;mso-wrap-style:none;mso-position-horizontal:center;mso-position-horizontal-relative:margin" filled="f" stroked="f">
          <v:textbox style="mso-fit-shape-to-text:t" inset="0,0,0,0">
            <w:txbxContent>
              <w:p w:rsidR="004C5CB9" w:rsidRDefault="004C5CB9">
                <w:pPr>
                  <w:pStyle w:val="a4"/>
                  <w:rPr>
                    <w:rFonts w:eastAsia="宋体"/>
                  </w:rPr>
                </w:pPr>
              </w:p>
            </w:txbxContent>
          </v:textbox>
          <w10:wrap anchorx="margin"/>
        </v:shape>
      </w:pict>
    </w:r>
    <w:r>
      <w:rPr>
        <w:sz w:val="28"/>
      </w:rPr>
      <w:pict>
        <v:shape id="_x0000_s3077" type="#_x0000_t202" style="position:absolute;margin-left:508.8pt;margin-top:0;width:2in;height:2in;z-index:251664384;mso-wrap-style:none;mso-position-horizontal:outside;mso-position-horizontal-relative:margin" filled="f" stroked="f">
          <v:textbox style="mso-fit-shape-to-text:t" inset="0,0,0,0">
            <w:txbxContent>
              <w:p w:rsidR="004C5CB9" w:rsidRDefault="004C5CB9">
                <w:pPr>
                  <w:pStyle w:val="a4"/>
                  <w:rPr>
                    <w:rFonts w:eastAsia="宋体"/>
                  </w:rPr>
                </w:pPr>
              </w:p>
            </w:txbxContent>
          </v:textbox>
          <w10:wrap anchorx="margin"/>
        </v:shape>
      </w:pict>
    </w:r>
    <w:r>
      <w:rPr>
        <w:sz w:val="28"/>
      </w:rPr>
      <w:pict>
        <v:shape id="_x0000_s3078" type="#_x0000_t202" style="position:absolute;margin-left:0;margin-top:0;width:2in;height:2in;z-index:251663360;mso-wrap-style:none;mso-position-horizontal:inside;mso-position-horizontal-relative:margin" filled="f" stroked="f">
          <v:textbox style="mso-fit-shape-to-text:t" inset="0,0,0,0">
            <w:txbxContent>
              <w:p w:rsidR="004C5CB9" w:rsidRDefault="004C5CB9">
                <w:pPr>
                  <w:pStyle w:val="a4"/>
                  <w:rPr>
                    <w:rFonts w:eastAsia="宋体"/>
                  </w:rPr>
                </w:pPr>
              </w:p>
            </w:txbxContent>
          </v:textbox>
          <w10:wrap anchorx="margin"/>
        </v:shape>
      </w:pict>
    </w:r>
    <w:r>
      <w:rPr>
        <w:sz w:val="28"/>
      </w:rPr>
      <w:pict>
        <v:shape id="_x0000_s3079" type="#_x0000_t202" style="position:absolute;margin-left:0;margin-top:0;width:2in;height:2in;z-index:251661312;mso-wrap-style:none;mso-position-horizontal:inside;mso-position-horizontal-relative:margin" filled="f" stroked="f">
          <v:textbox style="mso-fit-shape-to-text:t" inset="0,0,0,0">
            <w:txbxContent>
              <w:p w:rsidR="004C5CB9" w:rsidRDefault="004C5CB9">
                <w:pPr>
                  <w:pStyle w:val="a4"/>
                  <w:rPr>
                    <w:rFonts w:eastAsia="宋体"/>
                  </w:rPr>
                </w:pPr>
              </w:p>
            </w:txbxContent>
          </v:textbox>
          <w10:wrap anchorx="margin"/>
        </v:shape>
      </w:pict>
    </w:r>
    <w:r>
      <w:rPr>
        <w:sz w:val="28"/>
      </w:rPr>
      <w:pict>
        <v:shape id="_x0000_s3080" type="#_x0000_t202" style="position:absolute;margin-left:508.8pt;margin-top:0;width:2in;height:2in;z-index:251659264;mso-wrap-style:none;mso-position-horizontal:outside;mso-position-horizontal-relative:margin" filled="f" stroked="f">
          <v:textbox style="mso-fit-shape-to-text:t" inset="0,0,0,0">
            <w:txbxContent>
              <w:p w:rsidR="004C5CB9" w:rsidRDefault="004C5CB9">
                <w:pPr>
                  <w:pStyle w:val="a4"/>
                  <w:rPr>
                    <w:rFonts w:eastAsia="宋体"/>
                  </w:rPr>
                </w:pPr>
              </w:p>
            </w:txbxContent>
          </v:textbox>
          <w10:wrap anchorx="margin"/>
        </v:shape>
      </w:pict>
    </w:r>
    <w:r w:rsidR="00CD01C1">
      <w:rPr>
        <w:rFonts w:ascii="宋体" w:eastAsia="宋体" w:hAnsi="宋体" w:hint="eastAsia"/>
        <w:sz w:val="28"/>
        <w:szCs w:val="28"/>
      </w:rPr>
      <w:tab/>
    </w:r>
    <w:r w:rsidR="00CD01C1">
      <w:rPr>
        <w:rFonts w:ascii="宋体" w:eastAsia="宋体" w:hAnsi="宋体" w:hint="eastAsia"/>
        <w:sz w:val="28"/>
        <w:szCs w:val="28"/>
      </w:rPr>
      <w:tab/>
    </w:r>
    <w:r w:rsidR="00CD01C1">
      <w:rPr>
        <w:rFonts w:ascii="宋体" w:eastAsia="宋体" w:hAnsi="宋体" w:hint="eastAsia"/>
        <w:sz w:val="28"/>
        <w:szCs w:val="28"/>
      </w:rPr>
      <w:tab/>
    </w:r>
  </w:p>
  <w:p w:rsidR="004C5CB9" w:rsidRDefault="004C5C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27" w:rsidRDefault="00172627" w:rsidP="004C5CB9">
      <w:r>
        <w:separator/>
      </w:r>
    </w:p>
  </w:footnote>
  <w:footnote w:type="continuationSeparator" w:id="0">
    <w:p w:rsidR="00172627" w:rsidRDefault="00172627" w:rsidP="004C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B4D94"/>
    <w:multiLevelType w:val="singleLevel"/>
    <w:tmpl w:val="947B4D94"/>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04092"/>
    <w:rsid w:val="00031D96"/>
    <w:rsid w:val="00083A7D"/>
    <w:rsid w:val="000C5422"/>
    <w:rsid w:val="000D2BFB"/>
    <w:rsid w:val="001479D6"/>
    <w:rsid w:val="00172627"/>
    <w:rsid w:val="00180C67"/>
    <w:rsid w:val="001A0B41"/>
    <w:rsid w:val="001E7EF1"/>
    <w:rsid w:val="001F0E75"/>
    <w:rsid w:val="002A43EA"/>
    <w:rsid w:val="002B5144"/>
    <w:rsid w:val="002B64C4"/>
    <w:rsid w:val="00325B17"/>
    <w:rsid w:val="003A1CF9"/>
    <w:rsid w:val="003F6C9F"/>
    <w:rsid w:val="00437B06"/>
    <w:rsid w:val="00444FE5"/>
    <w:rsid w:val="00466A79"/>
    <w:rsid w:val="004C2782"/>
    <w:rsid w:val="004C5CB9"/>
    <w:rsid w:val="004F53BD"/>
    <w:rsid w:val="00525408"/>
    <w:rsid w:val="00532A47"/>
    <w:rsid w:val="0053567D"/>
    <w:rsid w:val="005505D5"/>
    <w:rsid w:val="0055158B"/>
    <w:rsid w:val="005556BB"/>
    <w:rsid w:val="00560F0C"/>
    <w:rsid w:val="005673E8"/>
    <w:rsid w:val="00570426"/>
    <w:rsid w:val="005C4750"/>
    <w:rsid w:val="006133AC"/>
    <w:rsid w:val="00641FDF"/>
    <w:rsid w:val="0068075E"/>
    <w:rsid w:val="006B069E"/>
    <w:rsid w:val="006E1084"/>
    <w:rsid w:val="0073610F"/>
    <w:rsid w:val="007560B7"/>
    <w:rsid w:val="007665E8"/>
    <w:rsid w:val="00797F15"/>
    <w:rsid w:val="00801585"/>
    <w:rsid w:val="00822985"/>
    <w:rsid w:val="0085265E"/>
    <w:rsid w:val="008C3041"/>
    <w:rsid w:val="00947184"/>
    <w:rsid w:val="00966AB8"/>
    <w:rsid w:val="00985C48"/>
    <w:rsid w:val="009A5306"/>
    <w:rsid w:val="009D7841"/>
    <w:rsid w:val="00A33D20"/>
    <w:rsid w:val="00A72B7B"/>
    <w:rsid w:val="00A815DA"/>
    <w:rsid w:val="00AB1EC2"/>
    <w:rsid w:val="00AD2458"/>
    <w:rsid w:val="00AE5782"/>
    <w:rsid w:val="00B02CF5"/>
    <w:rsid w:val="00B47F12"/>
    <w:rsid w:val="00B61066"/>
    <w:rsid w:val="00BE7A6B"/>
    <w:rsid w:val="00C55FF6"/>
    <w:rsid w:val="00C6697F"/>
    <w:rsid w:val="00CD01C1"/>
    <w:rsid w:val="00D11122"/>
    <w:rsid w:val="00D240AE"/>
    <w:rsid w:val="00D82973"/>
    <w:rsid w:val="00D95019"/>
    <w:rsid w:val="00DC031C"/>
    <w:rsid w:val="00DD55AC"/>
    <w:rsid w:val="00DE3215"/>
    <w:rsid w:val="00E12C2B"/>
    <w:rsid w:val="00E147DF"/>
    <w:rsid w:val="00E716C4"/>
    <w:rsid w:val="00EA35FB"/>
    <w:rsid w:val="00F61038"/>
    <w:rsid w:val="00FB1C2B"/>
    <w:rsid w:val="00FC6ABD"/>
    <w:rsid w:val="0639663C"/>
    <w:rsid w:val="06FF35F2"/>
    <w:rsid w:val="08281048"/>
    <w:rsid w:val="084C5D66"/>
    <w:rsid w:val="0C8C60CF"/>
    <w:rsid w:val="0DA91F22"/>
    <w:rsid w:val="11A101D9"/>
    <w:rsid w:val="1A1A38D6"/>
    <w:rsid w:val="1CDF4737"/>
    <w:rsid w:val="1DB92521"/>
    <w:rsid w:val="267A5177"/>
    <w:rsid w:val="26CB6ED4"/>
    <w:rsid w:val="29000A2B"/>
    <w:rsid w:val="2A6D49F3"/>
    <w:rsid w:val="313B0512"/>
    <w:rsid w:val="3B244F1B"/>
    <w:rsid w:val="3E7666BD"/>
    <w:rsid w:val="40A63BE9"/>
    <w:rsid w:val="46331E24"/>
    <w:rsid w:val="4A95166C"/>
    <w:rsid w:val="544A3187"/>
    <w:rsid w:val="58C317A5"/>
    <w:rsid w:val="5FA0312C"/>
    <w:rsid w:val="684E4258"/>
    <w:rsid w:val="742A464C"/>
    <w:rsid w:val="758E2730"/>
    <w:rsid w:val="785D27EA"/>
    <w:rsid w:val="78B3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0" w:unhideWhenUsed="0" w:qFormat="1"/>
    <w:lsdException w:name="Emphasis" w:semiHidden="0" w:uiPriority="20" w:unhideWhenUsed="0" w:qFormat="1"/>
    <w:lsdException w:name="Normal (Web)" w:semiHidden="0" w:uiPriority="0"/>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4C5CB9"/>
    <w:rPr>
      <w:sz w:val="18"/>
      <w:szCs w:val="18"/>
    </w:rPr>
  </w:style>
  <w:style w:type="paragraph" w:styleId="a4">
    <w:name w:val="footer"/>
    <w:basedOn w:val="a"/>
    <w:link w:val="Char0"/>
    <w:uiPriority w:val="99"/>
    <w:qFormat/>
    <w:rsid w:val="004C5CB9"/>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4C5CB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4C5CB9"/>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rsid w:val="004C5CB9"/>
    <w:pPr>
      <w:widowControl/>
      <w:spacing w:before="100" w:beforeAutospacing="1" w:after="100" w:afterAutospacing="1"/>
      <w:jc w:val="left"/>
    </w:pPr>
    <w:rPr>
      <w:rFonts w:ascii="宋体" w:hAnsi="宋体" w:cs="宋体"/>
      <w:kern w:val="0"/>
      <w:sz w:val="24"/>
    </w:rPr>
  </w:style>
  <w:style w:type="character" w:styleId="a7">
    <w:name w:val="Strong"/>
    <w:qFormat/>
    <w:rsid w:val="004C5CB9"/>
    <w:rPr>
      <w:rFonts w:cs="Times New Roman"/>
      <w:b/>
      <w:bCs/>
    </w:rPr>
  </w:style>
  <w:style w:type="character" w:styleId="a8">
    <w:name w:val="page number"/>
    <w:basedOn w:val="a0"/>
    <w:rsid w:val="004C5CB9"/>
  </w:style>
  <w:style w:type="table" w:styleId="a9">
    <w:name w:val="Table Grid"/>
    <w:basedOn w:val="a1"/>
    <w:uiPriority w:val="59"/>
    <w:qFormat/>
    <w:rsid w:val="004C5CB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4C5CB9"/>
    <w:rPr>
      <w:rFonts w:ascii="Times New Roman" w:eastAsia="黑体" w:hAnsi="Times New Roman" w:cs="Times New Roman"/>
      <w:snapToGrid w:val="0"/>
      <w:kern w:val="0"/>
      <w:sz w:val="18"/>
      <w:szCs w:val="18"/>
    </w:rPr>
  </w:style>
  <w:style w:type="paragraph" w:customStyle="1" w:styleId="f1">
    <w:name w:val="f1"/>
    <w:basedOn w:val="a"/>
    <w:qFormat/>
    <w:rsid w:val="004C5CB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4C5CB9"/>
    <w:rPr>
      <w:rFonts w:ascii="Times New Roman" w:eastAsia="宋体" w:hAnsi="Times New Roman" w:cs="Times New Roman"/>
      <w:sz w:val="18"/>
      <w:szCs w:val="18"/>
    </w:rPr>
  </w:style>
  <w:style w:type="character" w:customStyle="1" w:styleId="Char1">
    <w:name w:val="页眉 Char"/>
    <w:basedOn w:val="a0"/>
    <w:link w:val="a5"/>
    <w:qFormat/>
    <w:rsid w:val="004C5CB9"/>
    <w:rPr>
      <w:rFonts w:ascii="Times New Roman" w:eastAsia="宋体" w:hAnsi="Times New Roman" w:cs="Times New Roman"/>
      <w:sz w:val="18"/>
      <w:szCs w:val="18"/>
    </w:rPr>
  </w:style>
  <w:style w:type="character" w:customStyle="1" w:styleId="3Char">
    <w:name w:val="正文文本缩进 3 Char"/>
    <w:basedOn w:val="a0"/>
    <w:link w:val="3"/>
    <w:qFormat/>
    <w:rsid w:val="004C5CB9"/>
    <w:rPr>
      <w:rFonts w:ascii="Times New Roman" w:eastAsia="仿宋_GB2312" w:hAnsi="Times New Roman" w:cs="Times New Roman"/>
      <w:sz w:val="32"/>
      <w:szCs w:val="24"/>
    </w:rPr>
  </w:style>
  <w:style w:type="paragraph" w:styleId="aa">
    <w:name w:val="List Paragraph"/>
    <w:basedOn w:val="a"/>
    <w:uiPriority w:val="34"/>
    <w:qFormat/>
    <w:rsid w:val="004C5CB9"/>
    <w:pPr>
      <w:ind w:firstLineChars="200" w:firstLine="420"/>
    </w:pPr>
    <w:rPr>
      <w:rFonts w:ascii="Calibri" w:hAnsi="Calibri"/>
      <w:szCs w:val="22"/>
    </w:rPr>
  </w:style>
  <w:style w:type="paragraph" w:customStyle="1" w:styleId="1">
    <w:name w:val="普通(网站)1"/>
    <w:basedOn w:val="a"/>
    <w:qFormat/>
    <w:rsid w:val="004C5CB9"/>
    <w:rPr>
      <w:rFonts w:ascii="Calibri" w:hAnsi="Calibri" w:cs="黑体"/>
      <w:sz w:val="24"/>
    </w:rPr>
  </w:style>
  <w:style w:type="paragraph" w:customStyle="1" w:styleId="2">
    <w:name w:val="普通(网站)2"/>
    <w:basedOn w:val="a"/>
    <w:rsid w:val="004C5CB9"/>
    <w:rPr>
      <w:rFonts w:ascii="Calibri" w:hAnsi="Calibri" w:cs="黑体"/>
      <w:sz w:val="24"/>
    </w:rPr>
  </w:style>
  <w:style w:type="paragraph" w:customStyle="1" w:styleId="30">
    <w:name w:val="普通(网站)3"/>
    <w:basedOn w:val="a"/>
    <w:rsid w:val="004C5CB9"/>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08667-B441-41EA-9738-150F2645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微软用户</cp:lastModifiedBy>
  <cp:revision>43</cp:revision>
  <cp:lastPrinted>2021-05-20T10:58:00Z</cp:lastPrinted>
  <dcterms:created xsi:type="dcterms:W3CDTF">2019-01-15T10:37:00Z</dcterms:created>
  <dcterms:modified xsi:type="dcterms:W3CDTF">2021-05-20T10:59:00Z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