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 w:eastAsia="zh-CN"/>
        </w:rPr>
        <w:t>克州人民政府</w:t>
      </w:r>
      <w:r>
        <w:rPr>
          <w:rFonts w:hint="eastAsia" w:ascii="方正小标宋简体" w:hAnsi="方正小标宋简体" w:eastAsia="方正小标宋简体" w:cs="方正小标宋简体"/>
          <w:b w:val="0"/>
          <w:bCs/>
          <w:sz w:val="44"/>
          <w:szCs w:val="44"/>
        </w:rPr>
        <w:t>信息公开申请表</w:t>
      </w:r>
    </w:p>
    <w:tbl>
      <w:tblPr>
        <w:tblStyle w:val="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克州阿图什市帕米尔路东2院党政办公楼3楼310室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宋体" w:hAnsi="宋体" w:eastAsia="宋体" w:cs="宋体"/>
          <w:i w:val="0"/>
          <w:caps w:val="0"/>
          <w:color w:val="000000"/>
          <w:spacing w:val="0"/>
          <w:sz w:val="24"/>
          <w:szCs w:val="24"/>
          <w:shd w:val="clear" w:fill="FFFFFF"/>
        </w:rPr>
        <w:t>kzxxgk@kz.xj.gov.cn</w:t>
      </w:r>
      <w:bookmarkStart w:id="0" w:name="_GoBack"/>
      <w:bookmarkEnd w:id="0"/>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4220815</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roman"/>
    <w:pitch w:val="default"/>
    <w:sig w:usb0="8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23D84E66"/>
    <w:rsid w:val="3416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576" w:lineRule="exact"/>
      <w:ind w:firstLine="880" w:firstLineChars="200"/>
      <w:outlineLvl w:val="2"/>
    </w:pPr>
    <w:rPr>
      <w:rFonts w:ascii="Times New Roman" w:hAnsi="Times New Roman" w:eastAsia="仿宋_GB2312" w:cs="Times New Roman"/>
      <w:b/>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KZZF</cp:lastModifiedBy>
  <dcterms:modified xsi:type="dcterms:W3CDTF">2024-11-18T11:38:36Z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